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401FF" w14:textId="77777777" w:rsidR="00E0453C" w:rsidRPr="00391609" w:rsidRDefault="00000000" w:rsidP="00391609">
      <w:pPr>
        <w:pStyle w:val="Ttulo"/>
        <w:spacing w:after="0"/>
        <w:jc w:val="center"/>
        <w:rPr>
          <w:rFonts w:ascii="Dominican" w:hAnsi="Dominican"/>
          <w:b w:val="0"/>
          <w:bCs/>
          <w:color w:val="000000" w:themeColor="text1"/>
        </w:rPr>
      </w:pPr>
      <w:r w:rsidRPr="00391609">
        <w:rPr>
          <w:rFonts w:ascii="Dominican" w:hAnsi="Dominican"/>
          <w:b w:val="0"/>
          <w:bCs/>
          <w:color w:val="000000" w:themeColor="text1"/>
        </w:rPr>
        <w:t>Informe biológico sobre los ignotos</w:t>
      </w:r>
    </w:p>
    <w:p w14:paraId="503A970F" w14:textId="16DA1AB3" w:rsidR="00E0453C" w:rsidRPr="00391609" w:rsidRDefault="00000000" w:rsidP="00391609">
      <w:pPr>
        <w:pStyle w:val="Subttulo"/>
        <w:spacing w:after="0" w:line="240" w:lineRule="auto"/>
        <w:jc w:val="center"/>
        <w:rPr>
          <w:rFonts w:ascii="Dominican" w:hAnsi="Dominican"/>
          <w:bCs/>
          <w:color w:val="000000" w:themeColor="text1"/>
        </w:rPr>
      </w:pPr>
      <w:r w:rsidRPr="00391609">
        <w:rPr>
          <w:rFonts w:ascii="Dominican" w:hAnsi="Dominican"/>
          <w:bCs/>
          <w:color w:val="000000" w:themeColor="text1"/>
        </w:rPr>
        <w:t xml:space="preserve">Tratado de </w:t>
      </w:r>
      <w:proofErr w:type="spellStart"/>
      <w:r w:rsidRPr="00391609">
        <w:rPr>
          <w:rFonts w:ascii="Dominican" w:hAnsi="Dominican"/>
          <w:bCs/>
          <w:color w:val="000000" w:themeColor="text1"/>
        </w:rPr>
        <w:t>arcanobiología</w:t>
      </w:r>
      <w:proofErr w:type="spellEnd"/>
      <w:r w:rsidRPr="00391609">
        <w:rPr>
          <w:rFonts w:ascii="Dominican" w:hAnsi="Dominican"/>
          <w:bCs/>
          <w:color w:val="000000" w:themeColor="text1"/>
        </w:rPr>
        <w:t>, patología ontológica y morfodinámica aberrante</w:t>
      </w:r>
    </w:p>
    <w:p w14:paraId="72C1EC0B" w14:textId="77777777" w:rsidR="00E0453C" w:rsidRPr="00391609" w:rsidRDefault="00000000" w:rsidP="00391609">
      <w:pPr>
        <w:pStyle w:val="Ttulo1"/>
        <w:spacing w:before="200" w:line="240" w:lineRule="auto"/>
        <w:jc w:val="both"/>
        <w:rPr>
          <w:rFonts w:ascii="Dominican" w:hAnsi="Dominican"/>
          <w:b w:val="0"/>
          <w:color w:val="000000" w:themeColor="text1"/>
        </w:rPr>
      </w:pPr>
      <w:r w:rsidRPr="00391609">
        <w:rPr>
          <w:rFonts w:ascii="Dominican" w:hAnsi="Dominican"/>
          <w:b w:val="0"/>
          <w:color w:val="000000" w:themeColor="text1"/>
        </w:rPr>
        <w:t>Proemio</w:t>
      </w:r>
    </w:p>
    <w:p w14:paraId="350FB257" w14:textId="233D05E0" w:rsidR="002A6476" w:rsidRPr="00391609" w:rsidRDefault="002A6476" w:rsidP="00391609">
      <w:pPr>
        <w:spacing w:after="0" w:line="240" w:lineRule="auto"/>
        <w:jc w:val="both"/>
        <w:rPr>
          <w:rFonts w:ascii="Dominican" w:hAnsi="Dominican"/>
          <w:bCs/>
          <w:color w:val="000000" w:themeColor="text1"/>
          <w:sz w:val="20"/>
          <w:szCs w:val="20"/>
        </w:rPr>
      </w:pPr>
      <w:r w:rsidRPr="00391609">
        <w:rPr>
          <w:rFonts w:ascii="Dominican" w:hAnsi="Dominican"/>
          <w:bCs/>
          <w:color w:val="000000" w:themeColor="text1"/>
          <w:sz w:val="20"/>
          <w:szCs w:val="20"/>
        </w:rPr>
        <w:tab/>
      </w:r>
      <w:r w:rsidR="00F55A15" w:rsidRPr="00391609">
        <w:rPr>
          <w:rFonts w:ascii="Dominican" w:hAnsi="Dominican"/>
          <w:bCs/>
          <w:color w:val="000000" w:themeColor="text1"/>
          <w:sz w:val="20"/>
          <w:szCs w:val="20"/>
        </w:rPr>
        <w:t>Todo el tiempo</w:t>
      </w:r>
      <w:r w:rsidR="00763857" w:rsidRPr="00391609">
        <w:rPr>
          <w:rFonts w:ascii="Dominican" w:hAnsi="Dominican"/>
          <w:bCs/>
          <w:color w:val="000000" w:themeColor="text1"/>
          <w:sz w:val="20"/>
          <w:szCs w:val="20"/>
        </w:rPr>
        <w:t xml:space="preserve"> que llevo caminando en esta tierra</w:t>
      </w:r>
      <w:r w:rsidR="00F55A15" w:rsidRPr="00391609">
        <w:rPr>
          <w:rFonts w:ascii="Dominican" w:hAnsi="Dominican"/>
          <w:bCs/>
          <w:color w:val="000000" w:themeColor="text1"/>
          <w:sz w:val="20"/>
          <w:szCs w:val="20"/>
        </w:rPr>
        <w:t xml:space="preserve"> lo</w:t>
      </w:r>
      <w:r w:rsidRPr="00391609">
        <w:rPr>
          <w:rFonts w:ascii="Dominican" w:hAnsi="Dominican"/>
          <w:bCs/>
          <w:color w:val="000000" w:themeColor="text1"/>
          <w:sz w:val="20"/>
          <w:szCs w:val="20"/>
        </w:rPr>
        <w:t xml:space="preserve"> he </w:t>
      </w:r>
      <w:r w:rsidR="00F55A15" w:rsidRPr="00391609">
        <w:rPr>
          <w:rFonts w:ascii="Dominican" w:hAnsi="Dominican"/>
          <w:bCs/>
          <w:color w:val="000000" w:themeColor="text1"/>
          <w:sz w:val="20"/>
          <w:szCs w:val="20"/>
        </w:rPr>
        <w:t>dedicado a</w:t>
      </w:r>
      <w:r w:rsidRPr="00391609">
        <w:rPr>
          <w:rFonts w:ascii="Dominican" w:hAnsi="Dominican"/>
          <w:bCs/>
          <w:color w:val="000000" w:themeColor="text1"/>
          <w:sz w:val="20"/>
          <w:szCs w:val="20"/>
        </w:rPr>
        <w:t xml:space="preserve"> sumergirme en el estudio de diferentes formas de vidas, de l</w:t>
      </w:r>
      <w:r w:rsidR="00763857" w:rsidRPr="00391609">
        <w:rPr>
          <w:rFonts w:ascii="Dominican" w:hAnsi="Dominican"/>
          <w:bCs/>
          <w:color w:val="000000" w:themeColor="text1"/>
          <w:sz w:val="20"/>
          <w:szCs w:val="20"/>
        </w:rPr>
        <w:t>os tipos</w:t>
      </w:r>
      <w:r w:rsidRPr="00391609">
        <w:rPr>
          <w:rFonts w:ascii="Dominican" w:hAnsi="Dominican"/>
          <w:bCs/>
          <w:color w:val="000000" w:themeColor="text1"/>
          <w:sz w:val="20"/>
          <w:szCs w:val="20"/>
        </w:rPr>
        <w:t xml:space="preserve"> más variad</w:t>
      </w:r>
      <w:r w:rsidR="00763857" w:rsidRPr="00391609">
        <w:rPr>
          <w:rFonts w:ascii="Dominican" w:hAnsi="Dominican"/>
          <w:bCs/>
          <w:color w:val="000000" w:themeColor="text1"/>
          <w:sz w:val="20"/>
          <w:szCs w:val="20"/>
        </w:rPr>
        <w:t>o</w:t>
      </w:r>
      <w:r w:rsidRPr="00391609">
        <w:rPr>
          <w:rFonts w:ascii="Dominican" w:hAnsi="Dominican"/>
          <w:bCs/>
          <w:color w:val="000000" w:themeColor="text1"/>
          <w:sz w:val="20"/>
          <w:szCs w:val="20"/>
        </w:rPr>
        <w:t xml:space="preserve">s y que, a veces, contrastaban con todo que </w:t>
      </w:r>
      <w:r w:rsidR="00763857" w:rsidRPr="00391609">
        <w:rPr>
          <w:rFonts w:ascii="Dominican" w:hAnsi="Dominican"/>
          <w:bCs/>
          <w:color w:val="000000" w:themeColor="text1"/>
          <w:sz w:val="20"/>
          <w:szCs w:val="20"/>
        </w:rPr>
        <w:t>lo originalmente</w:t>
      </w:r>
      <w:r w:rsidRPr="00391609">
        <w:rPr>
          <w:rFonts w:ascii="Dominican" w:hAnsi="Dominican"/>
          <w:bCs/>
          <w:color w:val="000000" w:themeColor="text1"/>
          <w:sz w:val="20"/>
          <w:szCs w:val="20"/>
        </w:rPr>
        <w:t xml:space="preserve"> creíamos sobre los seres</w:t>
      </w:r>
      <w:r w:rsidR="00763857" w:rsidRPr="00391609">
        <w:rPr>
          <w:rFonts w:ascii="Dominican" w:hAnsi="Dominican"/>
          <w:bCs/>
          <w:color w:val="000000" w:themeColor="text1"/>
          <w:sz w:val="20"/>
          <w:szCs w:val="20"/>
        </w:rPr>
        <w:t xml:space="preserve"> vivos</w:t>
      </w:r>
      <w:r w:rsidRPr="00391609">
        <w:rPr>
          <w:rFonts w:ascii="Dominican" w:hAnsi="Dominican"/>
          <w:bCs/>
          <w:color w:val="000000" w:themeColor="text1"/>
          <w:sz w:val="20"/>
          <w:szCs w:val="20"/>
        </w:rPr>
        <w:t xml:space="preserve">, sin embargo, la naturaleza de los seres que nos ocupan en este informe escapa a toda comprensión y lógica, totalmente alienados y ajenos a lo que en </w:t>
      </w:r>
      <w:proofErr w:type="spellStart"/>
      <w:r w:rsidRPr="00391609">
        <w:rPr>
          <w:rFonts w:ascii="Dominican" w:hAnsi="Dominican"/>
          <w:bCs/>
          <w:color w:val="000000" w:themeColor="text1"/>
          <w:sz w:val="20"/>
          <w:szCs w:val="20"/>
        </w:rPr>
        <w:t>Ankharos</w:t>
      </w:r>
      <w:proofErr w:type="spellEnd"/>
      <w:r w:rsidRPr="00391609">
        <w:rPr>
          <w:rFonts w:ascii="Dominican" w:hAnsi="Dominican"/>
          <w:bCs/>
          <w:color w:val="000000" w:themeColor="text1"/>
          <w:sz w:val="20"/>
          <w:szCs w:val="20"/>
        </w:rPr>
        <w:t xml:space="preserve"> conocemos como vida.</w:t>
      </w:r>
    </w:p>
    <w:p w14:paraId="125E3F41" w14:textId="45F4E93D" w:rsidR="002A6476" w:rsidRPr="00391609" w:rsidRDefault="002A6476" w:rsidP="00391609">
      <w:pPr>
        <w:spacing w:after="0" w:line="240" w:lineRule="auto"/>
        <w:jc w:val="both"/>
        <w:rPr>
          <w:rFonts w:ascii="Dominican" w:hAnsi="Dominican"/>
          <w:bCs/>
          <w:color w:val="000000" w:themeColor="text1"/>
          <w:sz w:val="20"/>
          <w:szCs w:val="20"/>
        </w:rPr>
      </w:pPr>
      <w:r w:rsidRPr="00391609">
        <w:rPr>
          <w:rFonts w:ascii="Dominican" w:hAnsi="Dominican"/>
          <w:bCs/>
          <w:color w:val="000000" w:themeColor="text1"/>
          <w:sz w:val="20"/>
          <w:szCs w:val="20"/>
        </w:rPr>
        <w:tab/>
        <w:t xml:space="preserve">Su existencia, en principio solo especulativa, se volvió real a través de los yacimientos en </w:t>
      </w:r>
      <w:proofErr w:type="spellStart"/>
      <w:r w:rsidRPr="00391609">
        <w:rPr>
          <w:rFonts w:ascii="Dominican" w:hAnsi="Dominican"/>
          <w:bCs/>
          <w:color w:val="000000" w:themeColor="text1"/>
          <w:sz w:val="20"/>
          <w:szCs w:val="20"/>
        </w:rPr>
        <w:t>Arkanor</w:t>
      </w:r>
      <w:proofErr w:type="spellEnd"/>
      <w:r w:rsidRPr="00391609">
        <w:rPr>
          <w:rFonts w:ascii="Dominican" w:hAnsi="Dominican"/>
          <w:bCs/>
          <w:color w:val="000000" w:themeColor="text1"/>
          <w:sz w:val="20"/>
          <w:szCs w:val="20"/>
        </w:rPr>
        <w:t xml:space="preserve"> donde se hallaron restos de un suceso al que hemos bautizado “Evento de Contaminación Ignota”, pues los restos que los an</w:t>
      </w:r>
      <w:r w:rsidR="00370745" w:rsidRPr="00391609">
        <w:rPr>
          <w:rFonts w:ascii="Dominican" w:hAnsi="Dominican"/>
          <w:bCs/>
          <w:color w:val="000000" w:themeColor="text1"/>
          <w:sz w:val="20"/>
          <w:szCs w:val="20"/>
        </w:rPr>
        <w:t>a</w:t>
      </w:r>
      <w:r w:rsidRPr="00391609">
        <w:rPr>
          <w:rFonts w:ascii="Dominican" w:hAnsi="Dominican"/>
          <w:bCs/>
          <w:color w:val="000000" w:themeColor="text1"/>
          <w:sz w:val="20"/>
          <w:szCs w:val="20"/>
        </w:rPr>
        <w:t>listas arcanos examinaron responden a una naturaleza distinta a todo lo que podríamos encontrar en nuestro mundo o en cualquier otro hipotético, de allí el nombre que se les atribuye a estas criaturas.</w:t>
      </w:r>
    </w:p>
    <w:p w14:paraId="5CC2BEA1" w14:textId="79D1F0B9" w:rsidR="002B7534" w:rsidRPr="00391609" w:rsidRDefault="002A6476" w:rsidP="00391609">
      <w:pPr>
        <w:spacing w:after="0" w:line="240" w:lineRule="auto"/>
        <w:jc w:val="both"/>
        <w:rPr>
          <w:rFonts w:ascii="Dominican" w:hAnsi="Dominican"/>
          <w:bCs/>
          <w:color w:val="000000" w:themeColor="text1"/>
          <w:sz w:val="20"/>
          <w:szCs w:val="20"/>
        </w:rPr>
      </w:pPr>
      <w:r w:rsidRPr="00391609">
        <w:rPr>
          <w:rFonts w:ascii="Dominican" w:hAnsi="Dominican"/>
          <w:bCs/>
          <w:color w:val="000000" w:themeColor="text1"/>
          <w:sz w:val="20"/>
          <w:szCs w:val="20"/>
        </w:rPr>
        <w:tab/>
        <w:t>A partir de ese momento nuestro equipo de investigadores se sumió en la tarea de</w:t>
      </w:r>
      <w:r w:rsidR="002B7534" w:rsidRPr="00391609">
        <w:rPr>
          <w:rFonts w:ascii="Dominican" w:hAnsi="Dominican"/>
          <w:bCs/>
          <w:color w:val="000000" w:themeColor="text1"/>
          <w:sz w:val="20"/>
          <w:szCs w:val="20"/>
        </w:rPr>
        <w:t xml:space="preserve"> desentrañar por completo la naturaleza de este tipo de entidades animadas, y es que mientras más descubríamos, más entendíamos sobre su peligrosidad para toda la vida, así se volvió una búsqueda obsesiva para encontrar el método adecuado de defensa y prevención de infecciones planetarias de naturaleza ignota.</w:t>
      </w:r>
    </w:p>
    <w:p w14:paraId="3715C1E5" w14:textId="314C62E7" w:rsidR="002B7534" w:rsidRPr="00391609" w:rsidRDefault="002B7534" w:rsidP="00391609">
      <w:pPr>
        <w:spacing w:after="0" w:line="240" w:lineRule="auto"/>
        <w:jc w:val="both"/>
        <w:rPr>
          <w:rFonts w:ascii="Dominican" w:hAnsi="Dominican"/>
          <w:bCs/>
          <w:color w:val="000000" w:themeColor="text1"/>
          <w:sz w:val="20"/>
          <w:szCs w:val="20"/>
        </w:rPr>
      </w:pPr>
      <w:r w:rsidRPr="00391609">
        <w:rPr>
          <w:rFonts w:ascii="Dominican" w:hAnsi="Dominican"/>
          <w:bCs/>
          <w:color w:val="000000" w:themeColor="text1"/>
          <w:sz w:val="20"/>
          <w:szCs w:val="20"/>
        </w:rPr>
        <w:tab/>
        <w:t xml:space="preserve">Sin embargo, luego de décadas de estudio, me veo sumido en el mismo horror que mis colegas al admitir que nuestras búsquedas han sido fútiles. No pudimos encontrar nada que legarles a las generaciones futuras con lo cual puedan protegerse directamente, solo podemos esperar que el azar juegue del lado de la vida en </w:t>
      </w:r>
      <w:proofErr w:type="spellStart"/>
      <w:r w:rsidRPr="00391609">
        <w:rPr>
          <w:rFonts w:ascii="Dominican" w:hAnsi="Dominican"/>
          <w:bCs/>
          <w:color w:val="000000" w:themeColor="text1"/>
          <w:sz w:val="20"/>
          <w:szCs w:val="20"/>
        </w:rPr>
        <w:t>Ankharos</w:t>
      </w:r>
      <w:proofErr w:type="spellEnd"/>
      <w:r w:rsidRPr="00391609">
        <w:rPr>
          <w:rFonts w:ascii="Dominican" w:hAnsi="Dominican"/>
          <w:bCs/>
          <w:color w:val="000000" w:themeColor="text1"/>
          <w:sz w:val="20"/>
          <w:szCs w:val="20"/>
        </w:rPr>
        <w:t xml:space="preserve"> y jamás se cruce en el camino de una de aquellas masas erráticas que cruzan los espacios entre los astros. Cavilando entre pensamientos y debates, llegamos a la conclusión de que la mejor opción es legar a la posteridad todos los resultados de nuestras investigaciones</w:t>
      </w:r>
      <w:r w:rsidR="00370745" w:rsidRPr="00391609">
        <w:rPr>
          <w:rFonts w:ascii="Dominican" w:hAnsi="Dominican"/>
          <w:bCs/>
          <w:color w:val="000000" w:themeColor="text1"/>
          <w:sz w:val="20"/>
          <w:szCs w:val="20"/>
        </w:rPr>
        <w:t>, nos encontramos prisioneros de la efímera finitud de la vida humanoide, mientras que nuestros perpetuos rivales pululan por el cosmos con paciencia infinita, mientras nosotros nacemos y perecemos en un pestañeo del universo ellos permanecen, viajan y esperan.</w:t>
      </w:r>
    </w:p>
    <w:p w14:paraId="6F671673" w14:textId="77777777" w:rsidR="00391609" w:rsidRDefault="00391609" w:rsidP="00391609">
      <w:pPr>
        <w:pStyle w:val="Ttulo1"/>
        <w:spacing w:before="200" w:line="240" w:lineRule="auto"/>
        <w:jc w:val="both"/>
        <w:rPr>
          <w:rFonts w:ascii="Dominican" w:hAnsi="Dominican"/>
          <w:b w:val="0"/>
          <w:color w:val="000000" w:themeColor="text1"/>
        </w:rPr>
        <w:sectPr w:rsidR="00391609" w:rsidSect="00034616">
          <w:pgSz w:w="12240" w:h="15840"/>
          <w:pgMar w:top="1247" w:right="1417" w:bottom="1247" w:left="1417" w:header="720" w:footer="720" w:gutter="0"/>
          <w:cols w:space="720"/>
          <w:docGrid w:linePitch="360"/>
        </w:sectPr>
      </w:pPr>
    </w:p>
    <w:p w14:paraId="64D19C86" w14:textId="77777777" w:rsidR="00E0453C" w:rsidRPr="00391609" w:rsidRDefault="00000000" w:rsidP="00391609">
      <w:pPr>
        <w:pStyle w:val="Ttulo1"/>
        <w:spacing w:before="200" w:line="240" w:lineRule="auto"/>
        <w:jc w:val="both"/>
        <w:rPr>
          <w:rFonts w:ascii="Dominican" w:hAnsi="Dominican"/>
          <w:b w:val="0"/>
          <w:color w:val="000000" w:themeColor="text1"/>
        </w:rPr>
      </w:pPr>
      <w:r w:rsidRPr="00391609">
        <w:rPr>
          <w:rFonts w:ascii="Dominican" w:hAnsi="Dominican"/>
          <w:b w:val="0"/>
          <w:color w:val="000000" w:themeColor="text1"/>
        </w:rPr>
        <w:t>Resumen</w:t>
      </w:r>
    </w:p>
    <w:p w14:paraId="586EB617" w14:textId="2B249F15"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Los ignotos constituyen una forma de existencia que desafía las categorías biológicas ordinarias. No pueden definirse con precisión ni como animales, ni como colonias, ni como entidades puramente espirituales, aunque participan parcialmente de propiedades observables en cada una de estas clases. La evidencia histórica, cosmológica y </w:t>
      </w:r>
      <w:proofErr w:type="spellStart"/>
      <w:r w:rsidRPr="00391609">
        <w:rPr>
          <w:rFonts w:ascii="Dominican" w:hAnsi="Dominican"/>
          <w:bCs/>
          <w:color w:val="000000" w:themeColor="text1"/>
          <w:sz w:val="20"/>
          <w:szCs w:val="20"/>
        </w:rPr>
        <w:t>arcanobiológica</w:t>
      </w:r>
      <w:proofErr w:type="spellEnd"/>
      <w:r w:rsidRPr="00391609">
        <w:rPr>
          <w:rFonts w:ascii="Dominican" w:hAnsi="Dominican"/>
          <w:bCs/>
          <w:color w:val="000000" w:themeColor="text1"/>
          <w:sz w:val="20"/>
          <w:szCs w:val="20"/>
        </w:rPr>
        <w:t xml:space="preserve"> sugiere que se origina</w:t>
      </w:r>
      <w:r w:rsidR="00F55A15" w:rsidRPr="00391609">
        <w:rPr>
          <w:rFonts w:ascii="Dominican" w:hAnsi="Dominican"/>
          <w:bCs/>
          <w:color w:val="000000" w:themeColor="text1"/>
          <w:sz w:val="20"/>
          <w:szCs w:val="20"/>
        </w:rPr>
        <w:t>ron inicialmente a partir de materia acumulada en el vacío espacial, bajo condiciones muy específicas y lejos de cualquier entorno planetario.</w:t>
      </w:r>
    </w:p>
    <w:p w14:paraId="2A4C8266"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De esa procedencia parece derivar la combinación de rasgos que los caracteriza: inmortalidad funcional, plasticidad morfológica extrema, continuidad mental distribuida, propagación por fragmentación, regeneración casi irrestricta, adaptación al vacío interestelar y una extraordinaria capacidad para interferir con la organización biológica y psíquica de otros seres.</w:t>
      </w:r>
    </w:p>
    <w:p w14:paraId="54334810"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Su estudio obliga a revisar los fundamentos mismos de la biología. En ellos, la materia no se limita a sostener funciones vitales, sino que actúa también como portadora de patrón, memoria y capacidad de reorganización. La masa ignota no solo persiste: se reconstituye, se redistribuye, se replica por separación, interpreta la materia que incorpora y altera la lógica organizativa de la vida ajena. A ello se añade un comportamiento infectivo comparable, en parte, al de ciertos agentes subcelulares patógenos, aunque dotado de autonomía material propia.</w:t>
      </w:r>
    </w:p>
    <w:p w14:paraId="4E6072D1" w14:textId="77777777" w:rsidR="00E0453C" w:rsidRPr="006B4F9C" w:rsidRDefault="00000000" w:rsidP="00391609">
      <w:pPr>
        <w:pStyle w:val="Ttulo1"/>
        <w:spacing w:before="200" w:line="240" w:lineRule="auto"/>
        <w:jc w:val="both"/>
        <w:rPr>
          <w:rFonts w:ascii="Dominican" w:hAnsi="Dominican"/>
          <w:bCs w:val="0"/>
          <w:color w:val="000000" w:themeColor="text1"/>
        </w:rPr>
      </w:pPr>
      <w:r w:rsidRPr="006B4F9C">
        <w:rPr>
          <w:rFonts w:ascii="Dominican" w:hAnsi="Dominican"/>
          <w:bCs w:val="0"/>
          <w:color w:val="000000" w:themeColor="text1"/>
        </w:rPr>
        <w:t>I. Aproximación inicial: sobre la naturaleza de los ignotos</w:t>
      </w:r>
    </w:p>
    <w:p w14:paraId="65219011"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En una primera definición, necesariamente incompleta, puede decirse que los ignotos son entidades de biomasa anómala, ajenas a la vida planetaria conocida, cuya existencia combina rasgos de organismo, colonia, agente infeccioso, masa regenerativa y patrón ontológico activo. Se presentan </w:t>
      </w:r>
      <w:r w:rsidRPr="00391609">
        <w:rPr>
          <w:rFonts w:ascii="Dominican" w:hAnsi="Dominican"/>
          <w:bCs/>
          <w:color w:val="000000" w:themeColor="text1"/>
          <w:sz w:val="20"/>
          <w:szCs w:val="20"/>
        </w:rPr>
        <w:lastRenderedPageBreak/>
        <w:t>con frecuencia como cuerpos informes o semiformes, dotados de tentáculos, bocas, ojos y apéndices distribuidos según una lógica anatómica inestable, cuando no francamente incomprensible. Pueden desgarrarse sin perecer, regenerarse desde porciones incompletas, asimilar materia heterogénea, corromper organismos complejos y afectar profundamente la mente de quienes los contemplan o padecen.</w:t>
      </w:r>
    </w:p>
    <w:p w14:paraId="53A0DBB4"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No constituyen simplemente una especie monstruosa. Deben entenderse, más bien, como una categoría de entidad distinta, cuyo principio organizador no coincide del todo con el de la vida tal como se la conoce en los mundos nacidos bajo atmósferas, océanos, suelos fértiles y ciclos ecológicos cerrados.</w:t>
      </w:r>
    </w:p>
    <w:p w14:paraId="5D196813"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Su nombre, ignotos, no alude únicamente a lo desconocido en sentido vulgar. Alude, con mayor propiedad, a que se sitúan fuera del conjunto de lo conocido en sentido biológico. No son solo seres insuficientemente estudiados: son entidades cuya existencia parece discurrir junto a la vida sin pertenecer enteramente a ella. De ahí la necesidad de una categoría técnica nueva.</w:t>
      </w:r>
    </w:p>
    <w:p w14:paraId="32BA7905" w14:textId="77777777" w:rsidR="00E0453C" w:rsidRPr="006B4F9C" w:rsidRDefault="00000000" w:rsidP="00391609">
      <w:pPr>
        <w:pStyle w:val="Ttulo1"/>
        <w:spacing w:before="200" w:line="240" w:lineRule="auto"/>
        <w:jc w:val="both"/>
        <w:rPr>
          <w:rFonts w:ascii="Dominican" w:hAnsi="Dominican"/>
          <w:bCs w:val="0"/>
          <w:color w:val="000000" w:themeColor="text1"/>
        </w:rPr>
      </w:pPr>
      <w:r w:rsidRPr="006B4F9C">
        <w:rPr>
          <w:rFonts w:ascii="Dominican" w:hAnsi="Dominican"/>
          <w:bCs w:val="0"/>
          <w:color w:val="000000" w:themeColor="text1"/>
        </w:rPr>
        <w:t>II. Del problema de la vida y de la necesidad de una nueva categoría</w:t>
      </w:r>
    </w:p>
    <w:p w14:paraId="36C17FAC"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La biología ordinaria reconoce como vivos a aquellos sistemas que presentan organización propia, metabolismo, capacidad de respuesta al entorno, continuidad hereditaria y reproducción o perpetuación estructural. Sin embargo, incluso en la naturaleza conocida existen entidades que tensan esa definición. Hay agentes que contienen información, cambian, se multiplican y evolucionan, pero carecen de metabolismo autónomo pleno. Existen también agregados patológicos y formas liminares de organización material que no se dejan clasificar con comodidad ni entre lo plenamente vivo ni entre lo puramente inerte.</w:t>
      </w:r>
    </w:p>
    <w:p w14:paraId="384BAE92"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Los ignotos ocupan precisamente esa franja liminar, aunque la exceden con amplitud. Poseen estructura propia, persistencia, reacción al entorno, capacidad de fragmentación hereditaria, transmisión de patrón, memoria biológica y acción transformadora sobre otros sistemas. No obstante, no </w:t>
      </w:r>
      <w:r w:rsidRPr="00391609">
        <w:rPr>
          <w:rFonts w:ascii="Dominican" w:hAnsi="Dominican"/>
          <w:bCs/>
          <w:color w:val="000000" w:themeColor="text1"/>
          <w:sz w:val="20"/>
          <w:szCs w:val="20"/>
        </w:rPr>
        <w:t>cumplen de manera convencional con la individualidad anatómica clásica, con la separación neta entre cuerpo y agente patógeno, ni con la muerte entendida como cese definitivo de la organización.</w:t>
      </w:r>
    </w:p>
    <w:p w14:paraId="4A74DCA6"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Por ello propongo clasificar a los ignotos y a toda entidad análoga bajo una categoría intermedia: estado </w:t>
      </w:r>
      <w:proofErr w:type="spellStart"/>
      <w:r w:rsidRPr="00391609">
        <w:rPr>
          <w:rFonts w:ascii="Dominican" w:hAnsi="Dominican"/>
          <w:bCs/>
          <w:color w:val="000000" w:themeColor="text1"/>
          <w:sz w:val="20"/>
          <w:szCs w:val="20"/>
        </w:rPr>
        <w:t>bioparáxico</w:t>
      </w:r>
      <w:proofErr w:type="spellEnd"/>
      <w:r w:rsidRPr="00391609">
        <w:rPr>
          <w:rFonts w:ascii="Dominican" w:hAnsi="Dominican"/>
          <w:bCs/>
          <w:color w:val="000000" w:themeColor="text1"/>
          <w:sz w:val="20"/>
          <w:szCs w:val="20"/>
        </w:rPr>
        <w:t xml:space="preserve">, o, con mayor precisión, organización </w:t>
      </w:r>
      <w:proofErr w:type="spellStart"/>
      <w:r w:rsidRPr="00391609">
        <w:rPr>
          <w:rFonts w:ascii="Dominican" w:hAnsi="Dominican"/>
          <w:bCs/>
          <w:color w:val="000000" w:themeColor="text1"/>
          <w:sz w:val="20"/>
          <w:szCs w:val="20"/>
        </w:rPr>
        <w:t>bioparáxica</w:t>
      </w:r>
      <w:proofErr w:type="spellEnd"/>
      <w:r w:rsidRPr="00391609">
        <w:rPr>
          <w:rFonts w:ascii="Dominican" w:hAnsi="Dominican"/>
          <w:bCs/>
          <w:color w:val="000000" w:themeColor="text1"/>
          <w:sz w:val="20"/>
          <w:szCs w:val="20"/>
        </w:rPr>
        <w:t xml:space="preserve">. El término designa una forma de materialidad activa, heredable, adaptativa y transformadora, que participa de propiedades vitales sin coincidir plenamente con la vida orgánica ordinaria. Los ignotos no serían, así, simples organismos aberrantes, sino representantes eminentes de una </w:t>
      </w:r>
      <w:proofErr w:type="spellStart"/>
      <w:r w:rsidRPr="00391609">
        <w:rPr>
          <w:rFonts w:ascii="Dominican" w:hAnsi="Dominican"/>
          <w:bCs/>
          <w:color w:val="000000" w:themeColor="text1"/>
          <w:sz w:val="20"/>
          <w:szCs w:val="20"/>
        </w:rPr>
        <w:t>bioparaxis</w:t>
      </w:r>
      <w:proofErr w:type="spellEnd"/>
      <w:r w:rsidRPr="00391609">
        <w:rPr>
          <w:rFonts w:ascii="Dominican" w:hAnsi="Dominican"/>
          <w:bCs/>
          <w:color w:val="000000" w:themeColor="text1"/>
          <w:sz w:val="20"/>
          <w:szCs w:val="20"/>
        </w:rPr>
        <w:t xml:space="preserve"> profunda: una forma de organicidad que no nace de la biogénesis planetaria, sino de procesos </w:t>
      </w:r>
      <w:proofErr w:type="spellStart"/>
      <w:r w:rsidRPr="00391609">
        <w:rPr>
          <w:rFonts w:ascii="Dominican" w:hAnsi="Dominican"/>
          <w:bCs/>
          <w:color w:val="000000" w:themeColor="text1"/>
          <w:sz w:val="20"/>
          <w:szCs w:val="20"/>
        </w:rPr>
        <w:t>cosmomateriales</w:t>
      </w:r>
      <w:proofErr w:type="spellEnd"/>
      <w:r w:rsidRPr="00391609">
        <w:rPr>
          <w:rFonts w:ascii="Dominican" w:hAnsi="Dominican"/>
          <w:bCs/>
          <w:color w:val="000000" w:themeColor="text1"/>
          <w:sz w:val="20"/>
          <w:szCs w:val="20"/>
        </w:rPr>
        <w:t xml:space="preserve"> y ontológicos radicalmente distintos.</w:t>
      </w:r>
    </w:p>
    <w:p w14:paraId="00419C55" w14:textId="77777777" w:rsidR="00E0453C" w:rsidRPr="006B4F9C" w:rsidRDefault="00000000" w:rsidP="00391609">
      <w:pPr>
        <w:pStyle w:val="Ttulo1"/>
        <w:spacing w:before="200" w:line="240" w:lineRule="auto"/>
        <w:jc w:val="both"/>
        <w:rPr>
          <w:rFonts w:ascii="Dominican" w:hAnsi="Dominican"/>
          <w:bCs w:val="0"/>
          <w:color w:val="000000" w:themeColor="text1"/>
        </w:rPr>
      </w:pPr>
      <w:r w:rsidRPr="006B4F9C">
        <w:rPr>
          <w:rFonts w:ascii="Dominican" w:hAnsi="Dominican"/>
          <w:bCs w:val="0"/>
          <w:color w:val="000000" w:themeColor="text1"/>
        </w:rPr>
        <w:t xml:space="preserve">III. Origen especulativo y evolución </w:t>
      </w:r>
      <w:proofErr w:type="spellStart"/>
      <w:r w:rsidRPr="006B4F9C">
        <w:rPr>
          <w:rFonts w:ascii="Dominican" w:hAnsi="Dominican"/>
          <w:bCs w:val="0"/>
          <w:color w:val="000000" w:themeColor="text1"/>
        </w:rPr>
        <w:t>cosmobiológica</w:t>
      </w:r>
      <w:proofErr w:type="spellEnd"/>
      <w:r w:rsidRPr="006B4F9C">
        <w:rPr>
          <w:rFonts w:ascii="Dominican" w:hAnsi="Dominican"/>
          <w:bCs w:val="0"/>
          <w:color w:val="000000" w:themeColor="text1"/>
        </w:rPr>
        <w:t xml:space="preserve"> de la primera masa ignota</w:t>
      </w:r>
    </w:p>
    <w:p w14:paraId="70171C0D"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La vida conocida en los mundos fértiles suele concebirse como resultado de una secuencia prolongada: presencia de solvente, estabilidad química, acumulación de compuestos orgánicos, formación de moléculas complejas, emergencia de estructuras </w:t>
      </w:r>
      <w:proofErr w:type="spellStart"/>
      <w:r w:rsidRPr="00391609">
        <w:rPr>
          <w:rFonts w:ascii="Dominican" w:hAnsi="Dominican"/>
          <w:bCs/>
          <w:color w:val="000000" w:themeColor="text1"/>
          <w:sz w:val="20"/>
          <w:szCs w:val="20"/>
        </w:rPr>
        <w:t>autorreplicativas</w:t>
      </w:r>
      <w:proofErr w:type="spellEnd"/>
      <w:r w:rsidRPr="00391609">
        <w:rPr>
          <w:rFonts w:ascii="Dominican" w:hAnsi="Dominican"/>
          <w:bCs/>
          <w:color w:val="000000" w:themeColor="text1"/>
          <w:sz w:val="20"/>
          <w:szCs w:val="20"/>
        </w:rPr>
        <w:t>, encapsulamiento, metabolismo elemental y evolución. Todo ello presupone condiciones planetarias concretas: concentración de materia, gradientes energéticos localizados, superficies estables y un medio que permita persistencia y recombinación. Nada de eso se da de la misma manera en el vacío interestelar.</w:t>
      </w:r>
    </w:p>
    <w:p w14:paraId="419C2140"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Si los ignotos no descienden de formas de vida planetarias y, por el contrario, son anteriores incluso a ellas, entonces su surgimiento debió obedecer a otra vía: no una abiogénesis planetaria, sino una abiogénesis </w:t>
      </w:r>
      <w:proofErr w:type="spellStart"/>
      <w:r w:rsidRPr="00391609">
        <w:rPr>
          <w:rFonts w:ascii="Dominican" w:hAnsi="Dominican"/>
          <w:bCs/>
          <w:color w:val="000000" w:themeColor="text1"/>
          <w:sz w:val="20"/>
          <w:szCs w:val="20"/>
        </w:rPr>
        <w:t>cosmoparáxica</w:t>
      </w:r>
      <w:proofErr w:type="spellEnd"/>
      <w:r w:rsidRPr="00391609">
        <w:rPr>
          <w:rFonts w:ascii="Dominican" w:hAnsi="Dominican"/>
          <w:bCs/>
          <w:color w:val="000000" w:themeColor="text1"/>
          <w:sz w:val="20"/>
          <w:szCs w:val="20"/>
        </w:rPr>
        <w:t>.</w:t>
      </w:r>
    </w:p>
    <w:p w14:paraId="1DB46626" w14:textId="77777777" w:rsidR="00E0453C"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Debe corregirse aquí una idea demasiado común: el vacío no es una simple nada. Incluso donde no hay atmósfera, mares ni suelo, persisten radiación, polvo cósmico, hielos, campos electromagnéticos, partículas de alta energía, metales dispersos, silicatos y escalas de tiempo tan vastas que permiten procesos imposibles en entornos más rápidos y protegidos. Allí </w:t>
      </w:r>
      <w:r w:rsidRPr="00391609">
        <w:rPr>
          <w:rFonts w:ascii="Dominican" w:hAnsi="Dominican"/>
          <w:bCs/>
          <w:color w:val="000000" w:themeColor="text1"/>
          <w:sz w:val="20"/>
          <w:szCs w:val="20"/>
        </w:rPr>
        <w:lastRenderedPageBreak/>
        <w:t>donde la vida planetaria necesita concentración y abrigo, el vacío ofrece exposición, violencia energética y duración casi inconmensurable. Una biología nacida del espacio no habría prosperado por delicadeza, sino por resistencia, por redundancia y por capacidad de reorganización.</w:t>
      </w:r>
    </w:p>
    <w:p w14:paraId="2CBF87BD" w14:textId="00AD3066" w:rsidR="00E0453C" w:rsidRPr="00391609" w:rsidRDefault="003C4BC8" w:rsidP="00391609">
      <w:pPr>
        <w:spacing w:after="0" w:line="240" w:lineRule="auto"/>
        <w:ind w:firstLine="340"/>
        <w:jc w:val="both"/>
        <w:rPr>
          <w:rFonts w:ascii="Dominican" w:hAnsi="Dominican"/>
          <w:bCs/>
          <w:color w:val="000000" w:themeColor="text1"/>
          <w:sz w:val="20"/>
          <w:szCs w:val="20"/>
        </w:rPr>
      </w:pPr>
      <w:r>
        <w:rPr>
          <w:rFonts w:ascii="Dominican" w:hAnsi="Dominican"/>
          <w:bCs/>
          <w:color w:val="000000" w:themeColor="text1"/>
          <w:sz w:val="20"/>
          <w:szCs w:val="20"/>
        </w:rPr>
        <w:t>No hablamos de un suceso que ocurrió en diversas partes del cosmos, presuntamente, las entidades del orden ignoto, de nuevo</w:t>
      </w:r>
      <w:r>
        <w:rPr>
          <w:rFonts w:cs="Times New Roman"/>
          <w:bCs/>
          <w:color w:val="000000" w:themeColor="text1"/>
          <w:sz w:val="20"/>
          <w:szCs w:val="20"/>
        </w:rPr>
        <w:t>…</w:t>
      </w:r>
      <w:r>
        <w:rPr>
          <w:rFonts w:ascii="Dominican" w:hAnsi="Dominican"/>
          <w:bCs/>
          <w:color w:val="000000" w:themeColor="text1"/>
          <w:sz w:val="20"/>
          <w:szCs w:val="20"/>
        </w:rPr>
        <w:t xml:space="preserve"> presuntamente, surgieron en un punto de locación espacial en particular, en una etapa del cosmos de gran volatilidad y de grandes movimientos de materia y radiación.</w:t>
      </w:r>
      <w:r w:rsidR="006C6243">
        <w:rPr>
          <w:rFonts w:ascii="Dominican" w:hAnsi="Dominican"/>
          <w:bCs/>
          <w:color w:val="000000" w:themeColor="text1"/>
          <w:sz w:val="20"/>
          <w:szCs w:val="20"/>
        </w:rPr>
        <w:t xml:space="preserve"> </w:t>
      </w:r>
      <w:r w:rsidRPr="00391609">
        <w:rPr>
          <w:rFonts w:ascii="Dominican" w:hAnsi="Dominican"/>
          <w:bCs/>
          <w:color w:val="000000" w:themeColor="text1"/>
          <w:sz w:val="20"/>
          <w:szCs w:val="20"/>
        </w:rPr>
        <w:t xml:space="preserve">La hipótesis más plausible es que </w:t>
      </w:r>
      <w:r w:rsidR="006C6243">
        <w:rPr>
          <w:rFonts w:ascii="Dominican" w:hAnsi="Dominican"/>
          <w:bCs/>
          <w:color w:val="000000" w:themeColor="text1"/>
          <w:sz w:val="20"/>
          <w:szCs w:val="20"/>
        </w:rPr>
        <w:t>hubo una sola y</w:t>
      </w:r>
      <w:r w:rsidRPr="00391609">
        <w:rPr>
          <w:rFonts w:ascii="Dominican" w:hAnsi="Dominican"/>
          <w:bCs/>
          <w:color w:val="000000" w:themeColor="text1"/>
          <w:sz w:val="20"/>
          <w:szCs w:val="20"/>
        </w:rPr>
        <w:t xml:space="preserve"> primera masa ignota</w:t>
      </w:r>
      <w:r w:rsidR="006C6243">
        <w:rPr>
          <w:rFonts w:ascii="Dominican" w:hAnsi="Dominican"/>
          <w:bCs/>
          <w:color w:val="000000" w:themeColor="text1"/>
          <w:sz w:val="20"/>
          <w:szCs w:val="20"/>
        </w:rPr>
        <w:t xml:space="preserve"> que</w:t>
      </w:r>
      <w:r w:rsidRPr="00391609">
        <w:rPr>
          <w:rFonts w:ascii="Dominican" w:hAnsi="Dominican"/>
          <w:bCs/>
          <w:color w:val="000000" w:themeColor="text1"/>
          <w:sz w:val="20"/>
          <w:szCs w:val="20"/>
        </w:rPr>
        <w:t xml:space="preserve"> no surgió de forma súbita, sino como resultado de incontables ciclos de agregación y dispersión de materia compleja en el medio interestelar. Durante eras que exceden cualquier cronología planetaria razonable, partículas ricas en carbono, nitrógeno, azufre, fósforo, metales traza y silicatos pudieron acumularse sobre núcleos de hielo, polvo o residuos irradiados, formando matrices químicas progresivamente más estables y reactivas.</w:t>
      </w:r>
    </w:p>
    <w:p w14:paraId="4AC71F86"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La irradiación constante, lejos de impedir toda complejidad, habría actuado como un filtro brutal. Aquellas configuraciones incapaces de soportar ionización, desecación, congelación y ruptura estructural desaparecieron; persistieron únicamente las más resistentes, las más plásticas, las más aptas para absorber energía y conservar patrón a través del daño. En algún punto de ese proceso debieron surgir sistemas moleculares capaces de copiar su organización con variación, almacenar cierta memoria de su estado y reconstruirse tras alteraciones severas. No serían aún genes en sentido ordinario, sino precursores de una herencia </w:t>
      </w:r>
      <w:proofErr w:type="spellStart"/>
      <w:r w:rsidRPr="00391609">
        <w:rPr>
          <w:rFonts w:ascii="Dominican" w:hAnsi="Dominican"/>
          <w:bCs/>
          <w:color w:val="000000" w:themeColor="text1"/>
          <w:sz w:val="20"/>
          <w:szCs w:val="20"/>
        </w:rPr>
        <w:t>cosmoparáxica</w:t>
      </w:r>
      <w:proofErr w:type="spellEnd"/>
      <w:r w:rsidRPr="00391609">
        <w:rPr>
          <w:rFonts w:ascii="Dominican" w:hAnsi="Dominican"/>
          <w:bCs/>
          <w:color w:val="000000" w:themeColor="text1"/>
          <w:sz w:val="20"/>
          <w:szCs w:val="20"/>
        </w:rPr>
        <w:t>: polímeros no canónicos que funcionaban a la vez como estructura, archivo y criterio de reorganización.</w:t>
      </w:r>
    </w:p>
    <w:p w14:paraId="5411248E" w14:textId="22111ECC"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A partir de cierto umbral de complejidad, aquella materia dejó de ser un agregado resistente y pasó a poseer algo semejante a la animación. No una animación en el sentido muscular de los animales, sino la capacidad de redistribuir activamente sus componentes, captar energía, filtrar partículas útiles, reparar su estructura y sostener un patrón unitario a través del cambio. En esta fase debió surgir la morfodinámica primaria: la capacidad de que la forma </w:t>
      </w:r>
      <w:r w:rsidRPr="00391609">
        <w:rPr>
          <w:rFonts w:ascii="Dominican" w:hAnsi="Dominican"/>
          <w:bCs/>
          <w:color w:val="000000" w:themeColor="text1"/>
          <w:sz w:val="20"/>
          <w:szCs w:val="20"/>
        </w:rPr>
        <w:t>apareciera localmente allí donde la función la exigía. No había aún tentáculos, ojos ni bocas en sentido pleno, pero sí regiones de absorción, zonas detectoras de radiación</w:t>
      </w:r>
      <w:r w:rsidR="003C4BC8">
        <w:rPr>
          <w:rFonts w:ascii="Dominican" w:hAnsi="Dominican"/>
          <w:bCs/>
          <w:color w:val="000000" w:themeColor="text1"/>
          <w:sz w:val="20"/>
          <w:szCs w:val="20"/>
        </w:rPr>
        <w:t xml:space="preserve"> y de luz, </w:t>
      </w:r>
      <w:r w:rsidRPr="00391609">
        <w:rPr>
          <w:rFonts w:ascii="Dominican" w:hAnsi="Dominican"/>
          <w:bCs/>
          <w:color w:val="000000" w:themeColor="text1"/>
          <w:sz w:val="20"/>
          <w:szCs w:val="20"/>
        </w:rPr>
        <w:t>superficies endurecidas, dominios de expulsión y sectores dedicados a la reparación.</w:t>
      </w:r>
    </w:p>
    <w:p w14:paraId="30B4435D" w14:textId="720E8E2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Una vez que la masa primordial pudo mantener su integridad, diferenciar regiones funcionales, incorporar recursos y transmitir patrón a fragmentos, quedó abierta la transición siguiente: la sensibilidad. Pero dicha sensibilidad no debió comenzar como visión o audición, sino como capacidad de leer flujos </w:t>
      </w:r>
      <w:r w:rsidR="0011233E" w:rsidRPr="00391609">
        <w:rPr>
          <w:rFonts w:ascii="Dominican" w:hAnsi="Dominican"/>
          <w:bCs/>
          <w:color w:val="000000" w:themeColor="text1"/>
          <w:sz w:val="20"/>
          <w:szCs w:val="20"/>
        </w:rPr>
        <w:t>radiactivos</w:t>
      </w:r>
      <w:r w:rsidRPr="00391609">
        <w:rPr>
          <w:rFonts w:ascii="Dominican" w:hAnsi="Dominican"/>
          <w:bCs/>
          <w:color w:val="000000" w:themeColor="text1"/>
          <w:sz w:val="20"/>
          <w:szCs w:val="20"/>
        </w:rPr>
        <w:t>, gradientes gravitatorios, variaciones electromagnéticas, densidades de materia y compatibilidades espaciales. Su primera percepción del universo habría sido topológica antes que figurativa: no reconocimiento de objetos, sino lectura de densidades, atracciones, tensiones y posibilidades de agregación.</w:t>
      </w:r>
    </w:p>
    <w:p w14:paraId="0E891038"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Toda sensibilidad prolongada engendra memoria; toda memoria funcional engendra comparación; y toda comparación sostenida, si el sistema alcanza complejidad suficiente, se aproxima a algo semejante al juicio. Durante millones de millones de años, la masa ignota pudo haber acumulado regularidades: ciertas trayectorias conducen a más materia, ciertos entornos fortalecen determinadas configuraciones, ciertos cuerpos celestes enriquecen la masa y ciertos tipos de materia incorporada producen mejoras duraderas. Así habría surgido un proto-raciocinio adaptativo: no pensamiento abstracto todavía, pero sí una capacidad cada vez más refinada para seleccionar entre configuraciones posibles.</w:t>
      </w:r>
    </w:p>
    <w:p w14:paraId="3B3FE81F"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Aquí debe introducirse una teoría necesariamente especulativa, pero de notable fecundidad. Los ignotos poseen la capacidad de captar, filtrar y procesar casi cualquier tipo de materia, integrándola en su propia morfología. No solo consumen: leen, desarman, interpretan y sintetizan. Toda materia incorporada se convierte en un archivo biológico potencial. Cuando consumen materia viva, acceden a una sustancia de valor organizativo mucho más alto que la roca, el hielo o el polvo interestelar. Y cuando esa materia viva pertenece a organismos dotados de sistema nervioso complejo, el valor de lo incorporado se multiplica.</w:t>
      </w:r>
    </w:p>
    <w:p w14:paraId="1DB8B472" w14:textId="68D840F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lastRenderedPageBreak/>
        <w:t>Propon</w:t>
      </w:r>
      <w:r w:rsidR="006B1811">
        <w:rPr>
          <w:rFonts w:ascii="Dominican" w:hAnsi="Dominican"/>
          <w:bCs/>
          <w:color w:val="000000" w:themeColor="text1"/>
          <w:sz w:val="20"/>
          <w:szCs w:val="20"/>
        </w:rPr>
        <w:t>emos</w:t>
      </w:r>
      <w:r w:rsidRPr="00391609">
        <w:rPr>
          <w:rFonts w:ascii="Dominican" w:hAnsi="Dominican"/>
          <w:bCs/>
          <w:color w:val="000000" w:themeColor="text1"/>
          <w:sz w:val="20"/>
          <w:szCs w:val="20"/>
        </w:rPr>
        <w:t xml:space="preserve"> que en el interior ignoto existe una sustancia de doble función, digestiva y neuroendocrina, que puede denominarse gel analítico </w:t>
      </w:r>
      <w:proofErr w:type="spellStart"/>
      <w:r w:rsidRPr="00391609">
        <w:rPr>
          <w:rFonts w:ascii="Dominican" w:hAnsi="Dominican"/>
          <w:bCs/>
          <w:color w:val="000000" w:themeColor="text1"/>
          <w:sz w:val="20"/>
          <w:szCs w:val="20"/>
        </w:rPr>
        <w:t>neurodigestivo</w:t>
      </w:r>
      <w:proofErr w:type="spellEnd"/>
      <w:r w:rsidRPr="00391609">
        <w:rPr>
          <w:rFonts w:ascii="Dominican" w:hAnsi="Dominican"/>
          <w:bCs/>
          <w:color w:val="000000" w:themeColor="text1"/>
          <w:sz w:val="20"/>
          <w:szCs w:val="20"/>
        </w:rPr>
        <w:t>. No sería un simple fluido enzimático, sino una matriz capaz de disgregar tejidos con precisión extrema, separar sus componentes, leer patrones, identificar configuraciones valiosas y transferir instrucciones a la biomasa circundante. Dicho con sencillez: el ignoto no se limita a deshacer un cerebro; lo descifra.</w:t>
      </w:r>
    </w:p>
    <w:p w14:paraId="51EF4252" w14:textId="77777777" w:rsidR="00E0453C"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Si esto es correcto, entonces al consumir encéfalo y tejido nervioso de seres inteligentes no accede solo a nutrientes refinados, sino también a disposiciones conductuales, reflejos complejos, estructuras perceptuales, asociaciones, memoria adaptativa y, en ciertos casos, fragmentos de experiencia subjetiva. De aquí nace una conjetura mayor: acaso la consciencia reflexiva de los ignotos no haya sido originaria, sino adquirida. Tal vez, en alguna edad remota, uno o varios ignotos consumieron biosferas ya pobladas por seres inteligentes y consiguieron incorporar, estabilizar y transmitir dentro de su red compartida las configuraciones necesarias para el pensamiento abstracto, la memoria narrativa y la autoconciencia. Si así fue, los ignotos no habrían inventado la razón: la habrían devorado.</w:t>
      </w:r>
    </w:p>
    <w:p w14:paraId="20D7E6AC" w14:textId="77777777" w:rsidR="00561573" w:rsidRDefault="00561573" w:rsidP="00391609">
      <w:pPr>
        <w:spacing w:after="0" w:line="240" w:lineRule="auto"/>
        <w:ind w:firstLine="340"/>
        <w:jc w:val="both"/>
        <w:rPr>
          <w:rFonts w:ascii="Dominican" w:hAnsi="Dominican"/>
          <w:bCs/>
          <w:color w:val="000000" w:themeColor="text1"/>
          <w:sz w:val="20"/>
          <w:szCs w:val="20"/>
        </w:rPr>
      </w:pPr>
    </w:p>
    <w:p w14:paraId="373CF3B0" w14:textId="6F864988" w:rsidR="00561573" w:rsidRPr="00561573" w:rsidRDefault="00561573" w:rsidP="00561573">
      <w:pPr>
        <w:spacing w:after="0" w:line="240" w:lineRule="auto"/>
        <w:ind w:firstLine="340"/>
        <w:jc w:val="both"/>
        <w:rPr>
          <w:rFonts w:ascii="Dominican" w:hAnsi="Dominican"/>
          <w:b/>
          <w:bCs/>
          <w:color w:val="000000" w:themeColor="text1"/>
          <w:sz w:val="20"/>
          <w:szCs w:val="20"/>
        </w:rPr>
      </w:pPr>
      <w:r>
        <w:rPr>
          <w:rFonts w:ascii="Dominican" w:hAnsi="Dominican"/>
          <w:b/>
          <w:bCs/>
          <w:color w:val="000000" w:themeColor="text1"/>
          <w:sz w:val="20"/>
          <w:szCs w:val="20"/>
        </w:rPr>
        <w:t xml:space="preserve">1) </w:t>
      </w:r>
      <w:r w:rsidRPr="00561573">
        <w:rPr>
          <w:rFonts w:ascii="Dominican" w:hAnsi="Dominican"/>
          <w:b/>
          <w:bCs/>
          <w:color w:val="000000" w:themeColor="text1"/>
          <w:sz w:val="20"/>
          <w:szCs w:val="20"/>
        </w:rPr>
        <w:t xml:space="preserve">De la génesis </w:t>
      </w:r>
      <w:proofErr w:type="spellStart"/>
      <w:r w:rsidRPr="00561573">
        <w:rPr>
          <w:rFonts w:ascii="Dominican" w:hAnsi="Dominican"/>
          <w:b/>
          <w:bCs/>
          <w:color w:val="000000" w:themeColor="text1"/>
          <w:sz w:val="20"/>
          <w:szCs w:val="20"/>
        </w:rPr>
        <w:t>cosmoparáxica</w:t>
      </w:r>
      <w:proofErr w:type="spellEnd"/>
      <w:r w:rsidRPr="00561573">
        <w:rPr>
          <w:rFonts w:ascii="Dominican" w:hAnsi="Dominican"/>
          <w:b/>
          <w:bCs/>
          <w:color w:val="000000" w:themeColor="text1"/>
          <w:sz w:val="20"/>
          <w:szCs w:val="20"/>
        </w:rPr>
        <w:t xml:space="preserve">: </w:t>
      </w:r>
      <w:proofErr w:type="spellStart"/>
      <w:r w:rsidRPr="00561573">
        <w:rPr>
          <w:rFonts w:ascii="Dominican" w:hAnsi="Dominican"/>
          <w:b/>
          <w:bCs/>
          <w:color w:val="000000" w:themeColor="text1"/>
          <w:sz w:val="20"/>
          <w:szCs w:val="20"/>
        </w:rPr>
        <w:t>xenobases</w:t>
      </w:r>
      <w:proofErr w:type="spellEnd"/>
      <w:r w:rsidRPr="00561573">
        <w:rPr>
          <w:rFonts w:ascii="Dominican" w:hAnsi="Dominican"/>
          <w:b/>
          <w:bCs/>
          <w:color w:val="000000" w:themeColor="text1"/>
          <w:sz w:val="20"/>
          <w:szCs w:val="20"/>
        </w:rPr>
        <w:t>, núcleo del vacío, pulsos del magnetar y selección por persistencia</w:t>
      </w:r>
    </w:p>
    <w:p w14:paraId="0CCBAB60" w14:textId="23BE0412"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La hipótesis </w:t>
      </w:r>
      <w:proofErr w:type="spellStart"/>
      <w:r w:rsidRPr="00561573">
        <w:rPr>
          <w:rFonts w:ascii="Dominican" w:hAnsi="Dominican"/>
          <w:bCs/>
          <w:color w:val="000000" w:themeColor="text1"/>
          <w:sz w:val="20"/>
          <w:szCs w:val="20"/>
        </w:rPr>
        <w:t>cosmoparáxica</w:t>
      </w:r>
      <w:proofErr w:type="spellEnd"/>
      <w:r w:rsidRPr="00561573">
        <w:rPr>
          <w:rFonts w:ascii="Dominican" w:hAnsi="Dominican"/>
          <w:bCs/>
          <w:color w:val="000000" w:themeColor="text1"/>
          <w:sz w:val="20"/>
          <w:szCs w:val="20"/>
        </w:rPr>
        <w:t xml:space="preserve"> aquí sitúa, por tanto, el origen de la primera materia ignota tras el nacimiento y muerte de las primeras generaciones de estrellas masivas, cuando el espacio quedó enriquecido con carbono, nitrógeno, oxígeno, fósforo, azufre y metales traza. Solo entonces puede hablarse de una química capaz de sostener patrones, herencia y animación.</w:t>
      </w:r>
    </w:p>
    <w:p w14:paraId="7C7A47C8"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Esta sección describe un modelo coherente para explicar cómo, en un entorno no planetario, la materia inerte pudo cruzar el umbral hacia una organización </w:t>
      </w:r>
      <w:proofErr w:type="spellStart"/>
      <w:r w:rsidRPr="00561573">
        <w:rPr>
          <w:rFonts w:ascii="Dominican" w:hAnsi="Dominican"/>
          <w:bCs/>
          <w:color w:val="000000" w:themeColor="text1"/>
          <w:sz w:val="20"/>
          <w:szCs w:val="20"/>
        </w:rPr>
        <w:t>bioparáxica</w:t>
      </w:r>
      <w:proofErr w:type="spellEnd"/>
      <w:r w:rsidRPr="00561573">
        <w:rPr>
          <w:rFonts w:ascii="Dominican" w:hAnsi="Dominican"/>
          <w:bCs/>
          <w:color w:val="000000" w:themeColor="text1"/>
          <w:sz w:val="20"/>
          <w:szCs w:val="20"/>
        </w:rPr>
        <w:t xml:space="preserve">: primero como matriz reactiva; luego como sistema de patrón; y finalmente como masa animada capaz de persistir, reorganizarse y evolucionar durante eones, obteniendo una ventaja </w:t>
      </w:r>
      <w:r w:rsidRPr="00561573">
        <w:rPr>
          <w:rFonts w:ascii="Dominican" w:hAnsi="Dominican"/>
          <w:bCs/>
          <w:color w:val="000000" w:themeColor="text1"/>
          <w:sz w:val="20"/>
          <w:szCs w:val="20"/>
        </w:rPr>
        <w:t>temporal inconcebible sobre la vida nacida en mundos con atmósfera.</w:t>
      </w:r>
    </w:p>
    <w:p w14:paraId="7A20AF8D" w14:textId="4BAEF0A5" w:rsidR="00561573" w:rsidRPr="00561573" w:rsidRDefault="00561573" w:rsidP="00561573">
      <w:pPr>
        <w:spacing w:after="0" w:line="240" w:lineRule="auto"/>
        <w:ind w:firstLine="340"/>
        <w:jc w:val="both"/>
        <w:rPr>
          <w:rFonts w:ascii="Dominican" w:hAnsi="Dominican"/>
          <w:bCs/>
          <w:color w:val="000000" w:themeColor="text1"/>
          <w:sz w:val="20"/>
          <w:szCs w:val="20"/>
        </w:rPr>
      </w:pPr>
    </w:p>
    <w:p w14:paraId="52FBA3A4" w14:textId="2D1F98FF" w:rsidR="00561573" w:rsidRPr="00561573" w:rsidRDefault="00561573" w:rsidP="00561573">
      <w:pPr>
        <w:spacing w:after="0" w:line="240" w:lineRule="auto"/>
        <w:ind w:firstLine="340"/>
        <w:jc w:val="both"/>
        <w:rPr>
          <w:rFonts w:ascii="Dominican" w:hAnsi="Dominican"/>
          <w:b/>
          <w:bCs/>
          <w:color w:val="000000" w:themeColor="text1"/>
          <w:sz w:val="20"/>
          <w:szCs w:val="20"/>
        </w:rPr>
      </w:pPr>
      <w:r w:rsidRPr="00561573">
        <w:rPr>
          <w:rFonts w:ascii="Dominican" w:hAnsi="Dominican"/>
          <w:b/>
          <w:bCs/>
          <w:color w:val="000000" w:themeColor="text1"/>
          <w:sz w:val="20"/>
          <w:szCs w:val="20"/>
        </w:rPr>
        <w:t>2</w:t>
      </w:r>
      <w:r>
        <w:rPr>
          <w:rFonts w:ascii="Dominican" w:hAnsi="Dominican"/>
          <w:b/>
          <w:bCs/>
          <w:color w:val="000000" w:themeColor="text1"/>
          <w:sz w:val="20"/>
          <w:szCs w:val="20"/>
        </w:rPr>
        <w:t>)</w:t>
      </w:r>
      <w:r w:rsidRPr="00561573">
        <w:rPr>
          <w:rFonts w:ascii="Dominican" w:hAnsi="Dominican"/>
          <w:b/>
          <w:bCs/>
          <w:color w:val="000000" w:themeColor="text1"/>
          <w:sz w:val="20"/>
          <w:szCs w:val="20"/>
        </w:rPr>
        <w:t xml:space="preserve"> De las </w:t>
      </w:r>
      <w:proofErr w:type="spellStart"/>
      <w:r w:rsidRPr="00561573">
        <w:rPr>
          <w:rFonts w:ascii="Dominican" w:hAnsi="Dominican"/>
          <w:b/>
          <w:bCs/>
          <w:color w:val="000000" w:themeColor="text1"/>
          <w:sz w:val="20"/>
          <w:szCs w:val="20"/>
        </w:rPr>
        <w:t>xenobases</w:t>
      </w:r>
      <w:proofErr w:type="spellEnd"/>
      <w:r w:rsidRPr="00561573">
        <w:rPr>
          <w:rFonts w:ascii="Dominican" w:hAnsi="Dominican"/>
          <w:b/>
          <w:bCs/>
          <w:color w:val="000000" w:themeColor="text1"/>
          <w:sz w:val="20"/>
          <w:szCs w:val="20"/>
        </w:rPr>
        <w:t>: letras químicas extranjeras y razón de su existencia</w:t>
      </w:r>
    </w:p>
    <w:p w14:paraId="1262E7D2" w14:textId="204128DD"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Llamaremos </w:t>
      </w:r>
      <w:proofErr w:type="spellStart"/>
      <w:r w:rsidRPr="00561573">
        <w:rPr>
          <w:rFonts w:ascii="Dominican" w:hAnsi="Dominican"/>
          <w:color w:val="000000" w:themeColor="text1"/>
          <w:sz w:val="20"/>
          <w:szCs w:val="20"/>
        </w:rPr>
        <w:t>xenobases</w:t>
      </w:r>
      <w:proofErr w:type="spellEnd"/>
      <w:r w:rsidRPr="00561573">
        <w:rPr>
          <w:rFonts w:ascii="Dominican" w:hAnsi="Dominican"/>
          <w:color w:val="000000" w:themeColor="text1"/>
          <w:sz w:val="20"/>
          <w:szCs w:val="20"/>
        </w:rPr>
        <w:t xml:space="preserve"> a unidades equivalentes, pero no estándares:</w:t>
      </w:r>
      <w:r w:rsidRPr="00561573">
        <w:rPr>
          <w:rFonts w:ascii="Dominican" w:hAnsi="Dominican"/>
          <w:bCs/>
          <w:color w:val="000000" w:themeColor="text1"/>
          <w:sz w:val="20"/>
          <w:szCs w:val="20"/>
        </w:rPr>
        <w:t xml:space="preserve"> letras químicas </w:t>
      </w:r>
      <w:r>
        <w:rPr>
          <w:rFonts w:ascii="Dominican" w:hAnsi="Dominican"/>
          <w:bCs/>
          <w:color w:val="000000" w:themeColor="text1"/>
          <w:sz w:val="20"/>
          <w:szCs w:val="20"/>
        </w:rPr>
        <w:t>distintas</w:t>
      </w:r>
      <w:r w:rsidRPr="00561573">
        <w:rPr>
          <w:rFonts w:ascii="Dominican" w:hAnsi="Dominican"/>
          <w:bCs/>
          <w:color w:val="000000" w:themeColor="text1"/>
          <w:sz w:val="20"/>
          <w:szCs w:val="20"/>
        </w:rPr>
        <w:t xml:space="preserve"> respecto de los alfabetos biológicos conocidos</w:t>
      </w:r>
      <w:r w:rsidR="004F28BA">
        <w:rPr>
          <w:rFonts w:ascii="Dominican" w:hAnsi="Dominican"/>
          <w:bCs/>
          <w:color w:val="000000" w:themeColor="text1"/>
          <w:sz w:val="20"/>
          <w:szCs w:val="20"/>
        </w:rPr>
        <w:t xml:space="preserve"> que, </w:t>
      </w:r>
      <w:r w:rsidRPr="00561573">
        <w:rPr>
          <w:rFonts w:ascii="Dominican" w:hAnsi="Dominican"/>
          <w:bCs/>
          <w:color w:val="000000" w:themeColor="text1"/>
          <w:sz w:val="20"/>
          <w:szCs w:val="20"/>
        </w:rPr>
        <w:t>aun cumpliendo funciones análogas a las de la vida ordinaria, no coincide con sus formas convencionales.</w:t>
      </w:r>
    </w:p>
    <w:p w14:paraId="77642632" w14:textId="105D45F6"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Las </w:t>
      </w:r>
      <w:proofErr w:type="spellStart"/>
      <w:r w:rsidRPr="00561573">
        <w:rPr>
          <w:rFonts w:ascii="Dominican" w:hAnsi="Dominican"/>
          <w:bCs/>
          <w:color w:val="000000" w:themeColor="text1"/>
          <w:sz w:val="20"/>
          <w:szCs w:val="20"/>
        </w:rPr>
        <w:t>xenobases</w:t>
      </w:r>
      <w:proofErr w:type="spellEnd"/>
      <w:r w:rsidRPr="00561573">
        <w:rPr>
          <w:rFonts w:ascii="Dominican" w:hAnsi="Dominican"/>
          <w:bCs/>
          <w:color w:val="000000" w:themeColor="text1"/>
          <w:sz w:val="20"/>
          <w:szCs w:val="20"/>
        </w:rPr>
        <w:t xml:space="preserve"> serían verosímilmente orgánicas: construidas principalmente sobre carbono, hidrógeno, nitrógeno y oxígeno, y en algunos casos con variantes que incorporen azufre u otras modificaciones estabilizadoras</w:t>
      </w:r>
      <w:r w:rsidR="004F28BA">
        <w:rPr>
          <w:rFonts w:ascii="Dominican" w:hAnsi="Dominican"/>
          <w:bCs/>
          <w:color w:val="000000" w:themeColor="text1"/>
          <w:sz w:val="20"/>
          <w:szCs w:val="20"/>
        </w:rPr>
        <w:t xml:space="preserve">, </w:t>
      </w:r>
      <w:r w:rsidRPr="00561573">
        <w:rPr>
          <w:rFonts w:ascii="Dominican" w:hAnsi="Dominican"/>
          <w:bCs/>
          <w:color w:val="000000" w:themeColor="text1"/>
          <w:sz w:val="20"/>
          <w:szCs w:val="20"/>
        </w:rPr>
        <w:t xml:space="preserve">un </w:t>
      </w:r>
      <w:r w:rsidRPr="00561573">
        <w:rPr>
          <w:rFonts w:ascii="Dominican" w:hAnsi="Dominican"/>
          <w:color w:val="000000" w:themeColor="text1"/>
          <w:sz w:val="20"/>
          <w:szCs w:val="20"/>
        </w:rPr>
        <w:t>alfabeto químico alternativo</w:t>
      </w:r>
      <w:r w:rsidRPr="00561573">
        <w:rPr>
          <w:rFonts w:ascii="Dominican" w:hAnsi="Dominican"/>
          <w:bCs/>
          <w:color w:val="000000" w:themeColor="text1"/>
          <w:sz w:val="20"/>
          <w:szCs w:val="20"/>
        </w:rPr>
        <w:t xml:space="preserve"> seleccionado por condiciones interestelares.</w:t>
      </w:r>
    </w:p>
    <w:p w14:paraId="581A543C" w14:textId="077E4FDC" w:rsidR="00561573" w:rsidRPr="00561573" w:rsidRDefault="00561573" w:rsidP="00561573">
      <w:pPr>
        <w:spacing w:after="0" w:line="240" w:lineRule="auto"/>
        <w:ind w:firstLine="340"/>
        <w:jc w:val="both"/>
        <w:rPr>
          <w:rFonts w:ascii="Dominican" w:hAnsi="Dominican"/>
          <w:b/>
          <w:bCs/>
          <w:color w:val="000000" w:themeColor="text1"/>
          <w:sz w:val="20"/>
          <w:szCs w:val="20"/>
        </w:rPr>
      </w:pPr>
      <w:r w:rsidRPr="00561573">
        <w:rPr>
          <w:rFonts w:ascii="Dominican" w:hAnsi="Dominican"/>
          <w:b/>
          <w:bCs/>
          <w:color w:val="000000" w:themeColor="text1"/>
          <w:sz w:val="20"/>
          <w:szCs w:val="20"/>
        </w:rPr>
        <w:t>2.1</w:t>
      </w:r>
      <w:r w:rsidR="004F28BA">
        <w:rPr>
          <w:rFonts w:ascii="Dominican" w:hAnsi="Dominican"/>
          <w:b/>
          <w:bCs/>
          <w:color w:val="000000" w:themeColor="text1"/>
          <w:sz w:val="20"/>
          <w:szCs w:val="20"/>
        </w:rPr>
        <w:t>)</w:t>
      </w:r>
      <w:r w:rsidRPr="00561573">
        <w:rPr>
          <w:rFonts w:ascii="Dominican" w:hAnsi="Dominican"/>
          <w:b/>
          <w:bCs/>
          <w:color w:val="000000" w:themeColor="text1"/>
          <w:sz w:val="20"/>
          <w:szCs w:val="20"/>
        </w:rPr>
        <w:t xml:space="preserve"> Por qué se formarían </w:t>
      </w:r>
      <w:proofErr w:type="spellStart"/>
      <w:r w:rsidRPr="00561573">
        <w:rPr>
          <w:rFonts w:ascii="Dominican" w:hAnsi="Dominican"/>
          <w:b/>
          <w:bCs/>
          <w:color w:val="000000" w:themeColor="text1"/>
          <w:sz w:val="20"/>
          <w:szCs w:val="20"/>
        </w:rPr>
        <w:t>xenobases</w:t>
      </w:r>
      <w:proofErr w:type="spellEnd"/>
      <w:r w:rsidRPr="00561573">
        <w:rPr>
          <w:rFonts w:ascii="Dominican" w:hAnsi="Dominican"/>
          <w:b/>
          <w:bCs/>
          <w:color w:val="000000" w:themeColor="text1"/>
          <w:sz w:val="20"/>
          <w:szCs w:val="20"/>
        </w:rPr>
        <w:t xml:space="preserve"> y no bases ordinarias</w:t>
      </w:r>
    </w:p>
    <w:p w14:paraId="051E563F"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El vacío interestelar somete a la materia a filtros que no existen en un planeta:</w:t>
      </w:r>
    </w:p>
    <w:p w14:paraId="77DF5732" w14:textId="77777777" w:rsidR="00561573" w:rsidRPr="00561573" w:rsidRDefault="00561573" w:rsidP="00561573">
      <w:pPr>
        <w:numPr>
          <w:ilvl w:val="0"/>
          <w:numId w:val="30"/>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radiación intensa y constante;</w:t>
      </w:r>
    </w:p>
    <w:p w14:paraId="4E210EBA" w14:textId="77777777" w:rsidR="00561573" w:rsidRPr="00561573" w:rsidRDefault="00561573" w:rsidP="00561573">
      <w:pPr>
        <w:numPr>
          <w:ilvl w:val="0"/>
          <w:numId w:val="30"/>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frío extremo y prolongado;</w:t>
      </w:r>
    </w:p>
    <w:p w14:paraId="653ECF42" w14:textId="77777777" w:rsidR="00561573" w:rsidRPr="00561573" w:rsidRDefault="00561573" w:rsidP="00561573">
      <w:pPr>
        <w:numPr>
          <w:ilvl w:val="0"/>
          <w:numId w:val="30"/>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desecación casi absoluta;</w:t>
      </w:r>
    </w:p>
    <w:p w14:paraId="35A20113" w14:textId="77777777" w:rsidR="00561573" w:rsidRPr="00561573" w:rsidRDefault="00561573" w:rsidP="00561573">
      <w:pPr>
        <w:numPr>
          <w:ilvl w:val="0"/>
          <w:numId w:val="30"/>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tiempos de exposición inmensos.</w:t>
      </w:r>
    </w:p>
    <w:p w14:paraId="23101789"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En tal entorno, las configuraciones químicas que sobreviven no son las que se reproducen más rápido, sino las que </w:t>
      </w:r>
      <w:r w:rsidRPr="00561573">
        <w:rPr>
          <w:rFonts w:ascii="Dominican" w:hAnsi="Dominican"/>
          <w:color w:val="000000" w:themeColor="text1"/>
          <w:sz w:val="20"/>
          <w:szCs w:val="20"/>
        </w:rPr>
        <w:t xml:space="preserve">persisten. </w:t>
      </w:r>
      <w:r w:rsidRPr="00561573">
        <w:rPr>
          <w:rFonts w:ascii="Dominican" w:hAnsi="Dominican"/>
          <w:bCs/>
          <w:color w:val="000000" w:themeColor="text1"/>
          <w:sz w:val="20"/>
          <w:szCs w:val="20"/>
        </w:rPr>
        <w:t>Si en un microambiente aparecen múltiples “letras” potenciales, serán seleccionadas aquellas que:</w:t>
      </w:r>
    </w:p>
    <w:p w14:paraId="3B63B03F" w14:textId="77777777" w:rsidR="00561573" w:rsidRPr="00561573" w:rsidRDefault="00561573" w:rsidP="00561573">
      <w:pPr>
        <w:numPr>
          <w:ilvl w:val="0"/>
          <w:numId w:val="31"/>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resistan ruptura por radiación;</w:t>
      </w:r>
    </w:p>
    <w:p w14:paraId="7A6D33AE" w14:textId="77777777" w:rsidR="00561573" w:rsidRPr="00561573" w:rsidRDefault="00561573" w:rsidP="00561573">
      <w:pPr>
        <w:numPr>
          <w:ilvl w:val="0"/>
          <w:numId w:val="31"/>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emparejen con fidelidad suficiente para copiar patrón;</w:t>
      </w:r>
    </w:p>
    <w:p w14:paraId="4A648F66" w14:textId="77777777" w:rsidR="00561573" w:rsidRPr="00561573" w:rsidRDefault="00561573" w:rsidP="00561573">
      <w:pPr>
        <w:numPr>
          <w:ilvl w:val="0"/>
          <w:numId w:val="31"/>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toleren latencia prolongada;</w:t>
      </w:r>
    </w:p>
    <w:p w14:paraId="0EDE1932" w14:textId="77777777" w:rsidR="00561573" w:rsidRPr="00561573" w:rsidRDefault="00561573" w:rsidP="00561573">
      <w:pPr>
        <w:numPr>
          <w:ilvl w:val="0"/>
          <w:numId w:val="31"/>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y permitan reparación o reconstrucción tras daño.</w:t>
      </w:r>
    </w:p>
    <w:p w14:paraId="79793E2B"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Así, un alfabeto alternativo puede surgir no por capricho, sino por selección por persistencia aplicada a la química informacional.</w:t>
      </w:r>
    </w:p>
    <w:p w14:paraId="3B5301DD" w14:textId="13CA67C4" w:rsidR="00561573" w:rsidRPr="00561573" w:rsidRDefault="00561573" w:rsidP="00561573">
      <w:pPr>
        <w:spacing w:after="0" w:line="240" w:lineRule="auto"/>
        <w:ind w:firstLine="340"/>
        <w:jc w:val="both"/>
        <w:rPr>
          <w:rFonts w:ascii="Dominican" w:hAnsi="Dominican"/>
          <w:bCs/>
          <w:color w:val="000000" w:themeColor="text1"/>
          <w:sz w:val="20"/>
          <w:szCs w:val="20"/>
        </w:rPr>
      </w:pPr>
    </w:p>
    <w:p w14:paraId="7A7B5A11" w14:textId="0BE5AD4C" w:rsidR="00561573" w:rsidRPr="00561573" w:rsidRDefault="00561573" w:rsidP="00561573">
      <w:pPr>
        <w:spacing w:after="0" w:line="240" w:lineRule="auto"/>
        <w:ind w:firstLine="340"/>
        <w:jc w:val="both"/>
        <w:rPr>
          <w:rFonts w:ascii="Dominican" w:hAnsi="Dominican"/>
          <w:b/>
          <w:bCs/>
          <w:color w:val="000000" w:themeColor="text1"/>
          <w:sz w:val="20"/>
          <w:szCs w:val="20"/>
        </w:rPr>
      </w:pPr>
      <w:r w:rsidRPr="00561573">
        <w:rPr>
          <w:rFonts w:ascii="Dominican" w:hAnsi="Dominican"/>
          <w:b/>
          <w:bCs/>
          <w:color w:val="000000" w:themeColor="text1"/>
          <w:sz w:val="20"/>
          <w:szCs w:val="20"/>
        </w:rPr>
        <w:t>3</w:t>
      </w:r>
      <w:r w:rsidR="004F28BA">
        <w:rPr>
          <w:rFonts w:ascii="Dominican" w:hAnsi="Dominican"/>
          <w:b/>
          <w:bCs/>
          <w:color w:val="000000" w:themeColor="text1"/>
          <w:sz w:val="20"/>
          <w:szCs w:val="20"/>
        </w:rPr>
        <w:t>)</w:t>
      </w:r>
      <w:r w:rsidRPr="00561573">
        <w:rPr>
          <w:rFonts w:ascii="Dominican" w:hAnsi="Dominican"/>
          <w:b/>
          <w:bCs/>
          <w:color w:val="000000" w:themeColor="text1"/>
          <w:sz w:val="20"/>
          <w:szCs w:val="20"/>
        </w:rPr>
        <w:t xml:space="preserve"> De los polímeros y del </w:t>
      </w:r>
      <w:proofErr w:type="spellStart"/>
      <w:r w:rsidRPr="00561573">
        <w:rPr>
          <w:rFonts w:ascii="Dominican" w:hAnsi="Dominican"/>
          <w:b/>
          <w:bCs/>
          <w:color w:val="000000" w:themeColor="text1"/>
          <w:sz w:val="20"/>
          <w:szCs w:val="20"/>
        </w:rPr>
        <w:t>xenopolímero</w:t>
      </w:r>
      <w:proofErr w:type="spellEnd"/>
      <w:r w:rsidRPr="00561573">
        <w:rPr>
          <w:rFonts w:ascii="Dominican" w:hAnsi="Dominican"/>
          <w:b/>
          <w:bCs/>
          <w:color w:val="000000" w:themeColor="text1"/>
          <w:sz w:val="20"/>
          <w:szCs w:val="20"/>
        </w:rPr>
        <w:t xml:space="preserve"> de patrón (XPP)</w:t>
      </w:r>
    </w:p>
    <w:p w14:paraId="693B35C2"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Un </w:t>
      </w:r>
      <w:r w:rsidRPr="00561573">
        <w:rPr>
          <w:rFonts w:ascii="Dominican" w:hAnsi="Dominican"/>
          <w:color w:val="000000" w:themeColor="text1"/>
          <w:sz w:val="20"/>
          <w:szCs w:val="20"/>
        </w:rPr>
        <w:t>polímero</w:t>
      </w:r>
      <w:r w:rsidRPr="00561573">
        <w:rPr>
          <w:rFonts w:ascii="Dominican" w:hAnsi="Dominican"/>
          <w:bCs/>
          <w:color w:val="000000" w:themeColor="text1"/>
          <w:sz w:val="20"/>
          <w:szCs w:val="20"/>
        </w:rPr>
        <w:t xml:space="preserve"> es una cadena larga compuesta por muchas unidades repetidas, como un collar de cuentas. En la vida planetaria, las proteínas son polímeros de </w:t>
      </w:r>
      <w:r w:rsidRPr="00561573">
        <w:rPr>
          <w:rFonts w:ascii="Dominican" w:hAnsi="Dominican"/>
          <w:bCs/>
          <w:color w:val="000000" w:themeColor="text1"/>
          <w:sz w:val="20"/>
          <w:szCs w:val="20"/>
        </w:rPr>
        <w:lastRenderedPageBreak/>
        <w:t>aminoácidos; el ADN y el ARN son polímeros de nucleótidos.</w:t>
      </w:r>
    </w:p>
    <w:p w14:paraId="1F8A4FC9"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En el marco </w:t>
      </w:r>
      <w:proofErr w:type="spellStart"/>
      <w:r w:rsidRPr="00561573">
        <w:rPr>
          <w:rFonts w:ascii="Dominican" w:hAnsi="Dominican"/>
          <w:bCs/>
          <w:color w:val="000000" w:themeColor="text1"/>
          <w:sz w:val="20"/>
          <w:szCs w:val="20"/>
        </w:rPr>
        <w:t>cosmoparáxico</w:t>
      </w:r>
      <w:proofErr w:type="spellEnd"/>
      <w:r w:rsidRPr="00561573">
        <w:rPr>
          <w:rFonts w:ascii="Dominican" w:hAnsi="Dominican"/>
          <w:bCs/>
          <w:color w:val="000000" w:themeColor="text1"/>
          <w:sz w:val="20"/>
          <w:szCs w:val="20"/>
        </w:rPr>
        <w:t xml:space="preserve">, el equivalente funcional del ADN no tendría por qué ser ADN clásico. Es más verosímil que la primera herencia ignota se haya sostenido sobre un </w:t>
      </w:r>
      <w:proofErr w:type="spellStart"/>
      <w:r w:rsidRPr="00561573">
        <w:rPr>
          <w:rFonts w:ascii="Dominican" w:hAnsi="Dominican"/>
          <w:bCs/>
          <w:color w:val="000000" w:themeColor="text1"/>
          <w:sz w:val="20"/>
          <w:szCs w:val="20"/>
        </w:rPr>
        <w:t>xenopolímero</w:t>
      </w:r>
      <w:proofErr w:type="spellEnd"/>
      <w:r w:rsidRPr="00561573">
        <w:rPr>
          <w:rFonts w:ascii="Dominican" w:hAnsi="Dominican"/>
          <w:bCs/>
          <w:color w:val="000000" w:themeColor="text1"/>
          <w:sz w:val="20"/>
          <w:szCs w:val="20"/>
        </w:rPr>
        <w:t xml:space="preserve"> de patrón (XPP): una cadena informacional no estándar, dotada de:</w:t>
      </w:r>
    </w:p>
    <w:p w14:paraId="1823929C" w14:textId="77777777" w:rsidR="00561573" w:rsidRPr="00561573" w:rsidRDefault="00561573" w:rsidP="00561573">
      <w:pPr>
        <w:numPr>
          <w:ilvl w:val="0"/>
          <w:numId w:val="32"/>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alta resistencia a radiación y desecación;</w:t>
      </w:r>
    </w:p>
    <w:p w14:paraId="27BC342E" w14:textId="77777777" w:rsidR="00561573" w:rsidRPr="00561573" w:rsidRDefault="00561573" w:rsidP="00561573">
      <w:pPr>
        <w:numPr>
          <w:ilvl w:val="0"/>
          <w:numId w:val="32"/>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capacidad de copia imperfecta (variación);</w:t>
      </w:r>
    </w:p>
    <w:p w14:paraId="7A2A8374" w14:textId="77777777" w:rsidR="00561573" w:rsidRPr="00561573" w:rsidRDefault="00561573" w:rsidP="00561573">
      <w:pPr>
        <w:numPr>
          <w:ilvl w:val="0"/>
          <w:numId w:val="32"/>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mecanismos de reparación o reconstrucción parcial;</w:t>
      </w:r>
    </w:p>
    <w:p w14:paraId="4C01E290" w14:textId="77777777" w:rsidR="00561573" w:rsidRPr="00561573" w:rsidRDefault="00561573" w:rsidP="00561573">
      <w:pPr>
        <w:numPr>
          <w:ilvl w:val="0"/>
          <w:numId w:val="32"/>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y aptitud para persistir siglos o milenios en latencia sin perder coherencia.</w:t>
      </w:r>
    </w:p>
    <w:p w14:paraId="7F5D9E07" w14:textId="121CC5CE"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El XPP cumple en la </w:t>
      </w:r>
      <w:proofErr w:type="spellStart"/>
      <w:r w:rsidRPr="00561573">
        <w:rPr>
          <w:rFonts w:ascii="Dominican" w:hAnsi="Dominican"/>
          <w:bCs/>
          <w:color w:val="000000" w:themeColor="text1"/>
          <w:sz w:val="20"/>
          <w:szCs w:val="20"/>
        </w:rPr>
        <w:t>bioparaxis</w:t>
      </w:r>
      <w:proofErr w:type="spellEnd"/>
      <w:r w:rsidRPr="00561573">
        <w:rPr>
          <w:rFonts w:ascii="Dominican" w:hAnsi="Dominican"/>
          <w:bCs/>
          <w:color w:val="000000" w:themeColor="text1"/>
          <w:sz w:val="20"/>
          <w:szCs w:val="20"/>
        </w:rPr>
        <w:t xml:space="preserve"> la función que el ADN cumple en la vida planetaria: </w:t>
      </w:r>
      <w:r w:rsidRPr="00561573">
        <w:rPr>
          <w:rFonts w:ascii="Dominican" w:hAnsi="Dominican"/>
          <w:color w:val="000000" w:themeColor="text1"/>
          <w:sz w:val="20"/>
          <w:szCs w:val="20"/>
        </w:rPr>
        <w:t>guardar instrucciones, sostener continuidad y permitir evolución.</w:t>
      </w:r>
      <w:r w:rsidRPr="00561573">
        <w:rPr>
          <w:rFonts w:ascii="Dominican" w:hAnsi="Dominican"/>
          <w:bCs/>
          <w:color w:val="000000" w:themeColor="text1"/>
          <w:sz w:val="20"/>
          <w:szCs w:val="20"/>
        </w:rPr>
        <w:t xml:space="preserve"> Sin embargo, en los ignotos esa herencia no opera sola: trabaja asociada a una segunda capa de memoria, distribuida en la matriz gelificada</w:t>
      </w:r>
      <w:r w:rsidR="0014160B">
        <w:rPr>
          <w:rFonts w:ascii="Dominican" w:hAnsi="Dominican"/>
          <w:bCs/>
          <w:color w:val="000000" w:themeColor="text1"/>
          <w:sz w:val="20"/>
          <w:szCs w:val="20"/>
        </w:rPr>
        <w:t xml:space="preserve"> (que analizaremos luego)</w:t>
      </w:r>
      <w:r w:rsidRPr="00561573">
        <w:rPr>
          <w:rFonts w:ascii="Dominican" w:hAnsi="Dominican"/>
          <w:bCs/>
          <w:color w:val="000000" w:themeColor="text1"/>
          <w:sz w:val="20"/>
          <w:szCs w:val="20"/>
        </w:rPr>
        <w:t>, que act</w:t>
      </w:r>
      <w:r w:rsidRPr="00561573">
        <w:rPr>
          <w:rFonts w:ascii="Dominican" w:hAnsi="Dominican" w:cs="Dominican"/>
          <w:bCs/>
          <w:color w:val="000000" w:themeColor="text1"/>
          <w:sz w:val="20"/>
          <w:szCs w:val="20"/>
        </w:rPr>
        <w:t>ú</w:t>
      </w:r>
      <w:r w:rsidRPr="00561573">
        <w:rPr>
          <w:rFonts w:ascii="Dominican" w:hAnsi="Dominican"/>
          <w:bCs/>
          <w:color w:val="000000" w:themeColor="text1"/>
          <w:sz w:val="20"/>
          <w:szCs w:val="20"/>
        </w:rPr>
        <w:t>a como plantilla morfogen</w:t>
      </w:r>
      <w:r w:rsidRPr="00561573">
        <w:rPr>
          <w:rFonts w:ascii="Dominican" w:hAnsi="Dominican" w:cs="Dominican"/>
          <w:bCs/>
          <w:color w:val="000000" w:themeColor="text1"/>
          <w:sz w:val="20"/>
          <w:szCs w:val="20"/>
        </w:rPr>
        <w:t>é</w:t>
      </w:r>
      <w:r w:rsidRPr="00561573">
        <w:rPr>
          <w:rFonts w:ascii="Dominican" w:hAnsi="Dominican"/>
          <w:bCs/>
          <w:color w:val="000000" w:themeColor="text1"/>
          <w:sz w:val="20"/>
          <w:szCs w:val="20"/>
        </w:rPr>
        <w:t>tica.</w:t>
      </w:r>
    </w:p>
    <w:p w14:paraId="45846C14" w14:textId="0535ECF1" w:rsidR="00561573" w:rsidRPr="00561573" w:rsidRDefault="00561573" w:rsidP="00561573">
      <w:pPr>
        <w:spacing w:after="0" w:line="240" w:lineRule="auto"/>
        <w:ind w:firstLine="340"/>
        <w:jc w:val="both"/>
        <w:rPr>
          <w:rFonts w:ascii="Dominican" w:hAnsi="Dominican"/>
          <w:bCs/>
          <w:color w:val="000000" w:themeColor="text1"/>
          <w:sz w:val="20"/>
          <w:szCs w:val="20"/>
        </w:rPr>
      </w:pPr>
    </w:p>
    <w:p w14:paraId="043306B9" w14:textId="61A670FC" w:rsidR="00561573" w:rsidRPr="00561573" w:rsidRDefault="00561573" w:rsidP="00561573">
      <w:pPr>
        <w:spacing w:after="0" w:line="240" w:lineRule="auto"/>
        <w:ind w:firstLine="340"/>
        <w:jc w:val="both"/>
        <w:rPr>
          <w:rFonts w:ascii="Dominican" w:hAnsi="Dominican"/>
          <w:b/>
          <w:bCs/>
          <w:color w:val="000000" w:themeColor="text1"/>
          <w:sz w:val="20"/>
          <w:szCs w:val="20"/>
        </w:rPr>
      </w:pPr>
      <w:r w:rsidRPr="00561573">
        <w:rPr>
          <w:rFonts w:ascii="Dominican" w:hAnsi="Dominican"/>
          <w:b/>
          <w:bCs/>
          <w:color w:val="000000" w:themeColor="text1"/>
          <w:sz w:val="20"/>
          <w:szCs w:val="20"/>
        </w:rPr>
        <w:t>4</w:t>
      </w:r>
      <w:r w:rsidR="0014160B">
        <w:rPr>
          <w:rFonts w:ascii="Dominican" w:hAnsi="Dominican"/>
          <w:b/>
          <w:bCs/>
          <w:color w:val="000000" w:themeColor="text1"/>
          <w:sz w:val="20"/>
          <w:szCs w:val="20"/>
        </w:rPr>
        <w:t>)</w:t>
      </w:r>
      <w:r w:rsidRPr="00561573">
        <w:rPr>
          <w:rFonts w:ascii="Dominican" w:hAnsi="Dominican"/>
          <w:b/>
          <w:bCs/>
          <w:color w:val="000000" w:themeColor="text1"/>
          <w:sz w:val="20"/>
          <w:szCs w:val="20"/>
        </w:rPr>
        <w:t xml:space="preserve"> El gel matricial como primer tejido complejo</w:t>
      </w:r>
    </w:p>
    <w:p w14:paraId="34959750"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En una biogénesis planetaria, suele imaginarse primero un replicador y luego un compartimento. En el modelo ignoto, es plausible que el orden se invierta parcialmente: el primer “tejido” complejo no sería un órgano ni una célula, sino un </w:t>
      </w:r>
      <w:r w:rsidRPr="00561573">
        <w:rPr>
          <w:rFonts w:ascii="Dominican" w:hAnsi="Dominican"/>
          <w:color w:val="000000" w:themeColor="text1"/>
          <w:sz w:val="20"/>
          <w:szCs w:val="20"/>
        </w:rPr>
        <w:t>gel matricial protector.</w:t>
      </w:r>
    </w:p>
    <w:p w14:paraId="69DAA310"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Este gel debe entenderse como un medio semifluido capaz de:</w:t>
      </w:r>
    </w:p>
    <w:p w14:paraId="03AE9633" w14:textId="77777777" w:rsidR="00561573" w:rsidRPr="00561573" w:rsidRDefault="00561573" w:rsidP="00561573">
      <w:pPr>
        <w:numPr>
          <w:ilvl w:val="0"/>
          <w:numId w:val="33"/>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retener </w:t>
      </w:r>
      <w:proofErr w:type="spellStart"/>
      <w:r w:rsidRPr="00561573">
        <w:rPr>
          <w:rFonts w:ascii="Dominican" w:hAnsi="Dominican"/>
          <w:bCs/>
          <w:color w:val="000000" w:themeColor="text1"/>
          <w:sz w:val="20"/>
          <w:szCs w:val="20"/>
        </w:rPr>
        <w:t>microdominios</w:t>
      </w:r>
      <w:proofErr w:type="spellEnd"/>
      <w:r w:rsidRPr="00561573">
        <w:rPr>
          <w:rFonts w:ascii="Dominican" w:hAnsi="Dominican"/>
          <w:bCs/>
          <w:color w:val="000000" w:themeColor="text1"/>
          <w:sz w:val="20"/>
          <w:szCs w:val="20"/>
        </w:rPr>
        <w:t xml:space="preserve"> internos (pequeños “adentros”);</w:t>
      </w:r>
    </w:p>
    <w:p w14:paraId="5BC4DFE4" w14:textId="41B08BCC" w:rsidR="00561573" w:rsidRPr="00561573" w:rsidRDefault="00561573" w:rsidP="00561573">
      <w:pPr>
        <w:numPr>
          <w:ilvl w:val="0"/>
          <w:numId w:val="33"/>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amortiguar daño radia</w:t>
      </w:r>
      <w:r w:rsidR="0014160B">
        <w:rPr>
          <w:rFonts w:ascii="Dominican" w:hAnsi="Dominican"/>
          <w:bCs/>
          <w:color w:val="000000" w:themeColor="text1"/>
          <w:sz w:val="20"/>
          <w:szCs w:val="20"/>
        </w:rPr>
        <w:t>c</w:t>
      </w:r>
      <w:r w:rsidRPr="00561573">
        <w:rPr>
          <w:rFonts w:ascii="Dominican" w:hAnsi="Dominican"/>
          <w:bCs/>
          <w:color w:val="000000" w:themeColor="text1"/>
          <w:sz w:val="20"/>
          <w:szCs w:val="20"/>
        </w:rPr>
        <w:t>tivo;</w:t>
      </w:r>
    </w:p>
    <w:p w14:paraId="2ACE24F7" w14:textId="77777777" w:rsidR="00561573" w:rsidRPr="00561573" w:rsidRDefault="00561573" w:rsidP="00561573">
      <w:pPr>
        <w:numPr>
          <w:ilvl w:val="0"/>
          <w:numId w:val="33"/>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sostener gradientes químicos mínimos;</w:t>
      </w:r>
    </w:p>
    <w:p w14:paraId="416CEA3A" w14:textId="77777777" w:rsidR="00561573" w:rsidRPr="00561573" w:rsidRDefault="00561573" w:rsidP="00561573">
      <w:pPr>
        <w:numPr>
          <w:ilvl w:val="0"/>
          <w:numId w:val="33"/>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permitir reparación lenta;</w:t>
      </w:r>
    </w:p>
    <w:p w14:paraId="0A628C63" w14:textId="77777777" w:rsidR="00561573" w:rsidRPr="00561573" w:rsidRDefault="00561573" w:rsidP="00561573">
      <w:pPr>
        <w:numPr>
          <w:ilvl w:val="0"/>
          <w:numId w:val="33"/>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y transportar o redistribuir el XPP sin dispersarlo.</w:t>
      </w:r>
    </w:p>
    <w:p w14:paraId="01B0793A"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En otras palabras: antes de existir “cuerpo” en sentido animal, existiría una </w:t>
      </w:r>
      <w:r w:rsidRPr="00561573">
        <w:rPr>
          <w:rFonts w:ascii="Dominican" w:hAnsi="Dominican"/>
          <w:color w:val="000000" w:themeColor="text1"/>
          <w:sz w:val="20"/>
          <w:szCs w:val="20"/>
        </w:rPr>
        <w:t xml:space="preserve">matriz </w:t>
      </w:r>
      <w:r w:rsidRPr="00561573">
        <w:rPr>
          <w:rFonts w:ascii="Dominican" w:hAnsi="Dominican"/>
          <w:bCs/>
          <w:color w:val="000000" w:themeColor="text1"/>
          <w:sz w:val="20"/>
          <w:szCs w:val="20"/>
        </w:rPr>
        <w:t xml:space="preserve">que mantiene cautiva a la química valiosa. Con el tiempo, esta matriz devendrá el antecedente directo del gel analítico </w:t>
      </w:r>
      <w:proofErr w:type="spellStart"/>
      <w:r w:rsidRPr="00561573">
        <w:rPr>
          <w:rFonts w:ascii="Dominican" w:hAnsi="Dominican"/>
          <w:bCs/>
          <w:color w:val="000000" w:themeColor="text1"/>
          <w:sz w:val="20"/>
          <w:szCs w:val="20"/>
        </w:rPr>
        <w:t>neurodigestivo</w:t>
      </w:r>
      <w:proofErr w:type="spellEnd"/>
      <w:r w:rsidRPr="00561573">
        <w:rPr>
          <w:rFonts w:ascii="Dominican" w:hAnsi="Dominican"/>
          <w:bCs/>
          <w:color w:val="000000" w:themeColor="text1"/>
          <w:sz w:val="20"/>
          <w:szCs w:val="20"/>
        </w:rPr>
        <w:t xml:space="preserve"> (GAND), pero en su origen cumple una función más primaria: conservar el patrón y permitir que la organización sobreviva al vacío.</w:t>
      </w:r>
    </w:p>
    <w:p w14:paraId="6A274F94" w14:textId="76DD425F" w:rsidR="00561573" w:rsidRPr="00561573" w:rsidRDefault="00561573" w:rsidP="00561573">
      <w:pPr>
        <w:spacing w:after="0" w:line="240" w:lineRule="auto"/>
        <w:ind w:firstLine="340"/>
        <w:jc w:val="both"/>
        <w:rPr>
          <w:rFonts w:ascii="Dominican" w:hAnsi="Dominican"/>
          <w:bCs/>
          <w:color w:val="000000" w:themeColor="text1"/>
          <w:sz w:val="20"/>
          <w:szCs w:val="20"/>
        </w:rPr>
      </w:pPr>
    </w:p>
    <w:p w14:paraId="0124D2BD" w14:textId="0D4004FE" w:rsidR="00561573" w:rsidRPr="00561573" w:rsidRDefault="00561573" w:rsidP="00561573">
      <w:pPr>
        <w:spacing w:after="0" w:line="240" w:lineRule="auto"/>
        <w:ind w:firstLine="340"/>
        <w:jc w:val="both"/>
        <w:rPr>
          <w:rFonts w:ascii="Dominican" w:hAnsi="Dominican"/>
          <w:b/>
          <w:bCs/>
          <w:color w:val="000000" w:themeColor="text1"/>
          <w:sz w:val="20"/>
          <w:szCs w:val="20"/>
        </w:rPr>
      </w:pPr>
      <w:r w:rsidRPr="00561573">
        <w:rPr>
          <w:rFonts w:ascii="Dominican" w:hAnsi="Dominican"/>
          <w:b/>
          <w:bCs/>
          <w:color w:val="000000" w:themeColor="text1"/>
          <w:sz w:val="20"/>
          <w:szCs w:val="20"/>
        </w:rPr>
        <w:t>5</w:t>
      </w:r>
      <w:r w:rsidR="0014160B">
        <w:rPr>
          <w:rFonts w:ascii="Dominican" w:hAnsi="Dominican"/>
          <w:b/>
          <w:bCs/>
          <w:color w:val="000000" w:themeColor="text1"/>
          <w:sz w:val="20"/>
          <w:szCs w:val="20"/>
        </w:rPr>
        <w:t>)</w:t>
      </w:r>
      <w:r w:rsidRPr="00561573">
        <w:rPr>
          <w:rFonts w:ascii="Dominican" w:hAnsi="Dominican"/>
          <w:b/>
          <w:bCs/>
          <w:color w:val="000000" w:themeColor="text1"/>
          <w:sz w:val="20"/>
          <w:szCs w:val="20"/>
        </w:rPr>
        <w:t xml:space="preserve"> De la </w:t>
      </w:r>
      <w:proofErr w:type="spellStart"/>
      <w:r w:rsidRPr="00561573">
        <w:rPr>
          <w:rFonts w:ascii="Dominican" w:hAnsi="Dominican"/>
          <w:b/>
          <w:bCs/>
          <w:color w:val="000000" w:themeColor="text1"/>
          <w:sz w:val="20"/>
          <w:szCs w:val="20"/>
        </w:rPr>
        <w:t>microconcentración</w:t>
      </w:r>
      <w:proofErr w:type="spellEnd"/>
      <w:r w:rsidRPr="00561573">
        <w:rPr>
          <w:rFonts w:ascii="Dominican" w:hAnsi="Dominican"/>
          <w:b/>
          <w:bCs/>
          <w:color w:val="000000" w:themeColor="text1"/>
          <w:sz w:val="20"/>
          <w:szCs w:val="20"/>
        </w:rPr>
        <w:t xml:space="preserve"> en el vacío: el papel del Núcleo del Vacío</w:t>
      </w:r>
    </w:p>
    <w:p w14:paraId="7CB54B56"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El mayor enemigo de cualquier </w:t>
      </w:r>
      <w:proofErr w:type="spellStart"/>
      <w:r w:rsidRPr="00561573">
        <w:rPr>
          <w:rFonts w:ascii="Dominican" w:hAnsi="Dominican"/>
          <w:bCs/>
          <w:color w:val="000000" w:themeColor="text1"/>
          <w:sz w:val="20"/>
          <w:szCs w:val="20"/>
        </w:rPr>
        <w:t>protoorganización</w:t>
      </w:r>
      <w:proofErr w:type="spellEnd"/>
      <w:r w:rsidRPr="00561573">
        <w:rPr>
          <w:rFonts w:ascii="Dominican" w:hAnsi="Dominican"/>
          <w:bCs/>
          <w:color w:val="000000" w:themeColor="text1"/>
          <w:sz w:val="20"/>
          <w:szCs w:val="20"/>
        </w:rPr>
        <w:t xml:space="preserve"> interestelar es la dispersión. En el vacío, la materia tiende a separarse; por ello, toda animación requiere una trampa física y química: un lugar donde lo disperso se vuelva cautivo.</w:t>
      </w:r>
    </w:p>
    <w:p w14:paraId="521828AA"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Proponemos que esa trampa adopta la forma de un elemento estructural indispensable: el Núcleo del Vacío.</w:t>
      </w:r>
    </w:p>
    <w:p w14:paraId="03DCE1E5" w14:textId="2D3C217B" w:rsidR="00561573" w:rsidRPr="00561573" w:rsidRDefault="00561573" w:rsidP="00561573">
      <w:pPr>
        <w:spacing w:after="0" w:line="240" w:lineRule="auto"/>
        <w:ind w:firstLine="340"/>
        <w:jc w:val="both"/>
        <w:rPr>
          <w:rFonts w:ascii="Dominican" w:hAnsi="Dominican"/>
          <w:b/>
          <w:color w:val="000000" w:themeColor="text1"/>
          <w:sz w:val="20"/>
          <w:szCs w:val="20"/>
        </w:rPr>
      </w:pPr>
      <w:r w:rsidRPr="00561573">
        <w:rPr>
          <w:rFonts w:ascii="Dominican" w:hAnsi="Dominican"/>
          <w:b/>
          <w:color w:val="000000" w:themeColor="text1"/>
          <w:sz w:val="20"/>
          <w:szCs w:val="20"/>
        </w:rPr>
        <w:t>5.1</w:t>
      </w:r>
      <w:r w:rsidR="0014160B" w:rsidRPr="0014160B">
        <w:rPr>
          <w:rFonts w:ascii="Dominican" w:hAnsi="Dominican"/>
          <w:b/>
          <w:color w:val="000000" w:themeColor="text1"/>
          <w:sz w:val="20"/>
          <w:szCs w:val="20"/>
        </w:rPr>
        <w:t>)</w:t>
      </w:r>
      <w:r w:rsidRPr="00561573">
        <w:rPr>
          <w:rFonts w:ascii="Dominican" w:hAnsi="Dominican"/>
          <w:b/>
          <w:color w:val="000000" w:themeColor="text1"/>
          <w:sz w:val="20"/>
          <w:szCs w:val="20"/>
        </w:rPr>
        <w:t xml:space="preserve"> Naturaleza y composición verosímil del Núcleo del Vacío</w:t>
      </w:r>
    </w:p>
    <w:p w14:paraId="4BD2C364"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El Núcleo del Vacío no debe imaginarse como un “centro gravitatorio planetario”, pues tal gravedad exigiría masas astronómicas. Su acción concentradora es </w:t>
      </w:r>
      <w:r w:rsidRPr="00561573">
        <w:rPr>
          <w:rFonts w:ascii="Dominican" w:hAnsi="Dominican"/>
          <w:color w:val="000000" w:themeColor="text1"/>
          <w:sz w:val="20"/>
          <w:szCs w:val="20"/>
        </w:rPr>
        <w:t xml:space="preserve">local, </w:t>
      </w:r>
      <w:r w:rsidRPr="00561573">
        <w:rPr>
          <w:rFonts w:ascii="Dominican" w:hAnsi="Dominican"/>
          <w:bCs/>
          <w:color w:val="000000" w:themeColor="text1"/>
          <w:sz w:val="20"/>
          <w:szCs w:val="20"/>
        </w:rPr>
        <w:t>no cósmica. Opera por:</w:t>
      </w:r>
    </w:p>
    <w:p w14:paraId="6F9EABD1" w14:textId="77777777" w:rsidR="00561573" w:rsidRPr="00561573" w:rsidRDefault="00561573" w:rsidP="00561573">
      <w:pPr>
        <w:numPr>
          <w:ilvl w:val="0"/>
          <w:numId w:val="34"/>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adsorción (las moléculas se pegan a superficies porosas);</w:t>
      </w:r>
    </w:p>
    <w:p w14:paraId="35325E9F" w14:textId="77777777" w:rsidR="00561573" w:rsidRPr="00561573" w:rsidRDefault="00561573" w:rsidP="00561573">
      <w:pPr>
        <w:numPr>
          <w:ilvl w:val="0"/>
          <w:numId w:val="34"/>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trampas capilares (</w:t>
      </w:r>
      <w:proofErr w:type="spellStart"/>
      <w:r w:rsidRPr="00561573">
        <w:rPr>
          <w:rFonts w:ascii="Dominican" w:hAnsi="Dominican"/>
          <w:bCs/>
          <w:color w:val="000000" w:themeColor="text1"/>
          <w:sz w:val="20"/>
          <w:szCs w:val="20"/>
        </w:rPr>
        <w:t>microcavidades</w:t>
      </w:r>
      <w:proofErr w:type="spellEnd"/>
      <w:r w:rsidRPr="00561573">
        <w:rPr>
          <w:rFonts w:ascii="Dominican" w:hAnsi="Dominican"/>
          <w:bCs/>
          <w:color w:val="000000" w:themeColor="text1"/>
          <w:sz w:val="20"/>
          <w:szCs w:val="20"/>
        </w:rPr>
        <w:t xml:space="preserve"> donde lo que entra no sale fácilmente);</w:t>
      </w:r>
    </w:p>
    <w:p w14:paraId="6864D09A" w14:textId="77777777" w:rsidR="00561573" w:rsidRPr="00561573" w:rsidRDefault="00561573" w:rsidP="00561573">
      <w:pPr>
        <w:numPr>
          <w:ilvl w:val="0"/>
          <w:numId w:val="34"/>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cargas eléctricas y magnetismo débil;</w:t>
      </w:r>
    </w:p>
    <w:p w14:paraId="7EA391C9" w14:textId="77777777" w:rsidR="00561573" w:rsidRPr="00561573" w:rsidRDefault="00561573" w:rsidP="00561573">
      <w:pPr>
        <w:numPr>
          <w:ilvl w:val="0"/>
          <w:numId w:val="34"/>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y captura por contacto.</w:t>
      </w:r>
    </w:p>
    <w:p w14:paraId="641CD729"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En composición, el núcleo sería una semilla densa y porosa formada por:</w:t>
      </w:r>
    </w:p>
    <w:p w14:paraId="41772593" w14:textId="77777777" w:rsidR="00561573" w:rsidRPr="00561573" w:rsidRDefault="00561573" w:rsidP="00561573">
      <w:pPr>
        <w:numPr>
          <w:ilvl w:val="0"/>
          <w:numId w:val="35"/>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silicatos microcristalinos (polvo mineral sinterizado);</w:t>
      </w:r>
    </w:p>
    <w:p w14:paraId="12E93E8A" w14:textId="77777777" w:rsidR="00561573" w:rsidRPr="00561573" w:rsidRDefault="00561573" w:rsidP="00561573">
      <w:pPr>
        <w:numPr>
          <w:ilvl w:val="0"/>
          <w:numId w:val="35"/>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carbono amorfo y compuestos carbonados vitrificados;</w:t>
      </w:r>
    </w:p>
    <w:p w14:paraId="1910E836" w14:textId="77777777" w:rsidR="00561573" w:rsidRPr="00561573" w:rsidRDefault="00561573" w:rsidP="00561573">
      <w:pPr>
        <w:numPr>
          <w:ilvl w:val="0"/>
          <w:numId w:val="35"/>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inclusiones de hierro/níquel y metales traza (catalíticos y conductivos);</w:t>
      </w:r>
    </w:p>
    <w:p w14:paraId="38A91C4F" w14:textId="77777777" w:rsidR="00561573" w:rsidRPr="00561573" w:rsidRDefault="00561573" w:rsidP="00561573">
      <w:pPr>
        <w:numPr>
          <w:ilvl w:val="0"/>
          <w:numId w:val="35"/>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fosfatos y sales raras útiles a química de patrón;</w:t>
      </w:r>
    </w:p>
    <w:p w14:paraId="4AAFE17C" w14:textId="77777777" w:rsidR="00561573" w:rsidRPr="00561573" w:rsidRDefault="00561573" w:rsidP="00561573">
      <w:pPr>
        <w:numPr>
          <w:ilvl w:val="0"/>
          <w:numId w:val="35"/>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y capas o vetas orgánicas endurecidas.</w:t>
      </w:r>
    </w:p>
    <w:p w14:paraId="586A2345"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En aspecto, podría asemejarse a una “cerámica oscura” o cristal vítreo negro, con brillo metálico interno y estructura esponjosa a escala microscópica. Sus poros internos serían cámaras de </w:t>
      </w:r>
      <w:proofErr w:type="spellStart"/>
      <w:r w:rsidRPr="00561573">
        <w:rPr>
          <w:rFonts w:ascii="Dominican" w:hAnsi="Dominican"/>
          <w:bCs/>
          <w:color w:val="000000" w:themeColor="text1"/>
          <w:sz w:val="20"/>
          <w:szCs w:val="20"/>
        </w:rPr>
        <w:t>microreacción</w:t>
      </w:r>
      <w:proofErr w:type="spellEnd"/>
      <w:r w:rsidRPr="00561573">
        <w:rPr>
          <w:rFonts w:ascii="Dominican" w:hAnsi="Dominican"/>
          <w:bCs/>
          <w:color w:val="000000" w:themeColor="text1"/>
          <w:sz w:val="20"/>
          <w:szCs w:val="20"/>
        </w:rPr>
        <w:t>, donde el gel y el XPP quedan protegidos y concentrados.</w:t>
      </w:r>
    </w:p>
    <w:p w14:paraId="7AD7E402" w14:textId="506DBFC4" w:rsidR="00561573" w:rsidRPr="00561573" w:rsidRDefault="00561573" w:rsidP="00561573">
      <w:pPr>
        <w:spacing w:after="0" w:line="240" w:lineRule="auto"/>
        <w:ind w:firstLine="340"/>
        <w:jc w:val="both"/>
        <w:rPr>
          <w:rFonts w:ascii="Dominican" w:hAnsi="Dominican"/>
          <w:b/>
          <w:bCs/>
          <w:color w:val="000000" w:themeColor="text1"/>
          <w:sz w:val="20"/>
          <w:szCs w:val="20"/>
        </w:rPr>
      </w:pPr>
      <w:r w:rsidRPr="00561573">
        <w:rPr>
          <w:rFonts w:ascii="Dominican" w:hAnsi="Dominican"/>
          <w:b/>
          <w:bCs/>
          <w:color w:val="000000" w:themeColor="text1"/>
          <w:sz w:val="20"/>
          <w:szCs w:val="20"/>
        </w:rPr>
        <w:t>5.2</w:t>
      </w:r>
      <w:r w:rsidR="0014160B" w:rsidRPr="0014160B">
        <w:rPr>
          <w:rFonts w:ascii="Dominican" w:hAnsi="Dominican"/>
          <w:b/>
          <w:bCs/>
          <w:color w:val="000000" w:themeColor="text1"/>
          <w:sz w:val="20"/>
          <w:szCs w:val="20"/>
        </w:rPr>
        <w:t>)</w:t>
      </w:r>
      <w:r w:rsidRPr="00561573">
        <w:rPr>
          <w:rFonts w:ascii="Dominican" w:hAnsi="Dominican"/>
          <w:b/>
          <w:bCs/>
          <w:color w:val="000000" w:themeColor="text1"/>
          <w:sz w:val="20"/>
          <w:szCs w:val="20"/>
        </w:rPr>
        <w:t xml:space="preserve"> Función en el </w:t>
      </w:r>
      <w:proofErr w:type="spellStart"/>
      <w:r w:rsidRPr="00561573">
        <w:rPr>
          <w:rFonts w:ascii="Dominican" w:hAnsi="Dominican"/>
          <w:b/>
          <w:bCs/>
          <w:color w:val="000000" w:themeColor="text1"/>
          <w:sz w:val="20"/>
          <w:szCs w:val="20"/>
        </w:rPr>
        <w:t>protoignoto</w:t>
      </w:r>
      <w:proofErr w:type="spellEnd"/>
    </w:p>
    <w:p w14:paraId="475307AE" w14:textId="77777777" w:rsidR="00561573" w:rsidRPr="00561573" w:rsidRDefault="00561573" w:rsidP="00561573">
      <w:pPr>
        <w:spacing w:after="0" w:line="240" w:lineRule="auto"/>
        <w:ind w:firstLine="340"/>
        <w:jc w:val="both"/>
        <w:rPr>
          <w:rFonts w:ascii="Dominican" w:hAnsi="Dominican"/>
          <w:color w:val="000000" w:themeColor="text1"/>
          <w:sz w:val="20"/>
          <w:szCs w:val="20"/>
        </w:rPr>
      </w:pPr>
      <w:r w:rsidRPr="00561573">
        <w:rPr>
          <w:rFonts w:ascii="Dominican" w:hAnsi="Dominican"/>
          <w:color w:val="000000" w:themeColor="text1"/>
          <w:sz w:val="20"/>
          <w:szCs w:val="20"/>
        </w:rPr>
        <w:t>El Núcleo del Vacío cumpliría funciones decisivas:</w:t>
      </w:r>
    </w:p>
    <w:p w14:paraId="575A67DD" w14:textId="77777777" w:rsidR="00561573" w:rsidRPr="00561573" w:rsidRDefault="00561573" w:rsidP="00561573">
      <w:pPr>
        <w:numPr>
          <w:ilvl w:val="0"/>
          <w:numId w:val="36"/>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t>Ancla estructural: impide que la masa sea una mera dispersión gelificada.</w:t>
      </w:r>
    </w:p>
    <w:p w14:paraId="424F7854" w14:textId="77777777" w:rsidR="00561573" w:rsidRPr="00561573" w:rsidRDefault="00561573" w:rsidP="00561573">
      <w:pPr>
        <w:numPr>
          <w:ilvl w:val="0"/>
          <w:numId w:val="36"/>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t xml:space="preserve">Centro de </w:t>
      </w:r>
      <w:proofErr w:type="spellStart"/>
      <w:r w:rsidRPr="00561573">
        <w:rPr>
          <w:rFonts w:ascii="Dominican" w:hAnsi="Dominican"/>
          <w:color w:val="000000" w:themeColor="text1"/>
          <w:sz w:val="20"/>
          <w:szCs w:val="20"/>
        </w:rPr>
        <w:t>microreactores</w:t>
      </w:r>
      <w:proofErr w:type="spellEnd"/>
      <w:r w:rsidRPr="00561573">
        <w:rPr>
          <w:rFonts w:ascii="Dominican" w:hAnsi="Dominican"/>
          <w:color w:val="000000" w:themeColor="text1"/>
          <w:sz w:val="20"/>
          <w:szCs w:val="20"/>
        </w:rPr>
        <w:t>: sus poros permiten química protegida y concentrada.</w:t>
      </w:r>
    </w:p>
    <w:p w14:paraId="7DC80FB2" w14:textId="77777777" w:rsidR="00561573" w:rsidRPr="00561573" w:rsidRDefault="00561573" w:rsidP="00561573">
      <w:pPr>
        <w:numPr>
          <w:ilvl w:val="0"/>
          <w:numId w:val="36"/>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lastRenderedPageBreak/>
        <w:t>Superficie catalítica: acelera reacciones y ordena moléculas.</w:t>
      </w:r>
    </w:p>
    <w:p w14:paraId="7F0F100E" w14:textId="77777777" w:rsidR="00561573" w:rsidRPr="00561573" w:rsidRDefault="00561573" w:rsidP="00561573">
      <w:pPr>
        <w:numPr>
          <w:ilvl w:val="0"/>
          <w:numId w:val="36"/>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t>Archivo parcial: alberga fracciones críticas del XPP y de la plantilla morfogenética.</w:t>
      </w:r>
    </w:p>
    <w:p w14:paraId="7FE7D49B" w14:textId="77777777" w:rsidR="00561573" w:rsidRPr="00561573" w:rsidRDefault="00561573" w:rsidP="00561573">
      <w:pPr>
        <w:numPr>
          <w:ilvl w:val="0"/>
          <w:numId w:val="36"/>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t>Semilla de continuidad: permite que la organización sobreviva a fragmentaciones.</w:t>
      </w:r>
    </w:p>
    <w:p w14:paraId="7BD43152" w14:textId="79EC4DFA" w:rsidR="00561573" w:rsidRPr="00561573" w:rsidRDefault="00561573" w:rsidP="00561573">
      <w:pPr>
        <w:spacing w:after="0" w:line="240" w:lineRule="auto"/>
        <w:ind w:firstLine="340"/>
        <w:jc w:val="both"/>
        <w:rPr>
          <w:rFonts w:ascii="Dominican" w:hAnsi="Dominican"/>
          <w:b/>
          <w:bCs/>
          <w:color w:val="000000" w:themeColor="text1"/>
          <w:sz w:val="20"/>
          <w:szCs w:val="20"/>
        </w:rPr>
      </w:pPr>
      <w:r w:rsidRPr="00561573">
        <w:rPr>
          <w:rFonts w:ascii="Dominican" w:hAnsi="Dominican"/>
          <w:b/>
          <w:bCs/>
          <w:color w:val="000000" w:themeColor="text1"/>
          <w:sz w:val="20"/>
          <w:szCs w:val="20"/>
        </w:rPr>
        <w:t>5.3</w:t>
      </w:r>
      <w:r w:rsidR="0014160B">
        <w:rPr>
          <w:rFonts w:ascii="Dominican" w:hAnsi="Dominican"/>
          <w:b/>
          <w:bCs/>
          <w:color w:val="000000" w:themeColor="text1"/>
          <w:sz w:val="20"/>
          <w:szCs w:val="20"/>
        </w:rPr>
        <w:t>)</w:t>
      </w:r>
      <w:r w:rsidRPr="00561573">
        <w:rPr>
          <w:rFonts w:ascii="Dominican" w:hAnsi="Dominican"/>
          <w:b/>
          <w:bCs/>
          <w:color w:val="000000" w:themeColor="text1"/>
          <w:sz w:val="20"/>
          <w:szCs w:val="20"/>
        </w:rPr>
        <w:t xml:space="preserve"> División del núcleo en ignotos derivados</w:t>
      </w:r>
    </w:p>
    <w:p w14:paraId="1675101A"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Al fragmentarse un ignoto, el núcleo no tiene por qué permanecer único. Puede dividirse en “semillas hijas”, desde enormes en entidades colosales hasta microscópicas en formas más pequeñas o complejas. En ignotos avanzados, podría incluso existir una pluralidad de </w:t>
      </w:r>
      <w:proofErr w:type="spellStart"/>
      <w:r w:rsidRPr="00561573">
        <w:rPr>
          <w:rFonts w:ascii="Dominican" w:hAnsi="Dominican"/>
          <w:bCs/>
          <w:color w:val="000000" w:themeColor="text1"/>
          <w:sz w:val="20"/>
          <w:szCs w:val="20"/>
        </w:rPr>
        <w:t>micro-núcleos</w:t>
      </w:r>
      <w:proofErr w:type="spellEnd"/>
      <w:r w:rsidRPr="00561573">
        <w:rPr>
          <w:rFonts w:ascii="Dominican" w:hAnsi="Dominican"/>
          <w:bCs/>
          <w:color w:val="000000" w:themeColor="text1"/>
          <w:sz w:val="20"/>
          <w:szCs w:val="20"/>
        </w:rPr>
        <w:t xml:space="preserve"> internos, distribuidos como anclas redundantes. Esta propiedad refuerza la persistencia: mientras una semilla sobreviva, el patrón puede reconstruirse.</w:t>
      </w:r>
    </w:p>
    <w:p w14:paraId="23F76BEC" w14:textId="79787B1C" w:rsidR="00561573" w:rsidRPr="00561573" w:rsidRDefault="00561573" w:rsidP="00561573">
      <w:pPr>
        <w:spacing w:after="0" w:line="240" w:lineRule="auto"/>
        <w:ind w:firstLine="340"/>
        <w:jc w:val="both"/>
        <w:rPr>
          <w:rFonts w:ascii="Dominican" w:hAnsi="Dominican"/>
          <w:bCs/>
          <w:color w:val="000000" w:themeColor="text1"/>
          <w:sz w:val="20"/>
          <w:szCs w:val="20"/>
        </w:rPr>
      </w:pPr>
    </w:p>
    <w:p w14:paraId="65F3F23B" w14:textId="77777777" w:rsidR="00561573" w:rsidRPr="00561573" w:rsidRDefault="00561573" w:rsidP="00561573">
      <w:pPr>
        <w:spacing w:after="0" w:line="240" w:lineRule="auto"/>
        <w:ind w:firstLine="340"/>
        <w:jc w:val="both"/>
        <w:rPr>
          <w:rFonts w:ascii="Dominican" w:hAnsi="Dominican"/>
          <w:b/>
          <w:bCs/>
          <w:color w:val="000000" w:themeColor="text1"/>
          <w:sz w:val="20"/>
          <w:szCs w:val="20"/>
        </w:rPr>
      </w:pPr>
      <w:r w:rsidRPr="00561573">
        <w:rPr>
          <w:rFonts w:ascii="Dominican" w:hAnsi="Dominican"/>
          <w:b/>
          <w:bCs/>
          <w:color w:val="000000" w:themeColor="text1"/>
          <w:sz w:val="20"/>
          <w:szCs w:val="20"/>
        </w:rPr>
        <w:t>6. Radiación: origen, utilidad y papel como motor de selección</w:t>
      </w:r>
    </w:p>
    <w:p w14:paraId="5AA0B5CC"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La radiación no es solo amenaza: en el modelo </w:t>
      </w:r>
      <w:proofErr w:type="spellStart"/>
      <w:r w:rsidRPr="00561573">
        <w:rPr>
          <w:rFonts w:ascii="Dominican" w:hAnsi="Dominican"/>
          <w:bCs/>
          <w:color w:val="000000" w:themeColor="text1"/>
          <w:sz w:val="20"/>
          <w:szCs w:val="20"/>
        </w:rPr>
        <w:t>cosmoparáxico</w:t>
      </w:r>
      <w:proofErr w:type="spellEnd"/>
      <w:r w:rsidRPr="00561573">
        <w:rPr>
          <w:rFonts w:ascii="Dominican" w:hAnsi="Dominican"/>
          <w:bCs/>
          <w:color w:val="000000" w:themeColor="text1"/>
          <w:sz w:val="20"/>
          <w:szCs w:val="20"/>
        </w:rPr>
        <w:t xml:space="preserve"> es también motor. Procedería de varias fuentes reales del cosmos:</w:t>
      </w:r>
    </w:p>
    <w:p w14:paraId="626B3052" w14:textId="77777777" w:rsidR="00561573" w:rsidRPr="00561573" w:rsidRDefault="00561573" w:rsidP="00561573">
      <w:pPr>
        <w:numPr>
          <w:ilvl w:val="0"/>
          <w:numId w:val="37"/>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radiación ultravioleta de estrellas jóvenes;</w:t>
      </w:r>
    </w:p>
    <w:p w14:paraId="45299221" w14:textId="77777777" w:rsidR="00561573" w:rsidRPr="00561573" w:rsidRDefault="00561573" w:rsidP="00561573">
      <w:pPr>
        <w:numPr>
          <w:ilvl w:val="0"/>
          <w:numId w:val="37"/>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rayos cósmicos (partículas de alta energía);</w:t>
      </w:r>
    </w:p>
    <w:p w14:paraId="66D7DBBF" w14:textId="77777777" w:rsidR="00561573" w:rsidRPr="00561573" w:rsidRDefault="00561573" w:rsidP="00561573">
      <w:pPr>
        <w:numPr>
          <w:ilvl w:val="0"/>
          <w:numId w:val="37"/>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remanentes de explosiones estelares;</w:t>
      </w:r>
    </w:p>
    <w:p w14:paraId="02160D7A" w14:textId="77777777" w:rsidR="00561573" w:rsidRPr="00561573" w:rsidRDefault="00561573" w:rsidP="00561573">
      <w:pPr>
        <w:numPr>
          <w:ilvl w:val="0"/>
          <w:numId w:val="37"/>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y, en el caso que nos ocupa como evento rector, la actividad de un magnetar (véase </w:t>
      </w:r>
      <w:r w:rsidRPr="00561573">
        <w:rPr>
          <w:rFonts w:ascii="Cambria" w:hAnsi="Cambria" w:cs="Cambria"/>
          <w:bCs/>
          <w:color w:val="000000" w:themeColor="text1"/>
          <w:sz w:val="20"/>
          <w:szCs w:val="20"/>
        </w:rPr>
        <w:t>§</w:t>
      </w:r>
      <w:r w:rsidRPr="00561573">
        <w:rPr>
          <w:rFonts w:ascii="Dominican" w:hAnsi="Dominican"/>
          <w:bCs/>
          <w:color w:val="000000" w:themeColor="text1"/>
          <w:sz w:val="20"/>
          <w:szCs w:val="20"/>
        </w:rPr>
        <w:t>8).</w:t>
      </w:r>
    </w:p>
    <w:p w14:paraId="230FA1B1"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Para una química naciente, la radiación cumple dos funciones simultáneas:</w:t>
      </w:r>
    </w:p>
    <w:p w14:paraId="29BAC8C3" w14:textId="77777777" w:rsidR="00561573" w:rsidRPr="00561573" w:rsidRDefault="00561573" w:rsidP="00561573">
      <w:pPr>
        <w:numPr>
          <w:ilvl w:val="0"/>
          <w:numId w:val="38"/>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t>Cataliza reacciones al aportar energía para romper y rehacer enlaces.</w:t>
      </w:r>
    </w:p>
    <w:p w14:paraId="7DB4B9ED" w14:textId="77777777" w:rsidR="00561573" w:rsidRPr="00561573" w:rsidRDefault="00561573" w:rsidP="00561573">
      <w:pPr>
        <w:numPr>
          <w:ilvl w:val="0"/>
          <w:numId w:val="38"/>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t>Selecciona al destruir lo frágil y dejar solo lo resistente.</w:t>
      </w:r>
    </w:p>
    <w:p w14:paraId="194DB82E"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De este modo, la radiación favorece el surgimiento de letras (</w:t>
      </w:r>
      <w:proofErr w:type="spellStart"/>
      <w:r w:rsidRPr="00561573">
        <w:rPr>
          <w:rFonts w:ascii="Dominican" w:hAnsi="Dominican"/>
          <w:bCs/>
          <w:color w:val="000000" w:themeColor="text1"/>
          <w:sz w:val="20"/>
          <w:szCs w:val="20"/>
        </w:rPr>
        <w:t>xenobases</w:t>
      </w:r>
      <w:proofErr w:type="spellEnd"/>
      <w:r w:rsidRPr="00561573">
        <w:rPr>
          <w:rFonts w:ascii="Dominican" w:hAnsi="Dominican"/>
          <w:bCs/>
          <w:color w:val="000000" w:themeColor="text1"/>
          <w:sz w:val="20"/>
          <w:szCs w:val="20"/>
        </w:rPr>
        <w:t>) y cadenas (XPP) capaces de persistir, y empuja a la matriz gelificada a volverse cada vez más protectora, reparadora y redundante.</w:t>
      </w:r>
    </w:p>
    <w:p w14:paraId="559F7295" w14:textId="134B075A" w:rsidR="00561573" w:rsidRPr="00561573" w:rsidRDefault="00561573" w:rsidP="00561573">
      <w:pPr>
        <w:spacing w:after="0" w:line="240" w:lineRule="auto"/>
        <w:ind w:firstLine="340"/>
        <w:jc w:val="both"/>
        <w:rPr>
          <w:rFonts w:ascii="Dominican" w:hAnsi="Dominican"/>
          <w:bCs/>
          <w:color w:val="000000" w:themeColor="text1"/>
          <w:sz w:val="20"/>
          <w:szCs w:val="20"/>
        </w:rPr>
      </w:pPr>
    </w:p>
    <w:p w14:paraId="60FBAEF8" w14:textId="1B096A4E" w:rsidR="00561573" w:rsidRPr="00561573" w:rsidRDefault="00561573" w:rsidP="00561573">
      <w:pPr>
        <w:spacing w:after="0" w:line="240" w:lineRule="auto"/>
        <w:ind w:firstLine="340"/>
        <w:jc w:val="both"/>
        <w:rPr>
          <w:rFonts w:ascii="Dominican" w:hAnsi="Dominican"/>
          <w:b/>
          <w:bCs/>
          <w:color w:val="000000" w:themeColor="text1"/>
          <w:sz w:val="20"/>
          <w:szCs w:val="20"/>
        </w:rPr>
      </w:pPr>
      <w:r w:rsidRPr="00561573">
        <w:rPr>
          <w:rFonts w:ascii="Dominican" w:hAnsi="Dominican"/>
          <w:b/>
          <w:bCs/>
          <w:color w:val="000000" w:themeColor="text1"/>
          <w:sz w:val="20"/>
          <w:szCs w:val="20"/>
        </w:rPr>
        <w:t>7</w:t>
      </w:r>
      <w:r w:rsidR="0014160B">
        <w:rPr>
          <w:rFonts w:ascii="Dominican" w:hAnsi="Dominican"/>
          <w:b/>
          <w:bCs/>
          <w:color w:val="000000" w:themeColor="text1"/>
          <w:sz w:val="20"/>
          <w:szCs w:val="20"/>
        </w:rPr>
        <w:t>)</w:t>
      </w:r>
      <w:r w:rsidRPr="00561573">
        <w:rPr>
          <w:rFonts w:ascii="Dominican" w:hAnsi="Dominican"/>
          <w:b/>
          <w:bCs/>
          <w:color w:val="000000" w:themeColor="text1"/>
          <w:sz w:val="20"/>
          <w:szCs w:val="20"/>
        </w:rPr>
        <w:t xml:space="preserve"> Ondas de choque y ciclos no planetarios</w:t>
      </w:r>
    </w:p>
    <w:p w14:paraId="32744F10"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Un planeta ofrece ciclos por rotación y estaciones. El vacío, en cambio, requiere ciclos distintos: compresiones, choques, calentamientos breves y enfriamientos largos. Ese “ritmo” puede producirse por </w:t>
      </w:r>
      <w:r w:rsidRPr="00561573">
        <w:rPr>
          <w:rFonts w:ascii="Dominican" w:hAnsi="Dominican"/>
          <w:color w:val="000000" w:themeColor="text1"/>
          <w:sz w:val="20"/>
          <w:szCs w:val="20"/>
        </w:rPr>
        <w:t>ondas de choque.</w:t>
      </w:r>
    </w:p>
    <w:p w14:paraId="3309F307"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Una onda de choque es un frente de compresión que se desplaza a gran velocidad por un medio. En el espacio, ese medio es gas y polvo. Al pasar la onda:</w:t>
      </w:r>
    </w:p>
    <w:p w14:paraId="1FBD21B2" w14:textId="77777777" w:rsidR="00561573" w:rsidRPr="00561573" w:rsidRDefault="00561573" w:rsidP="00561573">
      <w:pPr>
        <w:numPr>
          <w:ilvl w:val="0"/>
          <w:numId w:val="39"/>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el gas se comprime;</w:t>
      </w:r>
    </w:p>
    <w:p w14:paraId="35C26E73" w14:textId="77777777" w:rsidR="00561573" w:rsidRPr="00561573" w:rsidRDefault="00561573" w:rsidP="00561573">
      <w:pPr>
        <w:numPr>
          <w:ilvl w:val="0"/>
          <w:numId w:val="39"/>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la temperatura sube temporalmente;</w:t>
      </w:r>
    </w:p>
    <w:p w14:paraId="7F1401DF" w14:textId="77777777" w:rsidR="00561573" w:rsidRPr="00561573" w:rsidRDefault="00561573" w:rsidP="00561573">
      <w:pPr>
        <w:numPr>
          <w:ilvl w:val="0"/>
          <w:numId w:val="39"/>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se reorganizan moléculas y superficies;</w:t>
      </w:r>
    </w:p>
    <w:p w14:paraId="3D98CEE2" w14:textId="77777777" w:rsidR="00561573" w:rsidRPr="00561573" w:rsidRDefault="00561573" w:rsidP="00561573">
      <w:pPr>
        <w:numPr>
          <w:ilvl w:val="0"/>
          <w:numId w:val="39"/>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luego la región se enfría lentamente y fija resultados.</w:t>
      </w:r>
    </w:p>
    <w:p w14:paraId="2A458C25"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Las ondas de choque pueden generarse por vientos estelares, colisiones entre nubes, chorros de objetos compactos, y por la inestabilidad de regiones de formación estelar. En el marco ignoto, su función es introducir </w:t>
      </w:r>
      <w:r w:rsidRPr="00561573">
        <w:rPr>
          <w:rFonts w:ascii="Dominican" w:hAnsi="Dominican"/>
          <w:color w:val="000000" w:themeColor="text1"/>
          <w:sz w:val="20"/>
          <w:szCs w:val="20"/>
        </w:rPr>
        <w:t>ciclos:</w:t>
      </w:r>
      <w:r w:rsidRPr="00561573">
        <w:rPr>
          <w:rFonts w:ascii="Dominican" w:hAnsi="Dominican"/>
          <w:bCs/>
          <w:color w:val="000000" w:themeColor="text1"/>
          <w:sz w:val="20"/>
          <w:szCs w:val="20"/>
        </w:rPr>
        <w:t xml:space="preserve"> fases alternadas de activación química y fijación estructural, que reemplazan los ciclos planetarios y permiten progresión por etapas.</w:t>
      </w:r>
    </w:p>
    <w:p w14:paraId="491E2B54" w14:textId="1E17D4CA" w:rsidR="00561573" w:rsidRPr="00561573" w:rsidRDefault="00561573" w:rsidP="00561573">
      <w:pPr>
        <w:spacing w:after="0" w:line="240" w:lineRule="auto"/>
        <w:ind w:firstLine="340"/>
        <w:jc w:val="both"/>
        <w:rPr>
          <w:rFonts w:ascii="Dominican" w:hAnsi="Dominican"/>
          <w:bCs/>
          <w:color w:val="000000" w:themeColor="text1"/>
          <w:sz w:val="20"/>
          <w:szCs w:val="20"/>
        </w:rPr>
      </w:pPr>
    </w:p>
    <w:p w14:paraId="2570FEB9" w14:textId="55BF09F7" w:rsidR="00561573" w:rsidRPr="00561573" w:rsidRDefault="00561573" w:rsidP="00561573">
      <w:pPr>
        <w:spacing w:after="0" w:line="240" w:lineRule="auto"/>
        <w:ind w:firstLine="340"/>
        <w:jc w:val="both"/>
        <w:rPr>
          <w:rFonts w:ascii="Dominican" w:hAnsi="Dominican"/>
          <w:b/>
          <w:bCs/>
          <w:color w:val="000000" w:themeColor="text1"/>
          <w:sz w:val="20"/>
          <w:szCs w:val="20"/>
        </w:rPr>
      </w:pPr>
      <w:r w:rsidRPr="00561573">
        <w:rPr>
          <w:rFonts w:ascii="Dominican" w:hAnsi="Dominican"/>
          <w:b/>
          <w:bCs/>
          <w:color w:val="000000" w:themeColor="text1"/>
          <w:sz w:val="20"/>
          <w:szCs w:val="20"/>
        </w:rPr>
        <w:t>8</w:t>
      </w:r>
      <w:r w:rsidR="0014160B">
        <w:rPr>
          <w:rFonts w:ascii="Dominican" w:hAnsi="Dominican"/>
          <w:b/>
          <w:bCs/>
          <w:color w:val="000000" w:themeColor="text1"/>
          <w:sz w:val="20"/>
          <w:szCs w:val="20"/>
        </w:rPr>
        <w:t>)</w:t>
      </w:r>
      <w:r w:rsidRPr="00561573">
        <w:rPr>
          <w:rFonts w:ascii="Dominican" w:hAnsi="Dominican"/>
          <w:b/>
          <w:bCs/>
          <w:color w:val="000000" w:themeColor="text1"/>
          <w:sz w:val="20"/>
          <w:szCs w:val="20"/>
        </w:rPr>
        <w:t xml:space="preserve"> El gran evento iniciador: el magnetar como reloj y yunque del </w:t>
      </w:r>
      <w:proofErr w:type="spellStart"/>
      <w:r w:rsidRPr="00561573">
        <w:rPr>
          <w:rFonts w:ascii="Dominican" w:hAnsi="Dominican"/>
          <w:b/>
          <w:bCs/>
          <w:color w:val="000000" w:themeColor="text1"/>
          <w:sz w:val="20"/>
          <w:szCs w:val="20"/>
        </w:rPr>
        <w:t>protoignoto</w:t>
      </w:r>
      <w:proofErr w:type="spellEnd"/>
    </w:p>
    <w:p w14:paraId="7AE8C470" w14:textId="77777777" w:rsidR="00561573" w:rsidRPr="00561573" w:rsidRDefault="00561573" w:rsidP="00561573">
      <w:pPr>
        <w:spacing w:after="0" w:line="240" w:lineRule="auto"/>
        <w:ind w:firstLine="340"/>
        <w:jc w:val="both"/>
        <w:rPr>
          <w:rFonts w:ascii="Dominican" w:hAnsi="Dominican"/>
          <w:color w:val="000000" w:themeColor="text1"/>
          <w:sz w:val="20"/>
          <w:szCs w:val="20"/>
        </w:rPr>
      </w:pPr>
      <w:r w:rsidRPr="00561573">
        <w:rPr>
          <w:rFonts w:ascii="Dominican" w:hAnsi="Dominican"/>
          <w:bCs/>
          <w:color w:val="000000" w:themeColor="text1"/>
          <w:sz w:val="20"/>
          <w:szCs w:val="20"/>
        </w:rPr>
        <w:t xml:space="preserve">Para explicar un origen tan temprano como sea posible y, a la vez, dotar al </w:t>
      </w:r>
      <w:proofErr w:type="spellStart"/>
      <w:r w:rsidRPr="00561573">
        <w:rPr>
          <w:rFonts w:ascii="Dominican" w:hAnsi="Dominican"/>
          <w:bCs/>
          <w:color w:val="000000" w:themeColor="text1"/>
          <w:sz w:val="20"/>
          <w:szCs w:val="20"/>
        </w:rPr>
        <w:t>protoignoto</w:t>
      </w:r>
      <w:proofErr w:type="spellEnd"/>
      <w:r w:rsidRPr="00561573">
        <w:rPr>
          <w:rFonts w:ascii="Dominican" w:hAnsi="Dominican"/>
          <w:bCs/>
          <w:color w:val="000000" w:themeColor="text1"/>
          <w:sz w:val="20"/>
          <w:szCs w:val="20"/>
        </w:rPr>
        <w:t xml:space="preserve"> de un régimen energético coherente, proponemos que el evento rector haya sido un </w:t>
      </w:r>
      <w:r w:rsidRPr="00561573">
        <w:rPr>
          <w:rFonts w:ascii="Dominican" w:hAnsi="Dominican"/>
          <w:color w:val="000000" w:themeColor="text1"/>
          <w:sz w:val="20"/>
          <w:szCs w:val="20"/>
        </w:rPr>
        <w:t>magnetar.</w:t>
      </w:r>
    </w:p>
    <w:p w14:paraId="4EC4F698" w14:textId="77777777" w:rsidR="00561573" w:rsidRPr="00561573" w:rsidRDefault="00561573" w:rsidP="00561573">
      <w:pPr>
        <w:spacing w:after="0" w:line="240" w:lineRule="auto"/>
        <w:ind w:firstLine="340"/>
        <w:jc w:val="both"/>
        <w:rPr>
          <w:rFonts w:ascii="Dominican" w:hAnsi="Dominican"/>
          <w:color w:val="000000" w:themeColor="text1"/>
          <w:sz w:val="20"/>
          <w:szCs w:val="20"/>
        </w:rPr>
      </w:pPr>
      <w:r w:rsidRPr="00561573">
        <w:rPr>
          <w:rFonts w:ascii="Dominican" w:hAnsi="Dominican"/>
          <w:color w:val="000000" w:themeColor="text1"/>
          <w:sz w:val="20"/>
          <w:szCs w:val="20"/>
        </w:rPr>
        <w:t>8.1. Qué es un magnetar</w:t>
      </w:r>
    </w:p>
    <w:p w14:paraId="7535136F"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color w:val="000000" w:themeColor="text1"/>
          <w:sz w:val="20"/>
          <w:szCs w:val="20"/>
        </w:rPr>
        <w:t>Un magnetar es un cadáver</w:t>
      </w:r>
      <w:r w:rsidRPr="00561573">
        <w:rPr>
          <w:rFonts w:ascii="Dominican" w:hAnsi="Dominican"/>
          <w:bCs/>
          <w:color w:val="000000" w:themeColor="text1"/>
          <w:sz w:val="20"/>
          <w:szCs w:val="20"/>
        </w:rPr>
        <w:t xml:space="preserve"> estelar: el núcleo colapsado de una estrella masiva, comprimido hasta volverse una esfera de materia densísima. Su rasgo distintivo no es su tamaño visible, sino el campo magnético descomunal que lo envuelve. Ese campo puede retorcer la materia, acelerar partículas y generar emisiones violentas: rayos X, rayos gamma y vientos de partículas. En episodios extremos, su corteza puede fracturarse; la energía liberada se manifiesta como pulsos </w:t>
      </w:r>
      <w:proofErr w:type="spellStart"/>
      <w:r w:rsidRPr="00561573">
        <w:rPr>
          <w:rFonts w:ascii="Dominican" w:hAnsi="Dominican"/>
          <w:bCs/>
          <w:color w:val="000000" w:themeColor="text1"/>
          <w:sz w:val="20"/>
          <w:szCs w:val="20"/>
        </w:rPr>
        <w:t>radiativos</w:t>
      </w:r>
      <w:proofErr w:type="spellEnd"/>
      <w:r w:rsidRPr="00561573">
        <w:rPr>
          <w:rFonts w:ascii="Dominican" w:hAnsi="Dominican"/>
          <w:bCs/>
          <w:color w:val="000000" w:themeColor="text1"/>
          <w:sz w:val="20"/>
          <w:szCs w:val="20"/>
        </w:rPr>
        <w:t xml:space="preserve"> capaces de afectar químicas a escala astronómica.</w:t>
      </w:r>
    </w:p>
    <w:p w14:paraId="103790F3" w14:textId="793D8F5A" w:rsidR="00561573" w:rsidRPr="00561573" w:rsidRDefault="00561573" w:rsidP="00561573">
      <w:pPr>
        <w:spacing w:after="0" w:line="240" w:lineRule="auto"/>
        <w:ind w:firstLine="340"/>
        <w:jc w:val="both"/>
        <w:rPr>
          <w:rFonts w:ascii="Dominican" w:hAnsi="Dominican"/>
          <w:b/>
          <w:bCs/>
          <w:color w:val="000000" w:themeColor="text1"/>
          <w:sz w:val="20"/>
          <w:szCs w:val="20"/>
        </w:rPr>
      </w:pPr>
      <w:r w:rsidRPr="00561573">
        <w:rPr>
          <w:rFonts w:ascii="Dominican" w:hAnsi="Dominican"/>
          <w:b/>
          <w:bCs/>
          <w:color w:val="000000" w:themeColor="text1"/>
          <w:sz w:val="20"/>
          <w:szCs w:val="20"/>
        </w:rPr>
        <w:t>8.2</w:t>
      </w:r>
      <w:r w:rsidR="0014160B">
        <w:rPr>
          <w:rFonts w:ascii="Dominican" w:hAnsi="Dominican"/>
          <w:b/>
          <w:bCs/>
          <w:color w:val="000000" w:themeColor="text1"/>
          <w:sz w:val="20"/>
          <w:szCs w:val="20"/>
        </w:rPr>
        <w:t>)</w:t>
      </w:r>
      <w:r w:rsidRPr="00561573">
        <w:rPr>
          <w:rFonts w:ascii="Dominican" w:hAnsi="Dominican"/>
          <w:b/>
          <w:bCs/>
          <w:color w:val="000000" w:themeColor="text1"/>
          <w:sz w:val="20"/>
          <w:szCs w:val="20"/>
        </w:rPr>
        <w:t xml:space="preserve"> Cómo habría actuado sobre el </w:t>
      </w:r>
      <w:proofErr w:type="spellStart"/>
      <w:r w:rsidRPr="00561573">
        <w:rPr>
          <w:rFonts w:ascii="Dominican" w:hAnsi="Dominican"/>
          <w:b/>
          <w:bCs/>
          <w:color w:val="000000" w:themeColor="text1"/>
          <w:sz w:val="20"/>
          <w:szCs w:val="20"/>
        </w:rPr>
        <w:t>protoignoto</w:t>
      </w:r>
      <w:proofErr w:type="spellEnd"/>
    </w:p>
    <w:p w14:paraId="3EC06510"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El magnetar habría cumplido tres roles esenciales:</w:t>
      </w:r>
    </w:p>
    <w:p w14:paraId="75F1E5C9" w14:textId="77777777" w:rsidR="00561573" w:rsidRPr="00561573" w:rsidRDefault="00561573" w:rsidP="00561573">
      <w:pPr>
        <w:numPr>
          <w:ilvl w:val="0"/>
          <w:numId w:val="40"/>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t>Fuente sostenida de radiación: energía para activar química, sostener reorganización y alimentar reparación lenta.</w:t>
      </w:r>
    </w:p>
    <w:p w14:paraId="5C093B17" w14:textId="77777777" w:rsidR="00561573" w:rsidRPr="00561573" w:rsidRDefault="00561573" w:rsidP="00561573">
      <w:pPr>
        <w:numPr>
          <w:ilvl w:val="0"/>
          <w:numId w:val="40"/>
        </w:numPr>
        <w:spacing w:after="0" w:line="240" w:lineRule="auto"/>
        <w:jc w:val="both"/>
        <w:rPr>
          <w:rFonts w:ascii="Dominican" w:hAnsi="Dominican"/>
          <w:bCs/>
          <w:color w:val="000000" w:themeColor="text1"/>
          <w:sz w:val="20"/>
          <w:szCs w:val="20"/>
        </w:rPr>
      </w:pPr>
      <w:r w:rsidRPr="00561573">
        <w:rPr>
          <w:rFonts w:ascii="Dominican" w:hAnsi="Dominican"/>
          <w:color w:val="000000" w:themeColor="text1"/>
          <w:sz w:val="20"/>
          <w:szCs w:val="20"/>
        </w:rPr>
        <w:t xml:space="preserve">Pulsos cíclicos: episodios de emisión intensa </w:t>
      </w:r>
      <w:r w:rsidRPr="00561573">
        <w:rPr>
          <w:rFonts w:ascii="Dominican" w:hAnsi="Dominican"/>
          <w:bCs/>
          <w:color w:val="000000" w:themeColor="text1"/>
          <w:sz w:val="20"/>
          <w:szCs w:val="20"/>
        </w:rPr>
        <w:t>que actúan como martillazos periódicos. Cada pulso:</w:t>
      </w:r>
    </w:p>
    <w:p w14:paraId="692CD0EC" w14:textId="77777777" w:rsidR="00561573" w:rsidRPr="00561573" w:rsidRDefault="00561573" w:rsidP="00561573">
      <w:pPr>
        <w:numPr>
          <w:ilvl w:val="1"/>
          <w:numId w:val="40"/>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destruye estructuras débiles;</w:t>
      </w:r>
    </w:p>
    <w:p w14:paraId="7757D954" w14:textId="77777777" w:rsidR="00561573" w:rsidRPr="00561573" w:rsidRDefault="00561573" w:rsidP="00561573">
      <w:pPr>
        <w:numPr>
          <w:ilvl w:val="1"/>
          <w:numId w:val="40"/>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reordena matrices;</w:t>
      </w:r>
    </w:p>
    <w:p w14:paraId="0039656E" w14:textId="77777777" w:rsidR="00561573" w:rsidRPr="00561573" w:rsidRDefault="00561573" w:rsidP="00561573">
      <w:pPr>
        <w:numPr>
          <w:ilvl w:val="1"/>
          <w:numId w:val="40"/>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fuerza encapsulamientos más eficientes;</w:t>
      </w:r>
    </w:p>
    <w:p w14:paraId="34F4CE74" w14:textId="77777777" w:rsidR="00561573" w:rsidRPr="00561573" w:rsidRDefault="00561573" w:rsidP="00561573">
      <w:pPr>
        <w:numPr>
          <w:ilvl w:val="1"/>
          <w:numId w:val="40"/>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lastRenderedPageBreak/>
        <w:t>y favorece la aparición de polímeros resistentes.</w:t>
      </w:r>
    </w:p>
    <w:p w14:paraId="2EA11967" w14:textId="77777777" w:rsidR="00561573" w:rsidRPr="00561573" w:rsidRDefault="00561573" w:rsidP="00561573">
      <w:pPr>
        <w:numPr>
          <w:ilvl w:val="0"/>
          <w:numId w:val="40"/>
        </w:numPr>
        <w:spacing w:after="0" w:line="240" w:lineRule="auto"/>
        <w:jc w:val="both"/>
        <w:rPr>
          <w:rFonts w:ascii="Dominican" w:hAnsi="Dominican"/>
          <w:bCs/>
          <w:color w:val="000000" w:themeColor="text1"/>
          <w:sz w:val="20"/>
          <w:szCs w:val="20"/>
        </w:rPr>
      </w:pPr>
      <w:r w:rsidRPr="00561573">
        <w:rPr>
          <w:rFonts w:ascii="Dominican" w:hAnsi="Dominican"/>
          <w:color w:val="000000" w:themeColor="text1"/>
          <w:sz w:val="20"/>
          <w:szCs w:val="20"/>
        </w:rPr>
        <w:t>Imposición de selección por persistencia:</w:t>
      </w:r>
      <w:r w:rsidRPr="00561573">
        <w:rPr>
          <w:rFonts w:ascii="Dominican" w:hAnsi="Dominican"/>
          <w:bCs/>
          <w:color w:val="000000" w:themeColor="text1"/>
          <w:sz w:val="20"/>
          <w:szCs w:val="20"/>
        </w:rPr>
        <w:t xml:space="preserve"> la repetición de pulsos a lo largo de inmensos periodos elimina toda </w:t>
      </w:r>
      <w:proofErr w:type="spellStart"/>
      <w:r w:rsidRPr="00561573">
        <w:rPr>
          <w:rFonts w:ascii="Dominican" w:hAnsi="Dominican"/>
          <w:bCs/>
          <w:color w:val="000000" w:themeColor="text1"/>
          <w:sz w:val="20"/>
          <w:szCs w:val="20"/>
        </w:rPr>
        <w:t>protoestructura</w:t>
      </w:r>
      <w:proofErr w:type="spellEnd"/>
      <w:r w:rsidRPr="00561573">
        <w:rPr>
          <w:rFonts w:ascii="Dominican" w:hAnsi="Dominican"/>
          <w:bCs/>
          <w:color w:val="000000" w:themeColor="text1"/>
          <w:sz w:val="20"/>
          <w:szCs w:val="20"/>
        </w:rPr>
        <w:t xml:space="preserve"> frágil. Solo una línea de organización capaz de soportar y reaparecer tras cada golpe podría continuar.</w:t>
      </w:r>
    </w:p>
    <w:p w14:paraId="75583D6F"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En términos biológicos, el magnetar funciona como un “reloj” y un “yunque”: marca ritmos de activación y descanso, y a la vez forja resistencia por destrucción selectiva.</w:t>
      </w:r>
    </w:p>
    <w:p w14:paraId="5539D44B" w14:textId="49B160B0" w:rsidR="00561573" w:rsidRPr="00561573" w:rsidRDefault="00561573" w:rsidP="00561573">
      <w:pPr>
        <w:spacing w:after="0" w:line="240" w:lineRule="auto"/>
        <w:ind w:firstLine="340"/>
        <w:jc w:val="both"/>
        <w:rPr>
          <w:rFonts w:ascii="Dominican" w:hAnsi="Dominican"/>
          <w:bCs/>
          <w:color w:val="000000" w:themeColor="text1"/>
          <w:sz w:val="20"/>
          <w:szCs w:val="20"/>
        </w:rPr>
      </w:pPr>
    </w:p>
    <w:p w14:paraId="26921C96" w14:textId="3A863EA8" w:rsidR="00561573" w:rsidRPr="00561573" w:rsidRDefault="00561573" w:rsidP="00561573">
      <w:pPr>
        <w:spacing w:after="0" w:line="240" w:lineRule="auto"/>
        <w:ind w:firstLine="340"/>
        <w:jc w:val="both"/>
        <w:rPr>
          <w:rFonts w:ascii="Dominican" w:hAnsi="Dominican"/>
          <w:b/>
          <w:bCs/>
          <w:color w:val="000000" w:themeColor="text1"/>
          <w:sz w:val="20"/>
          <w:szCs w:val="20"/>
        </w:rPr>
      </w:pPr>
      <w:r w:rsidRPr="00561573">
        <w:rPr>
          <w:rFonts w:ascii="Dominican" w:hAnsi="Dominican"/>
          <w:b/>
          <w:bCs/>
          <w:color w:val="000000" w:themeColor="text1"/>
          <w:sz w:val="20"/>
          <w:szCs w:val="20"/>
        </w:rPr>
        <w:t>9</w:t>
      </w:r>
      <w:r w:rsidR="0014160B">
        <w:rPr>
          <w:rFonts w:ascii="Dominican" w:hAnsi="Dominican"/>
          <w:b/>
          <w:bCs/>
          <w:color w:val="000000" w:themeColor="text1"/>
          <w:sz w:val="20"/>
          <w:szCs w:val="20"/>
        </w:rPr>
        <w:t>)</w:t>
      </w:r>
      <w:r w:rsidRPr="00561573">
        <w:rPr>
          <w:rFonts w:ascii="Dominican" w:hAnsi="Dominican"/>
          <w:b/>
          <w:bCs/>
          <w:color w:val="000000" w:themeColor="text1"/>
          <w:sz w:val="20"/>
          <w:szCs w:val="20"/>
        </w:rPr>
        <w:t xml:space="preserve"> La selección por persistencia y la hipótesis del Ignoto Madre único</w:t>
      </w:r>
    </w:p>
    <w:p w14:paraId="4E5F6A14"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En entornos planetarios, la evolución suele premiar la reproducción rápida. En el vacío, la regla cambia: la evolución premia la </w:t>
      </w:r>
      <w:r w:rsidRPr="00561573">
        <w:rPr>
          <w:rFonts w:ascii="Dominican" w:hAnsi="Dominican"/>
          <w:color w:val="000000" w:themeColor="text1"/>
          <w:sz w:val="20"/>
          <w:szCs w:val="20"/>
        </w:rPr>
        <w:t>permanencia.</w:t>
      </w:r>
      <w:r w:rsidRPr="00561573">
        <w:rPr>
          <w:rFonts w:ascii="Dominican" w:hAnsi="Dominican"/>
          <w:bCs/>
          <w:color w:val="000000" w:themeColor="text1"/>
          <w:sz w:val="20"/>
          <w:szCs w:val="20"/>
        </w:rPr>
        <w:t xml:space="preserve"> Persiste aquello que:</w:t>
      </w:r>
    </w:p>
    <w:p w14:paraId="3D7554F6" w14:textId="77777777" w:rsidR="00561573" w:rsidRPr="00561573" w:rsidRDefault="00561573" w:rsidP="00561573">
      <w:pPr>
        <w:numPr>
          <w:ilvl w:val="0"/>
          <w:numId w:val="41"/>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no se dispersa;</w:t>
      </w:r>
    </w:p>
    <w:p w14:paraId="59493715" w14:textId="77777777" w:rsidR="00561573" w:rsidRPr="00561573" w:rsidRDefault="00561573" w:rsidP="00561573">
      <w:pPr>
        <w:numPr>
          <w:ilvl w:val="0"/>
          <w:numId w:val="41"/>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no se rompe irremediablemente;</w:t>
      </w:r>
    </w:p>
    <w:p w14:paraId="68D31909" w14:textId="77777777" w:rsidR="00561573" w:rsidRPr="00561573" w:rsidRDefault="00561573" w:rsidP="00561573">
      <w:pPr>
        <w:numPr>
          <w:ilvl w:val="0"/>
          <w:numId w:val="41"/>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se repara;</w:t>
      </w:r>
    </w:p>
    <w:p w14:paraId="05746A81" w14:textId="77777777" w:rsidR="00561573" w:rsidRPr="00561573" w:rsidRDefault="00561573" w:rsidP="00561573">
      <w:pPr>
        <w:numPr>
          <w:ilvl w:val="0"/>
          <w:numId w:val="41"/>
        </w:numPr>
        <w:spacing w:after="0" w:line="240" w:lineRule="auto"/>
        <w:jc w:val="both"/>
        <w:rPr>
          <w:rFonts w:ascii="Dominican" w:hAnsi="Dominican"/>
          <w:bCs/>
          <w:color w:val="000000" w:themeColor="text1"/>
          <w:sz w:val="20"/>
          <w:szCs w:val="20"/>
        </w:rPr>
      </w:pPr>
      <w:r w:rsidRPr="00561573">
        <w:rPr>
          <w:rFonts w:ascii="Dominican" w:hAnsi="Dominican"/>
          <w:bCs/>
          <w:color w:val="000000" w:themeColor="text1"/>
          <w:sz w:val="20"/>
          <w:szCs w:val="20"/>
        </w:rPr>
        <w:t>y conserva patrón tras trauma.</w:t>
      </w:r>
    </w:p>
    <w:p w14:paraId="5E26907B"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Bajo esta presión, es plausible que innumerables protoformas hayan surgido y perecido sin dejar descendencia. Y es plausible, también, que una sola línea —una sola organización excepcionalmente resistente— haya alcanzado el umbral </w:t>
      </w:r>
      <w:proofErr w:type="spellStart"/>
      <w:r w:rsidRPr="00561573">
        <w:rPr>
          <w:rFonts w:ascii="Dominican" w:hAnsi="Dominican"/>
          <w:bCs/>
          <w:color w:val="000000" w:themeColor="text1"/>
          <w:sz w:val="20"/>
          <w:szCs w:val="20"/>
        </w:rPr>
        <w:t>bioparáxico</w:t>
      </w:r>
      <w:proofErr w:type="spellEnd"/>
      <w:r w:rsidRPr="00561573">
        <w:rPr>
          <w:rFonts w:ascii="Dominican" w:hAnsi="Dominican"/>
          <w:bCs/>
          <w:color w:val="000000" w:themeColor="text1"/>
          <w:sz w:val="20"/>
          <w:szCs w:val="20"/>
        </w:rPr>
        <w:t xml:space="preserve"> completo: un gel matricial estable, un XPP robusto, un Núcleo del Vacío eficaz y la capacidad de reorganizarse tras cada pulso.</w:t>
      </w:r>
    </w:p>
    <w:p w14:paraId="0881B2AD"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De aquí nace la hipótesis del </w:t>
      </w:r>
      <w:r w:rsidRPr="00561573">
        <w:rPr>
          <w:rFonts w:ascii="Dominican" w:hAnsi="Dominican"/>
          <w:color w:val="000000" w:themeColor="text1"/>
          <w:sz w:val="20"/>
          <w:szCs w:val="20"/>
        </w:rPr>
        <w:t>Ignoto Madre:</w:t>
      </w:r>
      <w:r w:rsidRPr="00561573">
        <w:rPr>
          <w:rFonts w:ascii="Dominican" w:hAnsi="Dominican"/>
          <w:bCs/>
          <w:color w:val="000000" w:themeColor="text1"/>
          <w:sz w:val="20"/>
          <w:szCs w:val="20"/>
        </w:rPr>
        <w:t xml:space="preserve"> una masa colosal, primera superviviente plena de la selección por persistencia, que acumuló organización durante eras y alcanzó una forma de animación estable antes de toda vida planetaria compleja. Su tamaño, en este marco, no sería un exceso narrativo, sino una consecuencia: en el vacío, crecer por agregación lenta durante eones produce magnitudes que ningún mundo breve podría sostener.</w:t>
      </w:r>
    </w:p>
    <w:p w14:paraId="72B05137" w14:textId="4B1E81EE" w:rsidR="00561573" w:rsidRPr="00561573" w:rsidRDefault="00561573" w:rsidP="00561573">
      <w:pPr>
        <w:spacing w:after="0" w:line="240" w:lineRule="auto"/>
        <w:ind w:firstLine="340"/>
        <w:jc w:val="both"/>
        <w:rPr>
          <w:rFonts w:ascii="Dominican" w:hAnsi="Dominican"/>
          <w:bCs/>
          <w:color w:val="000000" w:themeColor="text1"/>
          <w:sz w:val="20"/>
          <w:szCs w:val="20"/>
        </w:rPr>
      </w:pPr>
    </w:p>
    <w:p w14:paraId="712897EC" w14:textId="700A66ED" w:rsidR="00561573" w:rsidRPr="00561573" w:rsidRDefault="00561573" w:rsidP="00561573">
      <w:pPr>
        <w:spacing w:after="0" w:line="240" w:lineRule="auto"/>
        <w:ind w:firstLine="340"/>
        <w:jc w:val="both"/>
        <w:rPr>
          <w:rFonts w:ascii="Dominican" w:hAnsi="Dominican"/>
          <w:b/>
          <w:bCs/>
          <w:color w:val="000000" w:themeColor="text1"/>
          <w:sz w:val="20"/>
          <w:szCs w:val="20"/>
        </w:rPr>
      </w:pPr>
      <w:r w:rsidRPr="00561573">
        <w:rPr>
          <w:rFonts w:ascii="Dominican" w:hAnsi="Dominican"/>
          <w:b/>
          <w:bCs/>
          <w:color w:val="000000" w:themeColor="text1"/>
          <w:sz w:val="20"/>
          <w:szCs w:val="20"/>
        </w:rPr>
        <w:t>10</w:t>
      </w:r>
      <w:r w:rsidR="0014160B">
        <w:rPr>
          <w:rFonts w:ascii="Dominican" w:hAnsi="Dominican"/>
          <w:b/>
          <w:bCs/>
          <w:color w:val="000000" w:themeColor="text1"/>
          <w:sz w:val="20"/>
          <w:szCs w:val="20"/>
        </w:rPr>
        <w:t>)</w:t>
      </w:r>
      <w:r w:rsidRPr="00561573">
        <w:rPr>
          <w:rFonts w:ascii="Dominican" w:hAnsi="Dominican"/>
          <w:b/>
          <w:bCs/>
          <w:color w:val="000000" w:themeColor="text1"/>
          <w:sz w:val="20"/>
          <w:szCs w:val="20"/>
        </w:rPr>
        <w:t xml:space="preserve"> Conclusión de la sección: la ruta mínima hacia la animación </w:t>
      </w:r>
      <w:proofErr w:type="spellStart"/>
      <w:r w:rsidRPr="00561573">
        <w:rPr>
          <w:rFonts w:ascii="Dominican" w:hAnsi="Dominican"/>
          <w:b/>
          <w:bCs/>
          <w:color w:val="000000" w:themeColor="text1"/>
          <w:sz w:val="20"/>
          <w:szCs w:val="20"/>
        </w:rPr>
        <w:t>cosmoparáxica</w:t>
      </w:r>
      <w:proofErr w:type="spellEnd"/>
    </w:p>
    <w:p w14:paraId="3D593D22" w14:textId="77777777" w:rsidR="00561573" w:rsidRPr="00561573"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Recapitulando, el modelo sostiene que la animación ignota pudo surgir tan temprano como permite la química universal, bajo la convergencia de:</w:t>
      </w:r>
    </w:p>
    <w:p w14:paraId="238B19B2" w14:textId="77777777" w:rsidR="00561573" w:rsidRPr="00561573" w:rsidRDefault="00561573" w:rsidP="00561573">
      <w:pPr>
        <w:numPr>
          <w:ilvl w:val="0"/>
          <w:numId w:val="42"/>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t>Enriquecimiento temprano por estrellas masivas: disponibilidad de C, N, O, P, S y trazas catalíticas.</w:t>
      </w:r>
    </w:p>
    <w:p w14:paraId="2A657B10" w14:textId="77777777" w:rsidR="00561573" w:rsidRPr="00561573" w:rsidRDefault="00561573" w:rsidP="00561573">
      <w:pPr>
        <w:numPr>
          <w:ilvl w:val="0"/>
          <w:numId w:val="42"/>
        </w:numPr>
        <w:spacing w:after="0" w:line="240" w:lineRule="auto"/>
        <w:jc w:val="both"/>
        <w:rPr>
          <w:rFonts w:ascii="Dominican" w:hAnsi="Dominican"/>
          <w:color w:val="000000" w:themeColor="text1"/>
          <w:sz w:val="20"/>
          <w:szCs w:val="20"/>
        </w:rPr>
      </w:pPr>
      <w:proofErr w:type="spellStart"/>
      <w:r w:rsidRPr="00561573">
        <w:rPr>
          <w:rFonts w:ascii="Dominican" w:hAnsi="Dominican"/>
          <w:color w:val="000000" w:themeColor="text1"/>
          <w:sz w:val="20"/>
          <w:szCs w:val="20"/>
        </w:rPr>
        <w:t>Microconcentración</w:t>
      </w:r>
      <w:proofErr w:type="spellEnd"/>
      <w:r w:rsidRPr="00561573">
        <w:rPr>
          <w:rFonts w:ascii="Dominican" w:hAnsi="Dominican"/>
          <w:color w:val="000000" w:themeColor="text1"/>
          <w:sz w:val="20"/>
          <w:szCs w:val="20"/>
        </w:rPr>
        <w:t xml:space="preserve"> sostenida por un Núcleo del Vacío: trampa porosa, ancla estructural y </w:t>
      </w:r>
      <w:proofErr w:type="spellStart"/>
      <w:r w:rsidRPr="00561573">
        <w:rPr>
          <w:rFonts w:ascii="Dominican" w:hAnsi="Dominican"/>
          <w:color w:val="000000" w:themeColor="text1"/>
          <w:sz w:val="20"/>
          <w:szCs w:val="20"/>
        </w:rPr>
        <w:t>microreactor</w:t>
      </w:r>
      <w:proofErr w:type="spellEnd"/>
      <w:r w:rsidRPr="00561573">
        <w:rPr>
          <w:rFonts w:ascii="Dominican" w:hAnsi="Dominican"/>
          <w:color w:val="000000" w:themeColor="text1"/>
          <w:sz w:val="20"/>
          <w:szCs w:val="20"/>
        </w:rPr>
        <w:t>.</w:t>
      </w:r>
    </w:p>
    <w:p w14:paraId="122ECD89" w14:textId="77777777" w:rsidR="00561573" w:rsidRPr="00561573" w:rsidRDefault="00561573" w:rsidP="00561573">
      <w:pPr>
        <w:numPr>
          <w:ilvl w:val="0"/>
          <w:numId w:val="42"/>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t>Gel matricial como primer tejido complejo: protección, compartimentación y reparación.</w:t>
      </w:r>
    </w:p>
    <w:p w14:paraId="288FC781" w14:textId="77777777" w:rsidR="00561573" w:rsidRPr="00561573" w:rsidRDefault="00561573" w:rsidP="00561573">
      <w:pPr>
        <w:numPr>
          <w:ilvl w:val="0"/>
          <w:numId w:val="42"/>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t xml:space="preserve">Xenobases y </w:t>
      </w:r>
      <w:proofErr w:type="spellStart"/>
      <w:r w:rsidRPr="00561573">
        <w:rPr>
          <w:rFonts w:ascii="Dominican" w:hAnsi="Dominican"/>
          <w:color w:val="000000" w:themeColor="text1"/>
          <w:sz w:val="20"/>
          <w:szCs w:val="20"/>
        </w:rPr>
        <w:t>xenopolímero</w:t>
      </w:r>
      <w:proofErr w:type="spellEnd"/>
      <w:r w:rsidRPr="00561573">
        <w:rPr>
          <w:rFonts w:ascii="Dominican" w:hAnsi="Dominican"/>
          <w:color w:val="000000" w:themeColor="text1"/>
          <w:sz w:val="20"/>
          <w:szCs w:val="20"/>
        </w:rPr>
        <w:t xml:space="preserve"> de patrón (XPP): herencia resistente, copiable y persistente.</w:t>
      </w:r>
    </w:p>
    <w:p w14:paraId="2EE56553" w14:textId="77777777" w:rsidR="00561573" w:rsidRPr="00561573" w:rsidRDefault="00561573" w:rsidP="00561573">
      <w:pPr>
        <w:numPr>
          <w:ilvl w:val="0"/>
          <w:numId w:val="42"/>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t>Ciclos no planetarios por ondas de choque: activación breve y fijación prolongada.</w:t>
      </w:r>
    </w:p>
    <w:p w14:paraId="316CE33E" w14:textId="77777777" w:rsidR="00561573" w:rsidRPr="00561573" w:rsidRDefault="00561573" w:rsidP="00561573">
      <w:pPr>
        <w:numPr>
          <w:ilvl w:val="0"/>
          <w:numId w:val="42"/>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t>Evento rector de magnetar: radiación sostenida, pulsos selectivos y selección por persistencia.</w:t>
      </w:r>
    </w:p>
    <w:p w14:paraId="39567CF1" w14:textId="77777777" w:rsidR="00561573" w:rsidRPr="00561573" w:rsidRDefault="00561573" w:rsidP="00561573">
      <w:pPr>
        <w:numPr>
          <w:ilvl w:val="0"/>
          <w:numId w:val="42"/>
        </w:numPr>
        <w:spacing w:after="0" w:line="240" w:lineRule="auto"/>
        <w:jc w:val="both"/>
        <w:rPr>
          <w:rFonts w:ascii="Dominican" w:hAnsi="Dominican"/>
          <w:color w:val="000000" w:themeColor="text1"/>
          <w:sz w:val="20"/>
          <w:szCs w:val="20"/>
        </w:rPr>
      </w:pPr>
      <w:r w:rsidRPr="00561573">
        <w:rPr>
          <w:rFonts w:ascii="Dominican" w:hAnsi="Dominican"/>
          <w:color w:val="000000" w:themeColor="text1"/>
          <w:sz w:val="20"/>
          <w:szCs w:val="20"/>
        </w:rPr>
        <w:t>Triunfo de una única línea: el Ignoto Madre colosal como superviviente y progenitor.</w:t>
      </w:r>
    </w:p>
    <w:p w14:paraId="77D1EA42" w14:textId="0DEBD478" w:rsidR="00561573" w:rsidRPr="00391609" w:rsidRDefault="00561573" w:rsidP="00561573">
      <w:pPr>
        <w:spacing w:after="0" w:line="240" w:lineRule="auto"/>
        <w:ind w:firstLine="340"/>
        <w:jc w:val="both"/>
        <w:rPr>
          <w:rFonts w:ascii="Dominican" w:hAnsi="Dominican"/>
          <w:bCs/>
          <w:color w:val="000000" w:themeColor="text1"/>
          <w:sz w:val="20"/>
          <w:szCs w:val="20"/>
        </w:rPr>
      </w:pPr>
      <w:r w:rsidRPr="00561573">
        <w:rPr>
          <w:rFonts w:ascii="Dominican" w:hAnsi="Dominican"/>
          <w:bCs/>
          <w:color w:val="000000" w:themeColor="text1"/>
          <w:sz w:val="20"/>
          <w:szCs w:val="20"/>
        </w:rPr>
        <w:t xml:space="preserve">Así, la </w:t>
      </w:r>
      <w:proofErr w:type="spellStart"/>
      <w:r w:rsidRPr="00561573">
        <w:rPr>
          <w:rFonts w:ascii="Dominican" w:hAnsi="Dominican"/>
          <w:bCs/>
          <w:color w:val="000000" w:themeColor="text1"/>
          <w:sz w:val="20"/>
          <w:szCs w:val="20"/>
        </w:rPr>
        <w:t>bioparaxis</w:t>
      </w:r>
      <w:proofErr w:type="spellEnd"/>
      <w:r w:rsidRPr="00561573">
        <w:rPr>
          <w:rFonts w:ascii="Dominican" w:hAnsi="Dominican"/>
          <w:bCs/>
          <w:color w:val="000000" w:themeColor="text1"/>
          <w:sz w:val="20"/>
          <w:szCs w:val="20"/>
        </w:rPr>
        <w:t xml:space="preserve"> ignota no sería una anomalía arbitraria, sino la consecuencia extrema de un universo que, al ofrecer tiempos inmensos y violencia constante, permite que la vida no nazca por delicadeza, sino por resistencia; no por abundancia de agua y abrigo, sino por encapsulamiento, patrón y persistencia.</w:t>
      </w:r>
    </w:p>
    <w:p w14:paraId="62D01383" w14:textId="77777777" w:rsidR="00E0453C" w:rsidRPr="006B4F9C" w:rsidRDefault="00000000" w:rsidP="00391609">
      <w:pPr>
        <w:pStyle w:val="Ttulo1"/>
        <w:spacing w:before="200" w:line="240" w:lineRule="auto"/>
        <w:jc w:val="both"/>
        <w:rPr>
          <w:rFonts w:ascii="Dominican" w:hAnsi="Dominican"/>
          <w:bCs w:val="0"/>
          <w:color w:val="000000" w:themeColor="text1"/>
        </w:rPr>
      </w:pPr>
      <w:r w:rsidRPr="006B4F9C">
        <w:rPr>
          <w:rFonts w:ascii="Dominican" w:hAnsi="Dominican"/>
          <w:bCs w:val="0"/>
          <w:color w:val="000000" w:themeColor="text1"/>
        </w:rPr>
        <w:t>IV. Filosofía biológica e idiosincrasia ignota</w:t>
      </w:r>
    </w:p>
    <w:p w14:paraId="63896C9E" w14:textId="60625890"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En la mayoría de los seres, el pensamiento refina el instinto sin abolirlo. En los ignotos, todo indica que la consciencia adquirida o desarrollada permanece subordinada a una condición biológica intolerable: su cuerpo consume, asimila y persiste aun contra cualquier deseo </w:t>
      </w:r>
      <w:r w:rsidR="00F80808" w:rsidRPr="00391609">
        <w:rPr>
          <w:rFonts w:ascii="Dominican" w:hAnsi="Dominican"/>
          <w:bCs/>
          <w:color w:val="000000" w:themeColor="text1"/>
          <w:sz w:val="20"/>
          <w:szCs w:val="20"/>
        </w:rPr>
        <w:t xml:space="preserve">autónomo y deliberado </w:t>
      </w:r>
      <w:r w:rsidRPr="00391609">
        <w:rPr>
          <w:rFonts w:ascii="Dominican" w:hAnsi="Dominican"/>
          <w:bCs/>
          <w:color w:val="000000" w:themeColor="text1"/>
          <w:sz w:val="20"/>
          <w:szCs w:val="20"/>
        </w:rPr>
        <w:t>de cesar. No pueden dejar de procesar materia</w:t>
      </w:r>
      <w:r w:rsidR="00F80808" w:rsidRPr="00391609">
        <w:rPr>
          <w:rFonts w:ascii="Dominican" w:hAnsi="Dominican"/>
          <w:bCs/>
          <w:color w:val="000000" w:themeColor="text1"/>
          <w:sz w:val="20"/>
          <w:szCs w:val="20"/>
        </w:rPr>
        <w:t>, n</w:t>
      </w:r>
      <w:r w:rsidRPr="00391609">
        <w:rPr>
          <w:rFonts w:ascii="Dominican" w:hAnsi="Dominican"/>
          <w:bCs/>
          <w:color w:val="000000" w:themeColor="text1"/>
          <w:sz w:val="20"/>
          <w:szCs w:val="20"/>
        </w:rPr>
        <w:t>o pueden dejar de sostener su organización</w:t>
      </w:r>
      <w:r w:rsidR="00F80808" w:rsidRPr="00391609">
        <w:rPr>
          <w:rFonts w:ascii="Dominican" w:hAnsi="Dominican"/>
          <w:bCs/>
          <w:color w:val="000000" w:themeColor="text1"/>
          <w:sz w:val="20"/>
          <w:szCs w:val="20"/>
        </w:rPr>
        <w:t>, n</w:t>
      </w:r>
      <w:r w:rsidRPr="00391609">
        <w:rPr>
          <w:rFonts w:ascii="Dominican" w:hAnsi="Dominican"/>
          <w:bCs/>
          <w:color w:val="000000" w:themeColor="text1"/>
          <w:sz w:val="20"/>
          <w:szCs w:val="20"/>
        </w:rPr>
        <w:t xml:space="preserve">o pueden evitar incorporar </w:t>
      </w:r>
      <w:r w:rsidR="00F80808" w:rsidRPr="00391609">
        <w:rPr>
          <w:rFonts w:ascii="Dominican" w:hAnsi="Dominican"/>
          <w:bCs/>
          <w:color w:val="000000" w:themeColor="text1"/>
          <w:sz w:val="20"/>
          <w:szCs w:val="20"/>
        </w:rPr>
        <w:t>materia, n</w:t>
      </w:r>
      <w:r w:rsidRPr="00391609">
        <w:rPr>
          <w:rFonts w:ascii="Dominican" w:hAnsi="Dominican"/>
          <w:bCs/>
          <w:color w:val="000000" w:themeColor="text1"/>
          <w:sz w:val="20"/>
          <w:szCs w:val="20"/>
        </w:rPr>
        <w:t>o pueden morir</w:t>
      </w:r>
      <w:r w:rsidR="00F80808" w:rsidRPr="00391609">
        <w:rPr>
          <w:rFonts w:ascii="Dominican" w:hAnsi="Dominican"/>
          <w:bCs/>
          <w:color w:val="000000" w:themeColor="text1"/>
          <w:sz w:val="20"/>
          <w:szCs w:val="20"/>
        </w:rPr>
        <w:t xml:space="preserve"> </w:t>
      </w:r>
      <w:proofErr w:type="gramStart"/>
      <w:r w:rsidR="00F80808" w:rsidRPr="00391609">
        <w:rPr>
          <w:rFonts w:ascii="Dominican" w:hAnsi="Dominican"/>
          <w:bCs/>
          <w:color w:val="000000" w:themeColor="text1"/>
          <w:sz w:val="20"/>
          <w:szCs w:val="20"/>
        </w:rPr>
        <w:t>ni</w:t>
      </w:r>
      <w:proofErr w:type="gramEnd"/>
      <w:r w:rsidRPr="00391609">
        <w:rPr>
          <w:rFonts w:ascii="Dominican" w:hAnsi="Dominican"/>
          <w:bCs/>
          <w:color w:val="000000" w:themeColor="text1"/>
          <w:sz w:val="20"/>
          <w:szCs w:val="20"/>
        </w:rPr>
        <w:t xml:space="preserve"> aunque acaso lo desearan.</w:t>
      </w:r>
    </w:p>
    <w:p w14:paraId="2A18D60C" w14:textId="059B9AE0"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Si un ente así adquiere raciocinio, es</w:t>
      </w:r>
      <w:r w:rsidR="00F80808" w:rsidRPr="00391609">
        <w:rPr>
          <w:rFonts w:ascii="Dominican" w:hAnsi="Dominican"/>
          <w:bCs/>
          <w:color w:val="000000" w:themeColor="text1"/>
          <w:sz w:val="20"/>
          <w:szCs w:val="20"/>
        </w:rPr>
        <w:t>t</w:t>
      </w:r>
      <w:r w:rsidRPr="00391609">
        <w:rPr>
          <w:rFonts w:ascii="Dominican" w:hAnsi="Dominican"/>
          <w:bCs/>
          <w:color w:val="000000" w:themeColor="text1"/>
          <w:sz w:val="20"/>
          <w:szCs w:val="20"/>
        </w:rPr>
        <w:t>e</w:t>
      </w:r>
      <w:r w:rsidR="00F80808" w:rsidRPr="00391609">
        <w:rPr>
          <w:rFonts w:ascii="Dominican" w:hAnsi="Dominican"/>
          <w:bCs/>
          <w:color w:val="000000" w:themeColor="text1"/>
          <w:sz w:val="20"/>
          <w:szCs w:val="20"/>
        </w:rPr>
        <w:t xml:space="preserve"> </w:t>
      </w:r>
      <w:r w:rsidRPr="00391609">
        <w:rPr>
          <w:rFonts w:ascii="Dominican" w:hAnsi="Dominican"/>
          <w:bCs/>
          <w:color w:val="000000" w:themeColor="text1"/>
          <w:sz w:val="20"/>
          <w:szCs w:val="20"/>
        </w:rPr>
        <w:t>no producirá una filosofía semejante a la de los humanoides</w:t>
      </w:r>
      <w:r w:rsidR="00F80808" w:rsidRPr="00391609">
        <w:rPr>
          <w:rFonts w:ascii="Dominican" w:hAnsi="Dominican"/>
          <w:bCs/>
          <w:color w:val="000000" w:themeColor="text1"/>
          <w:sz w:val="20"/>
          <w:szCs w:val="20"/>
        </w:rPr>
        <w:t>, la cosmovisión de una intelectualidad de este carácter es diametralmente diferente, ajena e incomprensible para una persona o cualquier forma de vida de origen planetario</w:t>
      </w:r>
      <w:r w:rsidRPr="00391609">
        <w:rPr>
          <w:rFonts w:ascii="Dominican" w:hAnsi="Dominican"/>
          <w:bCs/>
          <w:color w:val="000000" w:themeColor="text1"/>
          <w:sz w:val="20"/>
          <w:szCs w:val="20"/>
        </w:rPr>
        <w:t>. Y la traducción racional de una existencia obligada, interminable, devoradora y sin reposo solo puede engendrar un</w:t>
      </w:r>
      <w:r w:rsidR="00F80808" w:rsidRPr="00391609">
        <w:rPr>
          <w:rFonts w:ascii="Dominican" w:hAnsi="Dominican"/>
          <w:bCs/>
          <w:color w:val="000000" w:themeColor="text1"/>
          <w:sz w:val="20"/>
          <w:szCs w:val="20"/>
        </w:rPr>
        <w:t>a filosofía de existencia</w:t>
      </w:r>
      <w:r w:rsidRPr="00391609">
        <w:rPr>
          <w:rFonts w:ascii="Dominican" w:hAnsi="Dominican"/>
          <w:bCs/>
          <w:color w:val="000000" w:themeColor="text1"/>
          <w:sz w:val="20"/>
          <w:szCs w:val="20"/>
        </w:rPr>
        <w:t xml:space="preserve"> radicalmente ajen</w:t>
      </w:r>
      <w:r w:rsidR="00F80808" w:rsidRPr="00391609">
        <w:rPr>
          <w:rFonts w:ascii="Dominican" w:hAnsi="Dominican"/>
          <w:bCs/>
          <w:color w:val="000000" w:themeColor="text1"/>
          <w:sz w:val="20"/>
          <w:szCs w:val="20"/>
        </w:rPr>
        <w:t>a</w:t>
      </w:r>
      <w:r w:rsidRPr="00391609">
        <w:rPr>
          <w:rFonts w:ascii="Dominican" w:hAnsi="Dominican"/>
          <w:bCs/>
          <w:color w:val="000000" w:themeColor="text1"/>
          <w:sz w:val="20"/>
          <w:szCs w:val="20"/>
        </w:rPr>
        <w:t>.</w:t>
      </w:r>
    </w:p>
    <w:p w14:paraId="15D84C60" w14:textId="7A487450"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lastRenderedPageBreak/>
        <w:t>Desde fuera suele decirse que los ignotos odian la vida. Esa explicación es pobre y excesivamente antropo</w:t>
      </w:r>
      <w:r w:rsidR="006F5656" w:rsidRPr="00391609">
        <w:rPr>
          <w:rFonts w:ascii="Dominican" w:hAnsi="Dominican"/>
          <w:bCs/>
          <w:color w:val="000000" w:themeColor="text1"/>
          <w:sz w:val="20"/>
          <w:szCs w:val="20"/>
        </w:rPr>
        <w:t>céntrica</w:t>
      </w:r>
      <w:r w:rsidRPr="00391609">
        <w:rPr>
          <w:rFonts w:ascii="Dominican" w:hAnsi="Dominican"/>
          <w:bCs/>
          <w:color w:val="000000" w:themeColor="text1"/>
          <w:sz w:val="20"/>
          <w:szCs w:val="20"/>
        </w:rPr>
        <w:t xml:space="preserve">. Más verosímil parece </w:t>
      </w:r>
      <w:r w:rsidR="006F5656" w:rsidRPr="00391609">
        <w:rPr>
          <w:rFonts w:ascii="Dominican" w:hAnsi="Dominican"/>
          <w:bCs/>
          <w:color w:val="000000" w:themeColor="text1"/>
          <w:sz w:val="20"/>
          <w:szCs w:val="20"/>
        </w:rPr>
        <w:t>suponer</w:t>
      </w:r>
      <w:r w:rsidRPr="00391609">
        <w:rPr>
          <w:rFonts w:ascii="Dominican" w:hAnsi="Dominican"/>
          <w:bCs/>
          <w:color w:val="000000" w:themeColor="text1"/>
          <w:sz w:val="20"/>
          <w:szCs w:val="20"/>
        </w:rPr>
        <w:t xml:space="preserve"> que interpretan toda animación como prolongación del mismo principio de sufrimiento material que los constituye. Para un ser mortal, vivir puede ser un bien frágil; para un ignoto, existir es permanencia forzada, hambre inevitable, asimilación constante y memoria </w:t>
      </w:r>
      <w:r w:rsidR="00F80808" w:rsidRPr="00391609">
        <w:rPr>
          <w:rFonts w:ascii="Dominican" w:hAnsi="Dominican"/>
          <w:bCs/>
          <w:color w:val="000000" w:themeColor="text1"/>
          <w:sz w:val="20"/>
          <w:szCs w:val="20"/>
        </w:rPr>
        <w:t xml:space="preserve">insufriblemente </w:t>
      </w:r>
      <w:r w:rsidRPr="00391609">
        <w:rPr>
          <w:rFonts w:ascii="Dominican" w:hAnsi="Dominican"/>
          <w:bCs/>
          <w:color w:val="000000" w:themeColor="text1"/>
          <w:sz w:val="20"/>
          <w:szCs w:val="20"/>
        </w:rPr>
        <w:t>interminable. Su aparente voluntad de extinguir toda vida, y acaso extinguirse con ella, sería la racionalización extrema de una biología para la cual toda organización es cautiverio.</w:t>
      </w:r>
    </w:p>
    <w:p w14:paraId="25F6B354" w14:textId="5BF608CF"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Incluso cuando adoptan formas, gestos o hábitos próximos a los de los humanoides, no debe pensarse que comprenden el mundo como nosotros. Pueden imitar</w:t>
      </w:r>
      <w:r w:rsidR="00F80808" w:rsidRPr="00391609">
        <w:rPr>
          <w:rFonts w:ascii="Dominican" w:hAnsi="Dominican"/>
          <w:bCs/>
          <w:color w:val="000000" w:themeColor="text1"/>
          <w:sz w:val="20"/>
          <w:szCs w:val="20"/>
        </w:rPr>
        <w:t>,</w:t>
      </w:r>
      <w:r w:rsidRPr="00391609">
        <w:rPr>
          <w:rFonts w:ascii="Dominican" w:hAnsi="Dominican"/>
          <w:bCs/>
          <w:color w:val="000000" w:themeColor="text1"/>
          <w:sz w:val="20"/>
          <w:szCs w:val="20"/>
        </w:rPr>
        <w:t xml:space="preserve"> reproducir</w:t>
      </w:r>
      <w:r w:rsidR="00F80808" w:rsidRPr="00391609">
        <w:rPr>
          <w:rFonts w:ascii="Dominican" w:hAnsi="Dominican"/>
          <w:bCs/>
          <w:color w:val="000000" w:themeColor="text1"/>
          <w:sz w:val="20"/>
          <w:szCs w:val="20"/>
        </w:rPr>
        <w:t>,</w:t>
      </w:r>
      <w:r w:rsidRPr="00391609">
        <w:rPr>
          <w:rFonts w:ascii="Dominican" w:hAnsi="Dominican"/>
          <w:bCs/>
          <w:color w:val="000000" w:themeColor="text1"/>
          <w:sz w:val="20"/>
          <w:szCs w:val="20"/>
        </w:rPr>
        <w:t xml:space="preserve"> aprovechar patrones ajenos</w:t>
      </w:r>
      <w:r w:rsidR="00F80808" w:rsidRPr="00391609">
        <w:rPr>
          <w:rFonts w:ascii="Dominican" w:hAnsi="Dominican"/>
          <w:bCs/>
          <w:color w:val="000000" w:themeColor="text1"/>
          <w:sz w:val="20"/>
          <w:szCs w:val="20"/>
        </w:rPr>
        <w:t xml:space="preserve"> p</w:t>
      </w:r>
      <w:r w:rsidRPr="00391609">
        <w:rPr>
          <w:rFonts w:ascii="Dominican" w:hAnsi="Dominican"/>
          <w:bCs/>
          <w:color w:val="000000" w:themeColor="text1"/>
          <w:sz w:val="20"/>
          <w:szCs w:val="20"/>
        </w:rPr>
        <w:t>ero su modo de sentir, recordar y significar sigue siendo radicalmente otro</w:t>
      </w:r>
      <w:r w:rsidR="00F80808" w:rsidRPr="00391609">
        <w:rPr>
          <w:rFonts w:ascii="Dominican" w:hAnsi="Dominican"/>
          <w:bCs/>
          <w:color w:val="000000" w:themeColor="text1"/>
          <w:sz w:val="20"/>
          <w:szCs w:val="20"/>
        </w:rPr>
        <w:t>, intentar comprenderles y situarse en su posición es, para nosotros, rotundamente imposible</w:t>
      </w:r>
      <w:r w:rsidRPr="00391609">
        <w:rPr>
          <w:rFonts w:ascii="Dominican" w:hAnsi="Dominican"/>
          <w:bCs/>
          <w:color w:val="000000" w:themeColor="text1"/>
          <w:sz w:val="20"/>
          <w:szCs w:val="20"/>
        </w:rPr>
        <w:t>.</w:t>
      </w:r>
    </w:p>
    <w:p w14:paraId="044A56B1" w14:textId="45801C33" w:rsidR="00E0453C" w:rsidRPr="006B4F9C" w:rsidRDefault="00000000" w:rsidP="006B4F9C">
      <w:pPr>
        <w:pStyle w:val="Ttulo1"/>
        <w:spacing w:before="200" w:line="240" w:lineRule="auto"/>
        <w:rPr>
          <w:rFonts w:ascii="Dominican" w:hAnsi="Dominican"/>
          <w:bCs w:val="0"/>
          <w:color w:val="000000" w:themeColor="text1"/>
        </w:rPr>
      </w:pPr>
      <w:r w:rsidRPr="006B4F9C">
        <w:rPr>
          <w:rFonts w:ascii="Dominican" w:hAnsi="Dominican"/>
          <w:bCs w:val="0"/>
          <w:color w:val="000000" w:themeColor="text1"/>
        </w:rPr>
        <w:t>V. Morfología y organización</w:t>
      </w:r>
      <w:r w:rsidR="006B4F9C">
        <w:rPr>
          <w:rFonts w:ascii="Dominican" w:hAnsi="Dominican"/>
          <w:bCs w:val="0"/>
          <w:color w:val="000000" w:themeColor="text1"/>
        </w:rPr>
        <w:t xml:space="preserve"> c</w:t>
      </w:r>
      <w:r w:rsidRPr="006B4F9C">
        <w:rPr>
          <w:rFonts w:ascii="Dominican" w:hAnsi="Dominican"/>
          <w:bCs w:val="0"/>
          <w:color w:val="000000" w:themeColor="text1"/>
        </w:rPr>
        <w:t>orporal</w:t>
      </w:r>
    </w:p>
    <w:p w14:paraId="32EC681E"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Las descripciones más fiables coinciden en presentar a los ignotos como masas colosales, húmedas o semisólidas, dotadas de tentáculos, ojos, bocas y otras estructuras distribuidas sin un patrón anatómico estable. No poseen cabeza necesaria, ni bilateralidad constante, ni órganos permanentes cuya localización sea previsible. Su cuerpo responde, más bien, a una morfología funcional emergente: allí donde se requiere percepción, aparecen superficies sensoriales; allí donde se requiere aprehensión, surgen apéndices prensiles; allí donde se requiere absorción, emisión o digestión, se forman cavidades activas, poros, lóbulos o regiones glandulares.</w:t>
      </w:r>
    </w:p>
    <w:p w14:paraId="326319FF"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La forma, en ellos, no precede a la función. La forma es producida por la función. Esto solo se comprende si se admite que gran parte de la masa ignota es una biomasa de altísima capacidad de diferenciación. En lugar de tejidos irreversiblemente especializados, parecerían poseer una </w:t>
      </w:r>
      <w:proofErr w:type="spellStart"/>
      <w:r w:rsidRPr="00391609">
        <w:rPr>
          <w:rFonts w:ascii="Dominican" w:hAnsi="Dominican"/>
          <w:bCs/>
          <w:color w:val="000000" w:themeColor="text1"/>
          <w:sz w:val="20"/>
          <w:szCs w:val="20"/>
        </w:rPr>
        <w:t>pluripotencia</w:t>
      </w:r>
      <w:proofErr w:type="spellEnd"/>
      <w:r w:rsidRPr="00391609">
        <w:rPr>
          <w:rFonts w:ascii="Dominican" w:hAnsi="Dominican"/>
          <w:bCs/>
          <w:color w:val="000000" w:themeColor="text1"/>
          <w:sz w:val="20"/>
          <w:szCs w:val="20"/>
        </w:rPr>
        <w:t xml:space="preserve"> tisular generalizada: casi toda porción relevante de su cuerpo puede asumir funciones diversas, reconstruir arquitectura corporal, generar nuevos órganos </w:t>
      </w:r>
      <w:r w:rsidRPr="00391609">
        <w:rPr>
          <w:rFonts w:ascii="Dominican" w:hAnsi="Dominican"/>
          <w:bCs/>
          <w:color w:val="000000" w:themeColor="text1"/>
          <w:sz w:val="20"/>
          <w:szCs w:val="20"/>
        </w:rPr>
        <w:t>transitorios o actuar como núcleo de una entidad autónoma.</w:t>
      </w:r>
    </w:p>
    <w:p w14:paraId="1EE90FF9"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Sus tejidos parecen distribuirse en dos estados principales. Por un lado, una fase matricial viscoelástica, adaptativa, reconfigurable y apta para reparación, redistribución de masa e integración de materia ajena. Por otro, una fase condensada operativa, capaz de formar órganos transitorios, superficies endurecidas, apéndices tensionales y regiones de alta resistencia mecánica o radiológica. La transición entre ambas fases no parece estar rígidamente fijada: la materia ignota pasa de una a otra según exigencia funcional.</w:t>
      </w:r>
    </w:p>
    <w:p w14:paraId="6E16901B" w14:textId="77777777" w:rsidR="00E0453C" w:rsidRPr="006B4F9C" w:rsidRDefault="00000000" w:rsidP="006B4F9C">
      <w:pPr>
        <w:pStyle w:val="Ttulo1"/>
        <w:spacing w:before="200" w:line="240" w:lineRule="auto"/>
        <w:rPr>
          <w:rFonts w:ascii="Dominican" w:hAnsi="Dominican"/>
          <w:bCs w:val="0"/>
          <w:color w:val="000000" w:themeColor="text1"/>
        </w:rPr>
      </w:pPr>
      <w:r w:rsidRPr="006B4F9C">
        <w:rPr>
          <w:rFonts w:ascii="Dominican" w:hAnsi="Dominican"/>
          <w:bCs w:val="0"/>
          <w:color w:val="000000" w:themeColor="text1"/>
        </w:rPr>
        <w:t>VI. Individualidad, consciencia y sistema de control</w:t>
      </w:r>
    </w:p>
    <w:p w14:paraId="72A3550A"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Los ignotos no deben entenderse como individuos plenamente aislados. Todo apunta a una identidad distribuida: cada entidad operativa sería una unidad local de una red mayor de continuidad cognitiva. Su individualidad existe, pero no de modo absoluto; cada ignoto sería un nodo antes que un individuo cerrado.</w:t>
      </w:r>
    </w:p>
    <w:p w14:paraId="7F025CEF"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La distribución de ojos, bocas y otras estructuras funcionales sugiere, asimismo, que su procesamiento de información no depende de un encéfalo central único. Resulta más verosímil pensar en una red </w:t>
      </w:r>
      <w:proofErr w:type="spellStart"/>
      <w:r w:rsidRPr="00391609">
        <w:rPr>
          <w:rFonts w:ascii="Dominican" w:hAnsi="Dominican"/>
          <w:bCs/>
          <w:color w:val="000000" w:themeColor="text1"/>
          <w:sz w:val="20"/>
          <w:szCs w:val="20"/>
        </w:rPr>
        <w:t>neurofuncional</w:t>
      </w:r>
      <w:proofErr w:type="spellEnd"/>
      <w:r w:rsidRPr="00391609">
        <w:rPr>
          <w:rFonts w:ascii="Dominican" w:hAnsi="Dominican"/>
          <w:bCs/>
          <w:color w:val="000000" w:themeColor="text1"/>
          <w:sz w:val="20"/>
          <w:szCs w:val="20"/>
        </w:rPr>
        <w:t xml:space="preserve"> difusa, donde amplias regiones de la biomasa perciben, almacenan información, comparan estímulos, coordinan respuesta y mantienen memoria estructural.</w:t>
      </w:r>
    </w:p>
    <w:p w14:paraId="18B44A37" w14:textId="5706C813" w:rsidR="00E0453C"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En este sentido, nervio, regulación interna y digestión no serían en ellos sistemas del todo separados. Más bien formarían una misma malla </w:t>
      </w:r>
      <w:proofErr w:type="spellStart"/>
      <w:r w:rsidRPr="00391609">
        <w:rPr>
          <w:rFonts w:ascii="Dominican" w:hAnsi="Dominican"/>
          <w:bCs/>
          <w:color w:val="000000" w:themeColor="text1"/>
          <w:sz w:val="20"/>
          <w:szCs w:val="20"/>
        </w:rPr>
        <w:t>bioanalítica</w:t>
      </w:r>
      <w:proofErr w:type="spellEnd"/>
      <w:r w:rsidRPr="00391609">
        <w:rPr>
          <w:rFonts w:ascii="Dominican" w:hAnsi="Dominican"/>
          <w:bCs/>
          <w:color w:val="000000" w:themeColor="text1"/>
          <w:sz w:val="20"/>
          <w:szCs w:val="20"/>
        </w:rPr>
        <w:t xml:space="preserve">. De ahí la importancia del gel analítico </w:t>
      </w:r>
      <w:proofErr w:type="spellStart"/>
      <w:r w:rsidRPr="00391609">
        <w:rPr>
          <w:rFonts w:ascii="Dominican" w:hAnsi="Dominican"/>
          <w:bCs/>
          <w:color w:val="000000" w:themeColor="text1"/>
          <w:sz w:val="20"/>
          <w:szCs w:val="20"/>
        </w:rPr>
        <w:t>neurodigestivo</w:t>
      </w:r>
      <w:proofErr w:type="spellEnd"/>
      <w:r w:rsidRPr="00391609">
        <w:rPr>
          <w:rFonts w:ascii="Dominican" w:hAnsi="Dominican"/>
          <w:bCs/>
          <w:color w:val="000000" w:themeColor="text1"/>
          <w:sz w:val="20"/>
          <w:szCs w:val="20"/>
        </w:rPr>
        <w:t xml:space="preserve">, verdadera pieza maestra de su fisiología. Este gel no solo disgrega e interpreta la materia incorporada, sino que también modula la expresión morfológica del conjunto, distribuye señales, </w:t>
      </w:r>
      <w:r w:rsidR="00F80808" w:rsidRPr="00391609">
        <w:rPr>
          <w:rFonts w:ascii="Dominican" w:hAnsi="Dominican"/>
          <w:bCs/>
          <w:color w:val="000000" w:themeColor="text1"/>
          <w:sz w:val="20"/>
          <w:szCs w:val="20"/>
        </w:rPr>
        <w:t>activas regiones corporales</w:t>
      </w:r>
      <w:r w:rsidRPr="00391609">
        <w:rPr>
          <w:rFonts w:ascii="Dominican" w:hAnsi="Dominican"/>
          <w:bCs/>
          <w:color w:val="000000" w:themeColor="text1"/>
          <w:sz w:val="20"/>
          <w:szCs w:val="20"/>
        </w:rPr>
        <w:t xml:space="preserve"> y transfiere información útil a la red del organismo. En los ignotos, digerir es aprender, y aprender es una forma de reorganizarse.</w:t>
      </w:r>
      <w:r w:rsidR="00486985" w:rsidRPr="00391609">
        <w:rPr>
          <w:rFonts w:ascii="Dominican" w:hAnsi="Dominican"/>
          <w:bCs/>
          <w:color w:val="000000" w:themeColor="text1"/>
          <w:sz w:val="20"/>
          <w:szCs w:val="20"/>
        </w:rPr>
        <w:t xml:space="preserve"> Profundizaremos a continuación sobre este punto, ya que constituye la base misma de la comprensión sobre el funcionamiento de estas entidades.</w:t>
      </w:r>
    </w:p>
    <w:p w14:paraId="1B1555DC" w14:textId="77777777" w:rsidR="00C24773" w:rsidRPr="00391609" w:rsidRDefault="00C24773" w:rsidP="00391609">
      <w:pPr>
        <w:spacing w:after="0" w:line="240" w:lineRule="auto"/>
        <w:ind w:firstLine="340"/>
        <w:jc w:val="both"/>
        <w:rPr>
          <w:rFonts w:ascii="Dominican" w:hAnsi="Dominican"/>
          <w:bCs/>
          <w:color w:val="000000" w:themeColor="text1"/>
          <w:sz w:val="20"/>
          <w:szCs w:val="20"/>
        </w:rPr>
      </w:pPr>
    </w:p>
    <w:p w14:paraId="502C2D32" w14:textId="182B08F0" w:rsidR="00486985" w:rsidRPr="00561573" w:rsidRDefault="00486985" w:rsidP="00561573">
      <w:pPr>
        <w:pStyle w:val="Prrafodelista"/>
        <w:numPr>
          <w:ilvl w:val="0"/>
          <w:numId w:val="29"/>
        </w:numPr>
        <w:spacing w:after="0" w:line="240" w:lineRule="auto"/>
        <w:rPr>
          <w:rFonts w:ascii="Dominican" w:hAnsi="Dominican"/>
          <w:b/>
          <w:color w:val="000000" w:themeColor="text1"/>
          <w:sz w:val="20"/>
          <w:szCs w:val="20"/>
        </w:rPr>
      </w:pPr>
      <w:r w:rsidRPr="00561573">
        <w:rPr>
          <w:rFonts w:ascii="Dominican" w:hAnsi="Dominican"/>
          <w:b/>
          <w:color w:val="000000" w:themeColor="text1"/>
          <w:sz w:val="20"/>
          <w:szCs w:val="20"/>
        </w:rPr>
        <w:lastRenderedPageBreak/>
        <w:t xml:space="preserve">Del gel analítico </w:t>
      </w:r>
      <w:proofErr w:type="spellStart"/>
      <w:r w:rsidRPr="00561573">
        <w:rPr>
          <w:rFonts w:ascii="Dominican" w:hAnsi="Dominican"/>
          <w:b/>
          <w:color w:val="000000" w:themeColor="text1"/>
          <w:sz w:val="20"/>
          <w:szCs w:val="20"/>
        </w:rPr>
        <w:t>neurodigestivo</w:t>
      </w:r>
      <w:proofErr w:type="spellEnd"/>
      <w:r w:rsidRPr="00561573">
        <w:rPr>
          <w:rFonts w:ascii="Dominican" w:hAnsi="Dominican"/>
          <w:b/>
          <w:color w:val="000000" w:themeColor="text1"/>
          <w:sz w:val="20"/>
          <w:szCs w:val="20"/>
        </w:rPr>
        <w:t xml:space="preserve"> (GAND)</w:t>
      </w:r>
    </w:p>
    <w:p w14:paraId="1CECFC8F"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 xml:space="preserve">Llamamos gel analítico </w:t>
      </w:r>
      <w:proofErr w:type="spellStart"/>
      <w:r w:rsidRPr="00486985">
        <w:rPr>
          <w:rFonts w:ascii="Dominican" w:hAnsi="Dominican"/>
          <w:bCs/>
          <w:color w:val="000000" w:themeColor="text1"/>
          <w:sz w:val="20"/>
          <w:szCs w:val="20"/>
        </w:rPr>
        <w:t>neurodigestivo</w:t>
      </w:r>
      <w:proofErr w:type="spellEnd"/>
      <w:r w:rsidRPr="00486985">
        <w:rPr>
          <w:rFonts w:ascii="Dominican" w:hAnsi="Dominican"/>
          <w:bCs/>
          <w:color w:val="000000" w:themeColor="text1"/>
          <w:sz w:val="20"/>
          <w:szCs w:val="20"/>
        </w:rPr>
        <w:t xml:space="preserve"> (GAND) al medio interno predominante de los ignotos, una matriz semifluida que cumple tres funciones simultáneas:</w:t>
      </w:r>
    </w:p>
    <w:p w14:paraId="4AA1BB70" w14:textId="77777777" w:rsidR="00486985" w:rsidRPr="00486985" w:rsidRDefault="00486985" w:rsidP="00391609">
      <w:pPr>
        <w:numPr>
          <w:ilvl w:val="0"/>
          <w:numId w:val="10"/>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Digestión (desarmar materia y convertirla en sustrato útil).</w:t>
      </w:r>
    </w:p>
    <w:p w14:paraId="39A08816" w14:textId="77777777" w:rsidR="00486985" w:rsidRPr="00486985" w:rsidRDefault="00486985" w:rsidP="00391609">
      <w:pPr>
        <w:numPr>
          <w:ilvl w:val="0"/>
          <w:numId w:val="10"/>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Análisis (leer estructura, clasificación y valor organizativo de lo ingerido).</w:t>
      </w:r>
    </w:p>
    <w:p w14:paraId="5E918A02" w14:textId="77777777" w:rsidR="00486985" w:rsidRPr="00486985" w:rsidRDefault="00486985" w:rsidP="00391609">
      <w:pPr>
        <w:numPr>
          <w:ilvl w:val="0"/>
          <w:numId w:val="10"/>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Control neuroendocrino (coordinar conducta, morfogénesis y decisiones adaptativas).</w:t>
      </w:r>
    </w:p>
    <w:p w14:paraId="10685CA6" w14:textId="67E455F7" w:rsid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No se trata de “fluido gástrico” ni “sangre” en sentido clásico: es un órgano distribuido, presente en toda la masa, capaz de envolver, aislar, degradar, cartografiar e integrar la materia. En el ignoto, “dige</w:t>
      </w:r>
      <w:r w:rsidR="0030693F" w:rsidRPr="00391609">
        <w:rPr>
          <w:rFonts w:ascii="Dominican" w:hAnsi="Dominican"/>
          <w:bCs/>
          <w:color w:val="000000" w:themeColor="text1"/>
          <w:sz w:val="20"/>
          <w:szCs w:val="20"/>
        </w:rPr>
        <w:t>r</w:t>
      </w:r>
      <w:r w:rsidRPr="00486985">
        <w:rPr>
          <w:rFonts w:ascii="Dominican" w:hAnsi="Dominican"/>
          <w:bCs/>
          <w:color w:val="000000" w:themeColor="text1"/>
          <w:sz w:val="20"/>
          <w:szCs w:val="20"/>
        </w:rPr>
        <w:t>ir” y “conocer” son actos del mismo sistema.</w:t>
      </w:r>
    </w:p>
    <w:p w14:paraId="26A2CCB0" w14:textId="77777777" w:rsidR="00C24773" w:rsidRPr="00486985" w:rsidRDefault="00C24773" w:rsidP="00391609">
      <w:pPr>
        <w:spacing w:after="0" w:line="240" w:lineRule="auto"/>
        <w:ind w:firstLine="340"/>
        <w:jc w:val="both"/>
        <w:rPr>
          <w:rFonts w:ascii="Dominican" w:hAnsi="Dominican"/>
          <w:bCs/>
          <w:color w:val="000000" w:themeColor="text1"/>
          <w:sz w:val="20"/>
          <w:szCs w:val="20"/>
        </w:rPr>
      </w:pPr>
    </w:p>
    <w:p w14:paraId="202E6E6C" w14:textId="6CDEBACF" w:rsidR="00486985" w:rsidRPr="00561573" w:rsidRDefault="00C24773" w:rsidP="00561573">
      <w:pPr>
        <w:pStyle w:val="Prrafodelista"/>
        <w:numPr>
          <w:ilvl w:val="0"/>
          <w:numId w:val="29"/>
        </w:numPr>
        <w:spacing w:after="0" w:line="240" w:lineRule="auto"/>
        <w:jc w:val="both"/>
        <w:rPr>
          <w:rFonts w:ascii="Dominican" w:hAnsi="Dominican"/>
          <w:b/>
          <w:color w:val="000000" w:themeColor="text1"/>
          <w:sz w:val="20"/>
          <w:szCs w:val="20"/>
        </w:rPr>
      </w:pPr>
      <w:r w:rsidRPr="00561573">
        <w:rPr>
          <w:rFonts w:ascii="Dominican" w:hAnsi="Dominican"/>
          <w:b/>
          <w:color w:val="000000" w:themeColor="text1"/>
          <w:sz w:val="20"/>
          <w:szCs w:val="20"/>
        </w:rPr>
        <w:t>C</w:t>
      </w:r>
      <w:r w:rsidR="00486985" w:rsidRPr="00561573">
        <w:rPr>
          <w:rFonts w:ascii="Dominican" w:hAnsi="Dominican"/>
          <w:b/>
          <w:color w:val="000000" w:themeColor="text1"/>
          <w:sz w:val="20"/>
          <w:szCs w:val="20"/>
        </w:rPr>
        <w:t>omposición: las tres fases del GAND</w:t>
      </w:r>
    </w:p>
    <w:p w14:paraId="304EE4C6"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Las observaciones indirectas (por residuos, exudados y efectos en tejidos contaminados) obligan a suponer que el GAND existe como un sistema trifásico (tres estados coexistentes), cuya proporción varía según la tarea.</w:t>
      </w:r>
    </w:p>
    <w:p w14:paraId="5DAB5AF7"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A. Fase matricial (soporte y homeostasis)</w:t>
      </w:r>
    </w:p>
    <w:p w14:paraId="11CDAA2C"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Una base viscoelástica con:</w:t>
      </w:r>
    </w:p>
    <w:p w14:paraId="1A0617CE" w14:textId="77777777" w:rsidR="00486985" w:rsidRPr="00486985" w:rsidRDefault="00486985" w:rsidP="00391609">
      <w:pPr>
        <w:numPr>
          <w:ilvl w:val="0"/>
          <w:numId w:val="11"/>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alta retención de agua “ligada” (no libre);</w:t>
      </w:r>
    </w:p>
    <w:p w14:paraId="76CBE7B0" w14:textId="77777777" w:rsidR="00486985" w:rsidRPr="00486985" w:rsidRDefault="00486985" w:rsidP="00391609">
      <w:pPr>
        <w:numPr>
          <w:ilvl w:val="0"/>
          <w:numId w:val="11"/>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sales y tampones capaces de mantener microambientes internos estables;</w:t>
      </w:r>
    </w:p>
    <w:p w14:paraId="07845170" w14:textId="77777777" w:rsidR="00486985" w:rsidRPr="00486985" w:rsidRDefault="00486985" w:rsidP="00391609">
      <w:pPr>
        <w:numPr>
          <w:ilvl w:val="0"/>
          <w:numId w:val="11"/>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polímeros estructurales que confieren viscosidad y permiten “molde” corporal.</w:t>
      </w:r>
    </w:p>
    <w:p w14:paraId="7A34EAF5"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Función: sostener la masa, amortiguar daño, permitir flujo lento y mantener actividad en latencias prolongadas.</w:t>
      </w:r>
    </w:p>
    <w:p w14:paraId="5B26BED3"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B. Fase micelar y vesicular (encapsulamiento y separación)</w:t>
      </w:r>
    </w:p>
    <w:p w14:paraId="78738E5F" w14:textId="77EFE3B5"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Microestructuras tipo gota/</w:t>
      </w:r>
      <w:r w:rsidR="0030693F" w:rsidRPr="00391609">
        <w:rPr>
          <w:rFonts w:ascii="Dominican" w:hAnsi="Dominican"/>
          <w:bCs/>
          <w:color w:val="000000" w:themeColor="text1"/>
          <w:sz w:val="20"/>
          <w:szCs w:val="20"/>
        </w:rPr>
        <w:t>vesículas formadas</w:t>
      </w:r>
      <w:r w:rsidRPr="00486985">
        <w:rPr>
          <w:rFonts w:ascii="Dominican" w:hAnsi="Dominican"/>
          <w:bCs/>
          <w:color w:val="000000" w:themeColor="text1"/>
          <w:sz w:val="20"/>
          <w:szCs w:val="20"/>
        </w:rPr>
        <w:t xml:space="preserve"> por lípidos y sustancias anfipáticas de permeabilidad extrema (esto explica el aislamiento férreo del interior ignoto).</w:t>
      </w:r>
      <w:r w:rsidRPr="00486985">
        <w:rPr>
          <w:rFonts w:ascii="Dominican" w:hAnsi="Dominican"/>
          <w:bCs/>
          <w:color w:val="000000" w:themeColor="text1"/>
          <w:sz w:val="20"/>
          <w:szCs w:val="20"/>
        </w:rPr>
        <w:br/>
        <w:t>Estas vesículas actúan como:</w:t>
      </w:r>
    </w:p>
    <w:p w14:paraId="0429DE08" w14:textId="77777777" w:rsidR="00486985" w:rsidRPr="00486985" w:rsidRDefault="00486985" w:rsidP="00391609">
      <w:pPr>
        <w:numPr>
          <w:ilvl w:val="0"/>
          <w:numId w:val="12"/>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cámaras digestivas temporales;</w:t>
      </w:r>
    </w:p>
    <w:p w14:paraId="553794C6" w14:textId="77777777" w:rsidR="00486985" w:rsidRPr="00486985" w:rsidRDefault="00486985" w:rsidP="00391609">
      <w:pPr>
        <w:numPr>
          <w:ilvl w:val="0"/>
          <w:numId w:val="12"/>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cápsulas de contención;</w:t>
      </w:r>
    </w:p>
    <w:p w14:paraId="50534ECA" w14:textId="77777777" w:rsidR="00486985" w:rsidRPr="00486985" w:rsidRDefault="00486985" w:rsidP="00391609">
      <w:pPr>
        <w:numPr>
          <w:ilvl w:val="0"/>
          <w:numId w:val="12"/>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“laboratorios” donde se procesa materia sin contaminar el resto del organismo.</w:t>
      </w:r>
    </w:p>
    <w:p w14:paraId="27027393"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Función: envolver presas/tejidos, evitar fugas y separar por “familias” de moléculas (proteínas, ácidos, minerales, membranas, etc.).</w:t>
      </w:r>
    </w:p>
    <w:p w14:paraId="2418A03A"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C. Fase filamentosa conductiva (lectura y control)</w:t>
      </w:r>
    </w:p>
    <w:p w14:paraId="5FC79208"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Una malla de filamentos y gránulos conductivos (no necesariamente nervios como los conocemos) capaz de:</w:t>
      </w:r>
    </w:p>
    <w:p w14:paraId="063A2942" w14:textId="77777777" w:rsidR="00486985" w:rsidRPr="00486985" w:rsidRDefault="00486985" w:rsidP="00391609">
      <w:pPr>
        <w:numPr>
          <w:ilvl w:val="0"/>
          <w:numId w:val="13"/>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transmitir señales químicas y eléctricas lentas;</w:t>
      </w:r>
    </w:p>
    <w:p w14:paraId="004D6F1F" w14:textId="77777777" w:rsidR="00486985" w:rsidRPr="00486985" w:rsidRDefault="00486985" w:rsidP="00391609">
      <w:pPr>
        <w:numPr>
          <w:ilvl w:val="0"/>
          <w:numId w:val="13"/>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sostener patrones;</w:t>
      </w:r>
    </w:p>
    <w:p w14:paraId="35AC96D5" w14:textId="77777777" w:rsidR="00486985" w:rsidRPr="00486985" w:rsidRDefault="00486985" w:rsidP="00391609">
      <w:pPr>
        <w:numPr>
          <w:ilvl w:val="0"/>
          <w:numId w:val="13"/>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acoplar “lectura digestiva” con respuesta morfológica.</w:t>
      </w:r>
    </w:p>
    <w:p w14:paraId="3923476B"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 xml:space="preserve">Función: es el puente entre digestión y conducta; aquí el GAND se vuelve </w:t>
      </w:r>
      <w:r w:rsidRPr="00486985">
        <w:rPr>
          <w:rFonts w:ascii="Dominican" w:hAnsi="Dominican"/>
          <w:bCs/>
          <w:i/>
          <w:iCs/>
          <w:color w:val="000000" w:themeColor="text1"/>
          <w:sz w:val="20"/>
          <w:szCs w:val="20"/>
        </w:rPr>
        <w:t>nervio</w:t>
      </w:r>
      <w:r w:rsidRPr="00486985">
        <w:rPr>
          <w:rFonts w:ascii="Dominican" w:hAnsi="Dominican"/>
          <w:bCs/>
          <w:color w:val="000000" w:themeColor="text1"/>
          <w:sz w:val="20"/>
          <w:szCs w:val="20"/>
        </w:rPr>
        <w:t xml:space="preserve"> y </w:t>
      </w:r>
      <w:r w:rsidRPr="00486985">
        <w:rPr>
          <w:rFonts w:ascii="Dominican" w:hAnsi="Dominican"/>
          <w:bCs/>
          <w:i/>
          <w:iCs/>
          <w:color w:val="000000" w:themeColor="text1"/>
          <w:sz w:val="20"/>
          <w:szCs w:val="20"/>
        </w:rPr>
        <w:t>endocrino</w:t>
      </w:r>
      <w:r w:rsidRPr="00486985">
        <w:rPr>
          <w:rFonts w:ascii="Dominican" w:hAnsi="Dominican"/>
          <w:bCs/>
          <w:color w:val="000000" w:themeColor="text1"/>
          <w:sz w:val="20"/>
          <w:szCs w:val="20"/>
        </w:rPr>
        <w:t xml:space="preserve"> a la vez.</w:t>
      </w:r>
    </w:p>
    <w:p w14:paraId="1977942A" w14:textId="4DE86F29" w:rsidR="00486985" w:rsidRDefault="0030693F"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E</w:t>
      </w:r>
      <w:r w:rsidR="00486985" w:rsidRPr="00486985">
        <w:rPr>
          <w:rFonts w:ascii="Dominican" w:hAnsi="Dominican"/>
          <w:bCs/>
          <w:color w:val="000000" w:themeColor="text1"/>
          <w:sz w:val="20"/>
          <w:szCs w:val="20"/>
        </w:rPr>
        <w:t>n la vida conocida, lo más cercano a esta tríada es la combinación de fagocitosis (envolver y aislar), digestión extracelular (desarmar fuera de células u órganos clásicos) y redes de control difuso (como nervios reticulares o sistemas de señalización hormonal distribuidos). Ninguna especie común los fusiona al grado ignoto, pero existen fragmentos del principio en múltiples linajes.</w:t>
      </w:r>
    </w:p>
    <w:p w14:paraId="4F5CF419" w14:textId="77777777" w:rsidR="00765B09" w:rsidRPr="00486985" w:rsidRDefault="00765B09" w:rsidP="00391609">
      <w:pPr>
        <w:spacing w:after="0" w:line="240" w:lineRule="auto"/>
        <w:ind w:firstLine="340"/>
        <w:jc w:val="both"/>
        <w:rPr>
          <w:rFonts w:ascii="Dominican" w:hAnsi="Dominican"/>
          <w:bCs/>
          <w:color w:val="000000" w:themeColor="text1"/>
          <w:sz w:val="20"/>
          <w:szCs w:val="20"/>
        </w:rPr>
      </w:pPr>
    </w:p>
    <w:p w14:paraId="750A420E" w14:textId="2F5BEC26" w:rsidR="00486985" w:rsidRPr="00486985" w:rsidRDefault="00486985" w:rsidP="00391609">
      <w:pPr>
        <w:spacing w:after="0" w:line="240" w:lineRule="auto"/>
        <w:ind w:firstLine="340"/>
        <w:jc w:val="both"/>
        <w:rPr>
          <w:rFonts w:ascii="Dominican" w:hAnsi="Dominican"/>
          <w:b/>
          <w:color w:val="000000" w:themeColor="text1"/>
          <w:sz w:val="20"/>
          <w:szCs w:val="20"/>
        </w:rPr>
      </w:pPr>
      <w:r w:rsidRPr="00486985">
        <w:rPr>
          <w:rFonts w:ascii="Dominican" w:hAnsi="Dominican"/>
          <w:b/>
          <w:color w:val="000000" w:themeColor="text1"/>
          <w:sz w:val="20"/>
          <w:szCs w:val="20"/>
        </w:rPr>
        <w:t>Modo de funcionamiento: ciclo de apropiación, lectura e integración</w:t>
      </w:r>
      <w:r w:rsidR="00765B09">
        <w:rPr>
          <w:rFonts w:ascii="Dominican" w:hAnsi="Dominican"/>
          <w:b/>
          <w:color w:val="000000" w:themeColor="text1"/>
          <w:sz w:val="20"/>
          <w:szCs w:val="20"/>
        </w:rPr>
        <w:t>.</w:t>
      </w:r>
    </w:p>
    <w:p w14:paraId="35148656" w14:textId="47B3CB9C" w:rsidR="006B4F9C" w:rsidRPr="00486985" w:rsidRDefault="00486985" w:rsidP="006B4F9C">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 xml:space="preserve">El GAND opera en </w:t>
      </w:r>
      <w:r w:rsidR="006B4F9C">
        <w:rPr>
          <w:rFonts w:ascii="Dominican" w:hAnsi="Dominican"/>
          <w:bCs/>
          <w:color w:val="000000" w:themeColor="text1"/>
          <w:sz w:val="20"/>
          <w:szCs w:val="20"/>
        </w:rPr>
        <w:t>cinco</w:t>
      </w:r>
      <w:r w:rsidRPr="00486985">
        <w:rPr>
          <w:rFonts w:ascii="Dominican" w:hAnsi="Dominican"/>
          <w:bCs/>
          <w:color w:val="000000" w:themeColor="text1"/>
          <w:sz w:val="20"/>
          <w:szCs w:val="20"/>
        </w:rPr>
        <w:t xml:space="preserve"> etapas, que pueden ocurrir a escala microscópica (una partícula) o macroscópica (un organismo entero).</w:t>
      </w:r>
    </w:p>
    <w:p w14:paraId="5F6E7988" w14:textId="247EBF01" w:rsidR="00486985" w:rsidRPr="006B4F9C" w:rsidRDefault="006B4F9C" w:rsidP="006B4F9C">
      <w:pPr>
        <w:spacing w:after="0" w:line="240" w:lineRule="auto"/>
        <w:ind w:firstLine="340"/>
        <w:jc w:val="both"/>
        <w:rPr>
          <w:rFonts w:ascii="Dominican" w:hAnsi="Dominican"/>
          <w:b/>
          <w:color w:val="000000" w:themeColor="text1"/>
          <w:sz w:val="20"/>
          <w:szCs w:val="20"/>
        </w:rPr>
      </w:pPr>
      <w:r w:rsidRPr="006B4F9C">
        <w:rPr>
          <w:rFonts w:ascii="Dominican" w:hAnsi="Dominican"/>
          <w:b/>
          <w:color w:val="000000" w:themeColor="text1"/>
          <w:sz w:val="20"/>
          <w:szCs w:val="20"/>
        </w:rPr>
        <w:t xml:space="preserve">Etapa </w:t>
      </w:r>
      <w:r w:rsidR="00C24773" w:rsidRPr="006B4F9C">
        <w:rPr>
          <w:rFonts w:ascii="Dominican" w:hAnsi="Dominican"/>
          <w:b/>
          <w:color w:val="000000" w:themeColor="text1"/>
          <w:sz w:val="20"/>
          <w:szCs w:val="20"/>
        </w:rPr>
        <w:t>1</w:t>
      </w:r>
      <w:r w:rsidRPr="006B4F9C">
        <w:rPr>
          <w:rFonts w:ascii="Dominican" w:hAnsi="Dominican"/>
          <w:b/>
          <w:color w:val="000000" w:themeColor="text1"/>
          <w:sz w:val="20"/>
          <w:szCs w:val="20"/>
        </w:rPr>
        <w:t>:</w:t>
      </w:r>
      <w:r w:rsidR="00486985" w:rsidRPr="006B4F9C">
        <w:rPr>
          <w:rFonts w:ascii="Dominican" w:hAnsi="Dominican"/>
          <w:b/>
          <w:color w:val="000000" w:themeColor="text1"/>
          <w:sz w:val="20"/>
          <w:szCs w:val="20"/>
        </w:rPr>
        <w:t xml:space="preserve"> Envoltura y sellado</w:t>
      </w:r>
    </w:p>
    <w:p w14:paraId="2C392F46"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La biomasa proyecta lóbulos o membranas transitorias y encapsula el objetivo.</w:t>
      </w:r>
      <w:r w:rsidRPr="00486985">
        <w:rPr>
          <w:rFonts w:ascii="Dominican" w:hAnsi="Dominican"/>
          <w:bCs/>
          <w:color w:val="000000" w:themeColor="text1"/>
          <w:sz w:val="20"/>
          <w:szCs w:val="20"/>
        </w:rPr>
        <w:br/>
        <w:t>Ese sellado no es solo mecánico: crea una “cámara” con:</w:t>
      </w:r>
    </w:p>
    <w:p w14:paraId="28D7543E" w14:textId="77777777" w:rsidR="00486985" w:rsidRPr="00486985" w:rsidRDefault="00486985" w:rsidP="00391609">
      <w:pPr>
        <w:numPr>
          <w:ilvl w:val="0"/>
          <w:numId w:val="14"/>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presión controlada;</w:t>
      </w:r>
    </w:p>
    <w:p w14:paraId="67C790C2" w14:textId="77777777" w:rsidR="00486985" w:rsidRPr="00486985" w:rsidRDefault="00486985" w:rsidP="00391609">
      <w:pPr>
        <w:numPr>
          <w:ilvl w:val="0"/>
          <w:numId w:val="14"/>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composición química propia;</w:t>
      </w:r>
    </w:p>
    <w:p w14:paraId="6E095231" w14:textId="77777777" w:rsidR="00486985" w:rsidRPr="00486985" w:rsidRDefault="00486985" w:rsidP="00391609">
      <w:pPr>
        <w:numPr>
          <w:ilvl w:val="0"/>
          <w:numId w:val="14"/>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y aislamiento del exterior.</w:t>
      </w:r>
    </w:p>
    <w:p w14:paraId="76A31B55" w14:textId="557370BA"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P</w:t>
      </w:r>
      <w:r w:rsidR="00F0743D" w:rsidRPr="00391609">
        <w:rPr>
          <w:rFonts w:ascii="Dominican" w:hAnsi="Dominican"/>
          <w:bCs/>
          <w:color w:val="000000" w:themeColor="text1"/>
          <w:sz w:val="20"/>
          <w:szCs w:val="20"/>
        </w:rPr>
        <w:t>odemos establecer cierto paralelismo con la</w:t>
      </w:r>
      <w:r w:rsidRPr="00486985">
        <w:rPr>
          <w:rFonts w:ascii="Dominican" w:hAnsi="Dominican"/>
          <w:bCs/>
          <w:color w:val="000000" w:themeColor="text1"/>
          <w:sz w:val="20"/>
          <w:szCs w:val="20"/>
        </w:rPr>
        <w:t xml:space="preserve"> fagocitosis</w:t>
      </w:r>
      <w:r w:rsidR="00F0743D" w:rsidRPr="00391609">
        <w:rPr>
          <w:rFonts w:ascii="Dominican" w:hAnsi="Dominican"/>
          <w:bCs/>
          <w:color w:val="000000" w:themeColor="text1"/>
          <w:sz w:val="20"/>
          <w:szCs w:val="20"/>
        </w:rPr>
        <w:t xml:space="preserve"> de los organismos planetarios conocidos</w:t>
      </w:r>
      <w:r w:rsidRPr="00486985">
        <w:rPr>
          <w:rFonts w:ascii="Dominican" w:hAnsi="Dominican"/>
          <w:bCs/>
          <w:color w:val="000000" w:themeColor="text1"/>
          <w:sz w:val="20"/>
          <w:szCs w:val="20"/>
        </w:rPr>
        <w:t>. Ciertas células (y microorganismos) envuelven partículas y las internalizan en vesículas para procesarlas sin exponerse.</w:t>
      </w:r>
    </w:p>
    <w:p w14:paraId="6A5C7DB1" w14:textId="46D5C32B" w:rsidR="00486985" w:rsidRPr="00486985" w:rsidRDefault="006B4F9C" w:rsidP="00391609">
      <w:pPr>
        <w:spacing w:after="0" w:line="240" w:lineRule="auto"/>
        <w:ind w:firstLine="340"/>
        <w:jc w:val="both"/>
        <w:rPr>
          <w:rFonts w:ascii="Dominican" w:hAnsi="Dominican"/>
          <w:b/>
          <w:color w:val="000000" w:themeColor="text1"/>
          <w:sz w:val="20"/>
          <w:szCs w:val="20"/>
        </w:rPr>
      </w:pPr>
      <w:r w:rsidRPr="006B4F9C">
        <w:rPr>
          <w:rFonts w:ascii="Dominican" w:hAnsi="Dominican"/>
          <w:b/>
          <w:color w:val="000000" w:themeColor="text1"/>
          <w:sz w:val="20"/>
          <w:szCs w:val="20"/>
        </w:rPr>
        <w:t xml:space="preserve">Etapa </w:t>
      </w:r>
      <w:r w:rsidR="00C24773" w:rsidRPr="006B4F9C">
        <w:rPr>
          <w:rFonts w:ascii="Dominican" w:hAnsi="Dominican"/>
          <w:b/>
          <w:color w:val="000000" w:themeColor="text1"/>
          <w:sz w:val="20"/>
          <w:szCs w:val="20"/>
        </w:rPr>
        <w:t>2</w:t>
      </w:r>
      <w:r w:rsidRPr="006B4F9C">
        <w:rPr>
          <w:rFonts w:ascii="Dominican" w:hAnsi="Dominican"/>
          <w:b/>
          <w:color w:val="000000" w:themeColor="text1"/>
          <w:sz w:val="20"/>
          <w:szCs w:val="20"/>
        </w:rPr>
        <w:t>:</w:t>
      </w:r>
      <w:r w:rsidR="00486985" w:rsidRPr="00486985">
        <w:rPr>
          <w:rFonts w:ascii="Dominican" w:hAnsi="Dominican"/>
          <w:b/>
          <w:color w:val="000000" w:themeColor="text1"/>
          <w:sz w:val="20"/>
          <w:szCs w:val="20"/>
        </w:rPr>
        <w:t xml:space="preserve"> Desarme primario (desorganización dirigida)</w:t>
      </w:r>
    </w:p>
    <w:p w14:paraId="794EEC34"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Una vez aislada la materia, el GAND inicia el “desarme”:</w:t>
      </w:r>
    </w:p>
    <w:p w14:paraId="63C87F39" w14:textId="77777777" w:rsidR="00486985" w:rsidRPr="00486985" w:rsidRDefault="00486985" w:rsidP="00391609">
      <w:pPr>
        <w:numPr>
          <w:ilvl w:val="0"/>
          <w:numId w:val="15"/>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lastRenderedPageBreak/>
        <w:t>rompe membranas y matrices extracelulares;</w:t>
      </w:r>
    </w:p>
    <w:p w14:paraId="1DC5A31F" w14:textId="77777777" w:rsidR="00486985" w:rsidRPr="00486985" w:rsidRDefault="00486985" w:rsidP="00391609">
      <w:pPr>
        <w:numPr>
          <w:ilvl w:val="0"/>
          <w:numId w:val="15"/>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desnaturaliza proteínas;</w:t>
      </w:r>
    </w:p>
    <w:p w14:paraId="420FA7F1" w14:textId="77777777" w:rsidR="00486985" w:rsidRPr="00486985" w:rsidRDefault="00486985" w:rsidP="00391609">
      <w:pPr>
        <w:numPr>
          <w:ilvl w:val="0"/>
          <w:numId w:val="15"/>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fragmenta polímeros biológicos.</w:t>
      </w:r>
    </w:p>
    <w:p w14:paraId="6DAA8D8F"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Lo distintivo es que el desarme no busca rapidez, sino fidelidad informacional: el objetivo no es solo licuar, sino conservar el “rastro de organización” el tiempo suficiente para leerlo.</w:t>
      </w:r>
    </w:p>
    <w:p w14:paraId="43058BF4" w14:textId="218D4BC5" w:rsidR="00486985" w:rsidRPr="00486985" w:rsidRDefault="00F0743D"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En la</w:t>
      </w:r>
      <w:r w:rsidR="00486985" w:rsidRPr="00486985">
        <w:rPr>
          <w:rFonts w:ascii="Dominican" w:hAnsi="Dominican"/>
          <w:bCs/>
          <w:color w:val="000000" w:themeColor="text1"/>
          <w:sz w:val="20"/>
          <w:szCs w:val="20"/>
        </w:rPr>
        <w:t xml:space="preserve"> digestión </w:t>
      </w:r>
      <w:r w:rsidRPr="00391609">
        <w:rPr>
          <w:rFonts w:ascii="Dominican" w:hAnsi="Dominican"/>
          <w:bCs/>
          <w:color w:val="000000" w:themeColor="text1"/>
          <w:sz w:val="20"/>
          <w:szCs w:val="20"/>
        </w:rPr>
        <w:t>corriente</w:t>
      </w:r>
      <w:r w:rsidR="00486985" w:rsidRPr="00486985">
        <w:rPr>
          <w:rFonts w:ascii="Dominican" w:hAnsi="Dominican"/>
          <w:bCs/>
          <w:color w:val="000000" w:themeColor="text1"/>
          <w:sz w:val="20"/>
          <w:szCs w:val="20"/>
        </w:rPr>
        <w:t xml:space="preserve"> se destruye demasiado como para </w:t>
      </w:r>
      <w:r w:rsidRPr="00391609">
        <w:rPr>
          <w:rFonts w:ascii="Dominican" w:hAnsi="Dominican"/>
          <w:bCs/>
          <w:color w:val="000000" w:themeColor="text1"/>
          <w:sz w:val="20"/>
          <w:szCs w:val="20"/>
        </w:rPr>
        <w:t xml:space="preserve">reconocer lo </w:t>
      </w:r>
      <w:proofErr w:type="spellStart"/>
      <w:r w:rsidRPr="00391609">
        <w:rPr>
          <w:rFonts w:ascii="Dominican" w:hAnsi="Dominican"/>
          <w:bCs/>
          <w:color w:val="000000" w:themeColor="text1"/>
          <w:sz w:val="20"/>
          <w:szCs w:val="20"/>
        </w:rPr>
        <w:t>degerido</w:t>
      </w:r>
      <w:proofErr w:type="spellEnd"/>
      <w:r w:rsidR="00486985" w:rsidRPr="00486985">
        <w:rPr>
          <w:rFonts w:ascii="Dominican" w:hAnsi="Dominican"/>
          <w:bCs/>
          <w:color w:val="000000" w:themeColor="text1"/>
          <w:sz w:val="20"/>
          <w:szCs w:val="20"/>
        </w:rPr>
        <w:t>; en cambio, ciertos procesos inmunes y celulares degradan de modo escalonado, preservando fragmentos reconocibles para clasificación.</w:t>
      </w:r>
    </w:p>
    <w:p w14:paraId="46D6E3C9" w14:textId="7D964A2A" w:rsidR="00486985" w:rsidRPr="00486985" w:rsidRDefault="006B4F9C" w:rsidP="00391609">
      <w:pPr>
        <w:spacing w:after="0" w:line="240" w:lineRule="auto"/>
        <w:ind w:firstLine="340"/>
        <w:jc w:val="both"/>
        <w:rPr>
          <w:rFonts w:ascii="Dominican" w:hAnsi="Dominican"/>
          <w:b/>
          <w:color w:val="000000" w:themeColor="text1"/>
          <w:sz w:val="20"/>
          <w:szCs w:val="20"/>
        </w:rPr>
      </w:pPr>
      <w:r w:rsidRPr="006B4F9C">
        <w:rPr>
          <w:rFonts w:ascii="Dominican" w:hAnsi="Dominican"/>
          <w:b/>
          <w:color w:val="000000" w:themeColor="text1"/>
          <w:sz w:val="20"/>
          <w:szCs w:val="20"/>
        </w:rPr>
        <w:t xml:space="preserve">Etapa </w:t>
      </w:r>
      <w:r w:rsidR="00C24773" w:rsidRPr="006B4F9C">
        <w:rPr>
          <w:rFonts w:ascii="Dominican" w:hAnsi="Dominican"/>
          <w:b/>
          <w:color w:val="000000" w:themeColor="text1"/>
          <w:sz w:val="20"/>
          <w:szCs w:val="20"/>
        </w:rPr>
        <w:t>3</w:t>
      </w:r>
      <w:r w:rsidRPr="006B4F9C">
        <w:rPr>
          <w:rFonts w:ascii="Dominican" w:hAnsi="Dominican"/>
          <w:b/>
          <w:color w:val="000000" w:themeColor="text1"/>
          <w:sz w:val="20"/>
          <w:szCs w:val="20"/>
        </w:rPr>
        <w:t>:</w:t>
      </w:r>
      <w:r w:rsidR="00486985" w:rsidRPr="00486985">
        <w:rPr>
          <w:rFonts w:ascii="Dominican" w:hAnsi="Dominican"/>
          <w:b/>
          <w:color w:val="000000" w:themeColor="text1"/>
          <w:sz w:val="20"/>
          <w:szCs w:val="20"/>
        </w:rPr>
        <w:t xml:space="preserve"> Lectura estructural (cartografía de organización)</w:t>
      </w:r>
    </w:p>
    <w:p w14:paraId="3CED6F2F"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Aquí ocurre lo decisivo. El GAND no “analiza” como un sabio; lo hace como un órgano. La lectura se ejecuta por:</w:t>
      </w:r>
    </w:p>
    <w:p w14:paraId="7BCF3DC1" w14:textId="77777777" w:rsidR="00486985" w:rsidRPr="00486985" w:rsidRDefault="00486985" w:rsidP="00391609">
      <w:pPr>
        <w:numPr>
          <w:ilvl w:val="0"/>
          <w:numId w:val="16"/>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reconocimiento de motivos químicos;</w:t>
      </w:r>
    </w:p>
    <w:p w14:paraId="58811397" w14:textId="77777777" w:rsidR="00486985" w:rsidRPr="00486985" w:rsidRDefault="00486985" w:rsidP="00391609">
      <w:pPr>
        <w:numPr>
          <w:ilvl w:val="0"/>
          <w:numId w:val="16"/>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medición de patrones de conectividad;</w:t>
      </w:r>
    </w:p>
    <w:p w14:paraId="6AD97912" w14:textId="77777777" w:rsidR="00486985" w:rsidRPr="00486985" w:rsidRDefault="00486985" w:rsidP="00391609">
      <w:pPr>
        <w:numPr>
          <w:ilvl w:val="0"/>
          <w:numId w:val="16"/>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y reconstrucción de topologías.</w:t>
      </w:r>
    </w:p>
    <w:p w14:paraId="7B41B9AA" w14:textId="0A21D95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 xml:space="preserve">En </w:t>
      </w:r>
      <w:r w:rsidR="00F0743D" w:rsidRPr="00391609">
        <w:rPr>
          <w:rFonts w:ascii="Dominican" w:hAnsi="Dominican"/>
          <w:bCs/>
          <w:color w:val="000000" w:themeColor="text1"/>
          <w:sz w:val="20"/>
          <w:szCs w:val="20"/>
        </w:rPr>
        <w:t>organismos de nuestra naturaleza</w:t>
      </w:r>
      <w:r w:rsidRPr="00486985">
        <w:rPr>
          <w:rFonts w:ascii="Dominican" w:hAnsi="Dominican"/>
          <w:bCs/>
          <w:color w:val="000000" w:themeColor="text1"/>
          <w:sz w:val="20"/>
          <w:szCs w:val="20"/>
        </w:rPr>
        <w:t>, esto equivale a clasificar “qué es útil” y “qué no”.</w:t>
      </w:r>
      <w:r w:rsidRPr="00486985">
        <w:rPr>
          <w:rFonts w:ascii="Dominican" w:hAnsi="Dominican"/>
          <w:bCs/>
          <w:color w:val="000000" w:themeColor="text1"/>
          <w:sz w:val="20"/>
          <w:szCs w:val="20"/>
        </w:rPr>
        <w:br/>
        <w:t xml:space="preserve">En </w:t>
      </w:r>
      <w:r w:rsidR="00F0743D" w:rsidRPr="00391609">
        <w:rPr>
          <w:rFonts w:ascii="Dominican" w:hAnsi="Dominican"/>
          <w:bCs/>
          <w:color w:val="000000" w:themeColor="text1"/>
          <w:sz w:val="20"/>
          <w:szCs w:val="20"/>
        </w:rPr>
        <w:t xml:space="preserve">el medioambiente producido por el GAND el sistema nervioso del ignoto clasifica, establece relaciones, descifra y aprende, reconoce a partir de allí un nuevo sistema orgánico </w:t>
      </w:r>
      <w:r w:rsidR="003C35A2" w:rsidRPr="00391609">
        <w:rPr>
          <w:rFonts w:ascii="Dominican" w:hAnsi="Dominican"/>
          <w:bCs/>
          <w:color w:val="000000" w:themeColor="text1"/>
          <w:sz w:val="20"/>
          <w:szCs w:val="20"/>
        </w:rPr>
        <w:t>pudiendo</w:t>
      </w:r>
      <w:r w:rsidR="00F0743D" w:rsidRPr="00391609">
        <w:rPr>
          <w:rFonts w:ascii="Dominican" w:hAnsi="Dominican"/>
          <w:bCs/>
          <w:color w:val="000000" w:themeColor="text1"/>
          <w:sz w:val="20"/>
          <w:szCs w:val="20"/>
        </w:rPr>
        <w:t xml:space="preserve"> incluso, si lo necesita, imitarle</w:t>
      </w:r>
      <w:r w:rsidRPr="00486985">
        <w:rPr>
          <w:rFonts w:ascii="Dominican" w:hAnsi="Dominican"/>
          <w:bCs/>
          <w:color w:val="000000" w:themeColor="text1"/>
          <w:sz w:val="20"/>
          <w:szCs w:val="20"/>
        </w:rPr>
        <w:t>, equivale a cartografiar conectomas locales: patrones de sinapsis, densidades, rutas dominantes, y estados bioquímicos asociados a memoria y aprendizaje.</w:t>
      </w:r>
      <w:r w:rsidR="003C35A2" w:rsidRPr="00391609">
        <w:rPr>
          <w:rFonts w:ascii="Dominican" w:hAnsi="Dominican"/>
          <w:bCs/>
          <w:color w:val="000000" w:themeColor="text1"/>
          <w:sz w:val="20"/>
          <w:szCs w:val="20"/>
        </w:rPr>
        <w:t xml:space="preserve"> En definitiva, el ignoto tiene la capacidad de extender una </w:t>
      </w:r>
      <w:r w:rsidRPr="00486985">
        <w:rPr>
          <w:rFonts w:ascii="Dominican" w:hAnsi="Dominican"/>
          <w:bCs/>
          <w:color w:val="000000" w:themeColor="text1"/>
          <w:sz w:val="20"/>
          <w:szCs w:val="20"/>
        </w:rPr>
        <w:t>red nerviosa</w:t>
      </w:r>
      <w:r w:rsidR="003C35A2" w:rsidRPr="00391609">
        <w:rPr>
          <w:rFonts w:ascii="Dominican" w:hAnsi="Dominican"/>
          <w:bCs/>
          <w:color w:val="000000" w:themeColor="text1"/>
          <w:sz w:val="20"/>
          <w:szCs w:val="20"/>
        </w:rPr>
        <w:t xml:space="preserve"> mediante el gel analítico neuro digestivo sobre aquello que consume, las pequeñas células nerviosas en la sustancia degradante informan al sistema nervioso central sobre la composición material de lo engullido</w:t>
      </w:r>
      <w:r w:rsidRPr="00486985">
        <w:rPr>
          <w:rFonts w:ascii="Dominican" w:hAnsi="Dominican"/>
          <w:bCs/>
          <w:color w:val="000000" w:themeColor="text1"/>
          <w:sz w:val="20"/>
          <w:szCs w:val="20"/>
        </w:rPr>
        <w:t xml:space="preserve"> antes de terminar de disolverla.</w:t>
      </w:r>
      <w:r w:rsidR="003C35A2" w:rsidRPr="00391609">
        <w:rPr>
          <w:rFonts w:ascii="Dominican" w:hAnsi="Dominican"/>
          <w:bCs/>
          <w:color w:val="000000" w:themeColor="text1"/>
          <w:sz w:val="20"/>
          <w:szCs w:val="20"/>
        </w:rPr>
        <w:t xml:space="preserve"> Esto lo hace con el doble fin de darle la oportunidad de reorganizar de manera efectiva la materia asimilada y de integrar nueva carga informacional y aprender nuevos patrones biológicos abriendo la puerta a nuevas capacidades </w:t>
      </w:r>
      <w:proofErr w:type="spellStart"/>
      <w:r w:rsidR="003C35A2" w:rsidRPr="00391609">
        <w:rPr>
          <w:rFonts w:ascii="Dominican" w:hAnsi="Dominican"/>
          <w:bCs/>
          <w:color w:val="000000" w:themeColor="text1"/>
          <w:sz w:val="20"/>
          <w:szCs w:val="20"/>
        </w:rPr>
        <w:t>adaptatorias</w:t>
      </w:r>
      <w:proofErr w:type="spellEnd"/>
      <w:r w:rsidR="003C35A2" w:rsidRPr="00391609">
        <w:rPr>
          <w:rFonts w:ascii="Dominican" w:hAnsi="Dominican"/>
          <w:bCs/>
          <w:color w:val="000000" w:themeColor="text1"/>
          <w:sz w:val="20"/>
          <w:szCs w:val="20"/>
        </w:rPr>
        <w:t>.</w:t>
      </w:r>
    </w:p>
    <w:p w14:paraId="237CB315" w14:textId="57A81EC2" w:rsidR="00486985" w:rsidRPr="00486985" w:rsidRDefault="006B4F9C" w:rsidP="00391609">
      <w:pPr>
        <w:spacing w:after="0" w:line="240" w:lineRule="auto"/>
        <w:ind w:firstLine="340"/>
        <w:jc w:val="both"/>
        <w:rPr>
          <w:rFonts w:ascii="Dominican" w:hAnsi="Dominican"/>
          <w:b/>
          <w:color w:val="000000" w:themeColor="text1"/>
          <w:sz w:val="20"/>
          <w:szCs w:val="20"/>
        </w:rPr>
      </w:pPr>
      <w:r w:rsidRPr="006B4F9C">
        <w:rPr>
          <w:rFonts w:ascii="Dominican" w:hAnsi="Dominican"/>
          <w:b/>
          <w:color w:val="000000" w:themeColor="text1"/>
          <w:sz w:val="20"/>
          <w:szCs w:val="20"/>
        </w:rPr>
        <w:t xml:space="preserve">Etapa </w:t>
      </w:r>
      <w:r w:rsidR="00C24773" w:rsidRPr="006B4F9C">
        <w:rPr>
          <w:rFonts w:ascii="Dominican" w:hAnsi="Dominican"/>
          <w:b/>
          <w:color w:val="000000" w:themeColor="text1"/>
          <w:sz w:val="20"/>
          <w:szCs w:val="20"/>
        </w:rPr>
        <w:t>4</w:t>
      </w:r>
      <w:r w:rsidRPr="006B4F9C">
        <w:rPr>
          <w:rFonts w:ascii="Dominican" w:hAnsi="Dominican"/>
          <w:b/>
          <w:color w:val="000000" w:themeColor="text1"/>
          <w:sz w:val="20"/>
          <w:szCs w:val="20"/>
        </w:rPr>
        <w:t>:</w:t>
      </w:r>
      <w:r w:rsidR="00486985" w:rsidRPr="00486985">
        <w:rPr>
          <w:rFonts w:ascii="Dominican" w:hAnsi="Dominican"/>
          <w:b/>
          <w:color w:val="000000" w:themeColor="text1"/>
          <w:sz w:val="20"/>
          <w:szCs w:val="20"/>
        </w:rPr>
        <w:t xml:space="preserve"> Separación por valor (mineral, estructural, informacional)</w:t>
      </w:r>
    </w:p>
    <w:p w14:paraId="01EEFE14"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Lo ingerido se “ordena” en fracciones:</w:t>
      </w:r>
    </w:p>
    <w:p w14:paraId="489609C0" w14:textId="77777777" w:rsidR="00486985" w:rsidRPr="00486985" w:rsidRDefault="00486985" w:rsidP="00391609">
      <w:pPr>
        <w:numPr>
          <w:ilvl w:val="0"/>
          <w:numId w:val="17"/>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fracción material: masa para crecer / reparar;</w:t>
      </w:r>
    </w:p>
    <w:p w14:paraId="3F00E557" w14:textId="77777777" w:rsidR="00486985" w:rsidRPr="00486985" w:rsidRDefault="00486985" w:rsidP="00391609">
      <w:pPr>
        <w:numPr>
          <w:ilvl w:val="0"/>
          <w:numId w:val="17"/>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fracción funcional: compuestos que mejoran resistencia, percepción, conductividad, blindaje;</w:t>
      </w:r>
    </w:p>
    <w:p w14:paraId="206B1C3D" w14:textId="77777777" w:rsidR="00486985" w:rsidRPr="00486985" w:rsidRDefault="00486985" w:rsidP="00391609">
      <w:pPr>
        <w:numPr>
          <w:ilvl w:val="0"/>
          <w:numId w:val="17"/>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fracción informacional: patrones que se incorporan al control interno (conducta y adaptación).</w:t>
      </w:r>
    </w:p>
    <w:p w14:paraId="673FF8E7" w14:textId="1C3CB3A6" w:rsidR="008A70B7" w:rsidRPr="00486985" w:rsidRDefault="00486985" w:rsidP="008A70B7">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Esta separación explica su predilección por materia viva compleja: trae una fracción informacional mucho más rica.</w:t>
      </w:r>
    </w:p>
    <w:p w14:paraId="1FA8C903" w14:textId="33074CD2" w:rsidR="00486985" w:rsidRPr="00486985" w:rsidRDefault="006B4F9C" w:rsidP="00391609">
      <w:pPr>
        <w:spacing w:after="0" w:line="240" w:lineRule="auto"/>
        <w:ind w:firstLine="340"/>
        <w:jc w:val="both"/>
        <w:rPr>
          <w:rFonts w:ascii="Dominican" w:hAnsi="Dominican"/>
          <w:b/>
          <w:color w:val="000000" w:themeColor="text1"/>
          <w:sz w:val="20"/>
          <w:szCs w:val="20"/>
        </w:rPr>
      </w:pPr>
      <w:r w:rsidRPr="006B4F9C">
        <w:rPr>
          <w:rFonts w:ascii="Dominican" w:hAnsi="Dominican"/>
          <w:b/>
          <w:color w:val="000000" w:themeColor="text1"/>
          <w:sz w:val="20"/>
          <w:szCs w:val="20"/>
        </w:rPr>
        <w:t xml:space="preserve">Etapa </w:t>
      </w:r>
      <w:r w:rsidR="00C24773" w:rsidRPr="006B4F9C">
        <w:rPr>
          <w:rFonts w:ascii="Dominican" w:hAnsi="Dominican"/>
          <w:b/>
          <w:color w:val="000000" w:themeColor="text1"/>
          <w:sz w:val="20"/>
          <w:szCs w:val="20"/>
        </w:rPr>
        <w:t>5</w:t>
      </w:r>
      <w:r w:rsidRPr="006B4F9C">
        <w:rPr>
          <w:rFonts w:ascii="Dominican" w:hAnsi="Dominican"/>
          <w:b/>
          <w:color w:val="000000" w:themeColor="text1"/>
          <w:sz w:val="20"/>
          <w:szCs w:val="20"/>
        </w:rPr>
        <w:t>:</w:t>
      </w:r>
      <w:r w:rsidR="00486985" w:rsidRPr="00486985">
        <w:rPr>
          <w:rFonts w:ascii="Dominican" w:hAnsi="Dominican"/>
          <w:b/>
          <w:color w:val="000000" w:themeColor="text1"/>
          <w:sz w:val="20"/>
          <w:szCs w:val="20"/>
        </w:rPr>
        <w:t xml:space="preserve"> Integración (síntesis </w:t>
      </w:r>
      <w:proofErr w:type="spellStart"/>
      <w:r w:rsidR="00486985" w:rsidRPr="00486985">
        <w:rPr>
          <w:rFonts w:ascii="Dominican" w:hAnsi="Dominican"/>
          <w:b/>
          <w:color w:val="000000" w:themeColor="text1"/>
          <w:sz w:val="20"/>
          <w:szCs w:val="20"/>
        </w:rPr>
        <w:t>incorporativa</w:t>
      </w:r>
      <w:proofErr w:type="spellEnd"/>
      <w:r w:rsidR="00486985" w:rsidRPr="00486985">
        <w:rPr>
          <w:rFonts w:ascii="Dominican" w:hAnsi="Dominican"/>
          <w:b/>
          <w:color w:val="000000" w:themeColor="text1"/>
          <w:sz w:val="20"/>
          <w:szCs w:val="20"/>
        </w:rPr>
        <w:t>)</w:t>
      </w:r>
    </w:p>
    <w:p w14:paraId="293446EB"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El ignoto “traduce” lo seleccionado a su propia biología:</w:t>
      </w:r>
    </w:p>
    <w:p w14:paraId="55915C25" w14:textId="77777777" w:rsidR="00486985" w:rsidRPr="00486985" w:rsidRDefault="00486985" w:rsidP="00391609">
      <w:pPr>
        <w:numPr>
          <w:ilvl w:val="0"/>
          <w:numId w:val="18"/>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incorpora minerales como placas, filamentos o núcleos de blindaje;</w:t>
      </w:r>
    </w:p>
    <w:p w14:paraId="4488C8D0" w14:textId="77777777" w:rsidR="00486985" w:rsidRPr="00486985" w:rsidRDefault="00486985" w:rsidP="00391609">
      <w:pPr>
        <w:numPr>
          <w:ilvl w:val="0"/>
          <w:numId w:val="18"/>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adopta proteínas/estructuras útiles como nuevas herramientas;</w:t>
      </w:r>
    </w:p>
    <w:p w14:paraId="4E8CB771" w14:textId="77777777" w:rsidR="00486985" w:rsidRPr="00486985" w:rsidRDefault="00486985" w:rsidP="00391609">
      <w:pPr>
        <w:numPr>
          <w:ilvl w:val="0"/>
          <w:numId w:val="18"/>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ajusta su morfogénesis para expresar rasgos adquiridos.</w:t>
      </w:r>
    </w:p>
    <w:p w14:paraId="076648C4" w14:textId="77777777" w:rsid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Paralelismo real: transferencia horizontal (incorporar material hereditario externo), endosimbiosis (integrar lo ajeno como función), y plasticidad fenotípica (cambiar forma según ambiente). El ignoto une estos principios en un solo acto fisiológico.</w:t>
      </w:r>
    </w:p>
    <w:p w14:paraId="53E97F8A" w14:textId="77777777" w:rsidR="006B4F9C" w:rsidRPr="00486985" w:rsidRDefault="006B4F9C" w:rsidP="00391609">
      <w:pPr>
        <w:spacing w:after="0" w:line="240" w:lineRule="auto"/>
        <w:ind w:firstLine="340"/>
        <w:jc w:val="both"/>
        <w:rPr>
          <w:rFonts w:ascii="Dominican" w:hAnsi="Dominican"/>
          <w:bCs/>
          <w:color w:val="000000" w:themeColor="text1"/>
          <w:sz w:val="20"/>
          <w:szCs w:val="20"/>
        </w:rPr>
      </w:pPr>
    </w:p>
    <w:p w14:paraId="7A022B17" w14:textId="77777777" w:rsidR="00486985" w:rsidRPr="00486985" w:rsidRDefault="00486985" w:rsidP="00391609">
      <w:pPr>
        <w:spacing w:after="0" w:line="240" w:lineRule="auto"/>
        <w:ind w:firstLine="340"/>
        <w:jc w:val="both"/>
        <w:rPr>
          <w:rFonts w:ascii="Dominican" w:hAnsi="Dominican"/>
          <w:b/>
          <w:color w:val="000000" w:themeColor="text1"/>
          <w:sz w:val="28"/>
          <w:szCs w:val="28"/>
        </w:rPr>
      </w:pPr>
      <w:r w:rsidRPr="00486985">
        <w:rPr>
          <w:rFonts w:ascii="Dominican" w:hAnsi="Dominican"/>
          <w:b/>
          <w:color w:val="000000" w:themeColor="text1"/>
          <w:sz w:val="28"/>
          <w:szCs w:val="28"/>
        </w:rPr>
        <w:t>VI. Registro y propagación (memoria de masa y mente distribuida)</w:t>
      </w:r>
    </w:p>
    <w:p w14:paraId="403C11C8"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Una parte del patrón adquirido queda:</w:t>
      </w:r>
    </w:p>
    <w:p w14:paraId="5B830C62" w14:textId="77777777" w:rsidR="00486985" w:rsidRPr="00486985" w:rsidRDefault="00486985" w:rsidP="00391609">
      <w:pPr>
        <w:numPr>
          <w:ilvl w:val="0"/>
          <w:numId w:val="19"/>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almacenada localmente en la malla conductiva del GAND;</w:t>
      </w:r>
    </w:p>
    <w:p w14:paraId="4D7EE690" w14:textId="77777777" w:rsidR="00486985" w:rsidRPr="00486985" w:rsidRDefault="00486985" w:rsidP="00391609">
      <w:pPr>
        <w:numPr>
          <w:ilvl w:val="0"/>
          <w:numId w:val="19"/>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“copiada” en forma de instrucciones de morfogénesis;</w:t>
      </w:r>
    </w:p>
    <w:p w14:paraId="18600FC9" w14:textId="77777777" w:rsidR="00486985" w:rsidRPr="00486985" w:rsidRDefault="00486985" w:rsidP="00391609">
      <w:pPr>
        <w:numPr>
          <w:ilvl w:val="0"/>
          <w:numId w:val="19"/>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y, si la entidad pertenece a una red de continuidad mental, transmitida en forma de cambios de estado o señales de patrón.</w:t>
      </w:r>
    </w:p>
    <w:p w14:paraId="384A53F5" w14:textId="7074E931" w:rsid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 xml:space="preserve">Esto fundamenta </w:t>
      </w:r>
      <w:r w:rsidR="008A70B7">
        <w:rPr>
          <w:rFonts w:ascii="Dominican" w:hAnsi="Dominican"/>
          <w:bCs/>
          <w:color w:val="000000" w:themeColor="text1"/>
          <w:sz w:val="20"/>
          <w:szCs w:val="20"/>
        </w:rPr>
        <w:t>la</w:t>
      </w:r>
      <w:r w:rsidRPr="00486985">
        <w:rPr>
          <w:rFonts w:ascii="Dominican" w:hAnsi="Dominican"/>
          <w:bCs/>
          <w:color w:val="000000" w:themeColor="text1"/>
          <w:sz w:val="20"/>
          <w:szCs w:val="20"/>
        </w:rPr>
        <w:t xml:space="preserve"> hipótesis: un ignoto podría adquirir raciocinio al devorar inteligencia, y esa capacidad volverse compartida si su mente no está aislada.</w:t>
      </w:r>
    </w:p>
    <w:p w14:paraId="73DDE355" w14:textId="77777777" w:rsidR="006B4F9C" w:rsidRPr="00486985" w:rsidRDefault="006B4F9C" w:rsidP="00391609">
      <w:pPr>
        <w:spacing w:after="0" w:line="240" w:lineRule="auto"/>
        <w:ind w:firstLine="340"/>
        <w:jc w:val="both"/>
        <w:rPr>
          <w:rFonts w:ascii="Dominican" w:hAnsi="Dominican"/>
          <w:bCs/>
          <w:color w:val="000000" w:themeColor="text1"/>
          <w:sz w:val="20"/>
          <w:szCs w:val="20"/>
        </w:rPr>
      </w:pPr>
    </w:p>
    <w:p w14:paraId="554AB57C" w14:textId="3F50D5CE" w:rsidR="00486985" w:rsidRPr="006B4F9C" w:rsidRDefault="00486985" w:rsidP="00C24773">
      <w:pPr>
        <w:pStyle w:val="Prrafodelista"/>
        <w:numPr>
          <w:ilvl w:val="0"/>
          <w:numId w:val="27"/>
        </w:numPr>
        <w:spacing w:after="0" w:line="240" w:lineRule="auto"/>
        <w:jc w:val="both"/>
        <w:rPr>
          <w:rFonts w:ascii="Dominican" w:hAnsi="Dominican"/>
          <w:b/>
          <w:color w:val="000000" w:themeColor="text1"/>
          <w:sz w:val="20"/>
          <w:szCs w:val="20"/>
        </w:rPr>
      </w:pPr>
      <w:r w:rsidRPr="006B4F9C">
        <w:rPr>
          <w:rFonts w:ascii="Dominican" w:hAnsi="Dominican"/>
          <w:b/>
          <w:color w:val="000000" w:themeColor="text1"/>
          <w:sz w:val="20"/>
          <w:szCs w:val="20"/>
        </w:rPr>
        <w:t>El GAND como sistema nervioso involuntario</w:t>
      </w:r>
    </w:p>
    <w:p w14:paraId="2E214637"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 xml:space="preserve">En organismos planetarios, muchas funciones vitales son automáticas (respiración, digestión, </w:t>
      </w:r>
      <w:r w:rsidRPr="00486985">
        <w:rPr>
          <w:rFonts w:ascii="Dominican" w:hAnsi="Dominican"/>
          <w:bCs/>
          <w:color w:val="000000" w:themeColor="text1"/>
          <w:sz w:val="20"/>
          <w:szCs w:val="20"/>
        </w:rPr>
        <w:lastRenderedPageBreak/>
        <w:t>regulación de temperatura, etc.). Eso suele recaer en sistemas nerviosos autónomos y en señalización endocrina.</w:t>
      </w:r>
    </w:p>
    <w:p w14:paraId="4D8F8299"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En los ignotos, el GAND cumple ese rol “autónomo” de forma expandida:</w:t>
      </w:r>
    </w:p>
    <w:p w14:paraId="15920086" w14:textId="77777777" w:rsidR="00486985" w:rsidRPr="00486985" w:rsidRDefault="00486985" w:rsidP="00391609">
      <w:pPr>
        <w:numPr>
          <w:ilvl w:val="0"/>
          <w:numId w:val="20"/>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coordina contracciones y desplazamientos de masa (locomoción lenta, prensiones, cierres);</w:t>
      </w:r>
    </w:p>
    <w:p w14:paraId="1D2ADF76" w14:textId="77777777" w:rsidR="00486985" w:rsidRPr="00486985" w:rsidRDefault="00486985" w:rsidP="00391609">
      <w:pPr>
        <w:numPr>
          <w:ilvl w:val="0"/>
          <w:numId w:val="20"/>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activa o inhibe regiones funcionales (ojos, bocas, apéndices) según estímulo;</w:t>
      </w:r>
    </w:p>
    <w:p w14:paraId="10CB6FFC" w14:textId="77777777" w:rsidR="00486985" w:rsidRPr="00486985" w:rsidRDefault="00486985" w:rsidP="00391609">
      <w:pPr>
        <w:numPr>
          <w:ilvl w:val="0"/>
          <w:numId w:val="20"/>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regula regeneración y cicatrización;</w:t>
      </w:r>
    </w:p>
    <w:p w14:paraId="6793E046" w14:textId="77777777" w:rsidR="00486985" w:rsidRPr="00486985" w:rsidRDefault="00486985" w:rsidP="00391609">
      <w:pPr>
        <w:numPr>
          <w:ilvl w:val="0"/>
          <w:numId w:val="20"/>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decide cuándo entrar en latencia y cuándo reactivarse;</w:t>
      </w:r>
    </w:p>
    <w:p w14:paraId="2F0FD371" w14:textId="77777777" w:rsidR="00486985" w:rsidRPr="00486985" w:rsidRDefault="00486985" w:rsidP="00391609">
      <w:pPr>
        <w:numPr>
          <w:ilvl w:val="0"/>
          <w:numId w:val="20"/>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administra la absorción de radiación y su conversión en procesos internos;</w:t>
      </w:r>
    </w:p>
    <w:p w14:paraId="0D2F731D" w14:textId="77777777" w:rsidR="00486985" w:rsidRPr="00486985" w:rsidRDefault="00486985" w:rsidP="00391609">
      <w:pPr>
        <w:numPr>
          <w:ilvl w:val="0"/>
          <w:numId w:val="20"/>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y gobierna la respuesta inmunoquímica ante contaminantes.</w:t>
      </w:r>
    </w:p>
    <w:p w14:paraId="705FE9F0" w14:textId="7BCFB3D4" w:rsid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 xml:space="preserve">Es involuntario porque no depende de “decisión consciente”: es el fondo fisiológico que mantiene al ignoto operando incluso si desarrolló raciocinio. Esto armoniza con </w:t>
      </w:r>
      <w:r w:rsidR="008A70B7">
        <w:rPr>
          <w:rFonts w:ascii="Dominican" w:hAnsi="Dominican"/>
          <w:bCs/>
          <w:color w:val="000000" w:themeColor="text1"/>
          <w:sz w:val="20"/>
          <w:szCs w:val="20"/>
        </w:rPr>
        <w:t>la</w:t>
      </w:r>
      <w:r w:rsidRPr="00486985">
        <w:rPr>
          <w:rFonts w:ascii="Dominican" w:hAnsi="Dominican"/>
          <w:bCs/>
          <w:color w:val="000000" w:themeColor="text1"/>
          <w:sz w:val="20"/>
          <w:szCs w:val="20"/>
        </w:rPr>
        <w:t xml:space="preserve"> idea central: </w:t>
      </w:r>
      <w:r w:rsidRPr="00486985">
        <w:rPr>
          <w:rFonts w:ascii="Dominican" w:hAnsi="Dominican"/>
          <w:bCs/>
          <w:i/>
          <w:iCs/>
          <w:color w:val="000000" w:themeColor="text1"/>
          <w:sz w:val="20"/>
          <w:szCs w:val="20"/>
        </w:rPr>
        <w:t>no pueden dejar de procesar, no pueden dejar de persistir</w:t>
      </w:r>
      <w:r w:rsidRPr="00486985">
        <w:rPr>
          <w:rFonts w:ascii="Dominican" w:hAnsi="Dominican"/>
          <w:bCs/>
          <w:color w:val="000000" w:themeColor="text1"/>
          <w:sz w:val="20"/>
          <w:szCs w:val="20"/>
        </w:rPr>
        <w:t>.</w:t>
      </w:r>
    </w:p>
    <w:p w14:paraId="1770A879" w14:textId="77777777" w:rsidR="006B4F9C" w:rsidRPr="00486985" w:rsidRDefault="006B4F9C" w:rsidP="00391609">
      <w:pPr>
        <w:spacing w:after="0" w:line="240" w:lineRule="auto"/>
        <w:ind w:firstLine="340"/>
        <w:jc w:val="both"/>
        <w:rPr>
          <w:rFonts w:ascii="Dominican" w:hAnsi="Dominican"/>
          <w:bCs/>
          <w:color w:val="000000" w:themeColor="text1"/>
          <w:sz w:val="20"/>
          <w:szCs w:val="20"/>
        </w:rPr>
      </w:pPr>
    </w:p>
    <w:p w14:paraId="1E4203C6" w14:textId="11BA466D" w:rsidR="00486985" w:rsidRPr="00486985" w:rsidRDefault="00C24773" w:rsidP="00391609">
      <w:pPr>
        <w:spacing w:after="0" w:line="240" w:lineRule="auto"/>
        <w:ind w:firstLine="340"/>
        <w:jc w:val="both"/>
        <w:rPr>
          <w:rFonts w:ascii="Dominican" w:hAnsi="Dominican"/>
          <w:b/>
          <w:color w:val="000000" w:themeColor="text1"/>
          <w:sz w:val="20"/>
          <w:szCs w:val="20"/>
        </w:rPr>
      </w:pPr>
      <w:r w:rsidRPr="006B4F9C">
        <w:rPr>
          <w:rFonts w:ascii="Dominican" w:hAnsi="Dominican"/>
          <w:b/>
          <w:color w:val="000000" w:themeColor="text1"/>
          <w:sz w:val="20"/>
          <w:szCs w:val="20"/>
        </w:rPr>
        <w:t>2</w:t>
      </w:r>
      <w:r w:rsidR="00486985" w:rsidRPr="00486985">
        <w:rPr>
          <w:rFonts w:ascii="Dominican" w:hAnsi="Dominican"/>
          <w:b/>
          <w:color w:val="000000" w:themeColor="text1"/>
          <w:sz w:val="20"/>
          <w:szCs w:val="20"/>
        </w:rPr>
        <w:t>) El GAND como análogo funcional del lóbulo frontal</w:t>
      </w:r>
    </w:p>
    <w:p w14:paraId="659790B4" w14:textId="67A04E87" w:rsidR="00486985" w:rsidRPr="00486985" w:rsidRDefault="008A70B7" w:rsidP="00391609">
      <w:pPr>
        <w:spacing w:after="0" w:line="240" w:lineRule="auto"/>
        <w:ind w:firstLine="340"/>
        <w:jc w:val="both"/>
        <w:rPr>
          <w:rFonts w:ascii="Dominican" w:hAnsi="Dominican"/>
          <w:bCs/>
          <w:color w:val="000000" w:themeColor="text1"/>
          <w:sz w:val="20"/>
          <w:szCs w:val="20"/>
        </w:rPr>
      </w:pPr>
      <w:r>
        <w:rPr>
          <w:rFonts w:ascii="Dominican" w:hAnsi="Dominican"/>
          <w:bCs/>
          <w:color w:val="000000" w:themeColor="text1"/>
          <w:sz w:val="20"/>
          <w:szCs w:val="20"/>
        </w:rPr>
        <w:t>Esta</w:t>
      </w:r>
      <w:r w:rsidR="00486985" w:rsidRPr="00486985">
        <w:rPr>
          <w:rFonts w:ascii="Dominican" w:hAnsi="Dominican"/>
          <w:bCs/>
          <w:color w:val="000000" w:themeColor="text1"/>
          <w:sz w:val="20"/>
          <w:szCs w:val="20"/>
        </w:rPr>
        <w:t xml:space="preserve"> comparación es muy fértil si se entiende bien: no se trata de que el ignoto tenga un “lóbulo frontal”, sino de que el GAND incluye una capa ejecutiva equivalente.</w:t>
      </w:r>
    </w:p>
    <w:p w14:paraId="02973810"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En humanoides, el lóbulo frontal:</w:t>
      </w:r>
    </w:p>
    <w:p w14:paraId="7E4E7C26" w14:textId="77777777" w:rsidR="00486985" w:rsidRPr="00486985" w:rsidRDefault="00486985" w:rsidP="00391609">
      <w:pPr>
        <w:numPr>
          <w:ilvl w:val="0"/>
          <w:numId w:val="21"/>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integra información;</w:t>
      </w:r>
    </w:p>
    <w:p w14:paraId="23FDC2CF" w14:textId="77777777" w:rsidR="00486985" w:rsidRPr="00486985" w:rsidRDefault="00486985" w:rsidP="00391609">
      <w:pPr>
        <w:numPr>
          <w:ilvl w:val="0"/>
          <w:numId w:val="21"/>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inhibe impulsos;</w:t>
      </w:r>
    </w:p>
    <w:p w14:paraId="59273320" w14:textId="77777777" w:rsidR="00486985" w:rsidRPr="00486985" w:rsidRDefault="00486985" w:rsidP="00391609">
      <w:pPr>
        <w:numPr>
          <w:ilvl w:val="0"/>
          <w:numId w:val="21"/>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elige estrategias;</w:t>
      </w:r>
    </w:p>
    <w:p w14:paraId="4FE127BE" w14:textId="77777777" w:rsidR="00486985" w:rsidRPr="00486985" w:rsidRDefault="00486985" w:rsidP="00391609">
      <w:pPr>
        <w:numPr>
          <w:ilvl w:val="0"/>
          <w:numId w:val="21"/>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planifica;</w:t>
      </w:r>
    </w:p>
    <w:p w14:paraId="0BBE8B0E" w14:textId="77777777" w:rsidR="00486985" w:rsidRPr="00486985" w:rsidRDefault="00486985" w:rsidP="00391609">
      <w:pPr>
        <w:numPr>
          <w:ilvl w:val="0"/>
          <w:numId w:val="21"/>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y mantiene objetivos.</w:t>
      </w:r>
    </w:p>
    <w:p w14:paraId="27E94233"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En el ignoto, eso podría corresponder a regiones densificadas del GAND (nódulos o lóbulos internos) con tres propiedades:</w:t>
      </w:r>
    </w:p>
    <w:p w14:paraId="3A9D5527" w14:textId="77777777" w:rsidR="00486985" w:rsidRPr="00486985" w:rsidRDefault="00486985" w:rsidP="00391609">
      <w:pPr>
        <w:numPr>
          <w:ilvl w:val="0"/>
          <w:numId w:val="22"/>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Alta integración: reciben señales de todo el cuerpo (química, presión, radiación, percepción).</w:t>
      </w:r>
    </w:p>
    <w:p w14:paraId="40D87C9B" w14:textId="77777777" w:rsidR="00486985" w:rsidRPr="00486985" w:rsidRDefault="00486985" w:rsidP="00391609">
      <w:pPr>
        <w:numPr>
          <w:ilvl w:val="0"/>
          <w:numId w:val="22"/>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Capacidad inhibitoria: pueden bloquear respuestas reflejas (por ejemplo, no devorar “todavía”; retener; observar).</w:t>
      </w:r>
    </w:p>
    <w:p w14:paraId="4C310C11" w14:textId="77777777" w:rsidR="00486985" w:rsidRPr="00486985" w:rsidRDefault="00486985" w:rsidP="00391609">
      <w:pPr>
        <w:numPr>
          <w:ilvl w:val="0"/>
          <w:numId w:val="22"/>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Simulación interna: comparan patrones previos y seleccionan configuraciones futuras de morfología o conducta.</w:t>
      </w:r>
    </w:p>
    <w:p w14:paraId="10A8C624"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Dicho de modo simple: el GAND no solo reacciona; puede elegir entre reacciones cuando existe suficiente complejidad. Esa elección es el germen del “raciocinio” ignoto: una racionalidad nacida del metabolismo y de la síntesis de patrones, no de cultura o crianza.</w:t>
      </w:r>
    </w:p>
    <w:p w14:paraId="35C5FE03" w14:textId="322C7580" w:rsidR="00486985" w:rsidRPr="00486985" w:rsidRDefault="00486985" w:rsidP="00391609">
      <w:pPr>
        <w:spacing w:after="0" w:line="240" w:lineRule="auto"/>
        <w:ind w:firstLine="340"/>
        <w:jc w:val="both"/>
        <w:rPr>
          <w:rFonts w:ascii="Dominican" w:hAnsi="Dominican"/>
          <w:bCs/>
          <w:color w:val="000000" w:themeColor="text1"/>
          <w:sz w:val="20"/>
          <w:szCs w:val="20"/>
        </w:rPr>
      </w:pPr>
    </w:p>
    <w:p w14:paraId="07AE9601" w14:textId="23387F76" w:rsidR="00486985" w:rsidRPr="00486985" w:rsidRDefault="00C24773" w:rsidP="00391609">
      <w:pPr>
        <w:spacing w:after="0" w:line="240" w:lineRule="auto"/>
        <w:ind w:firstLine="340"/>
        <w:jc w:val="both"/>
        <w:rPr>
          <w:rFonts w:ascii="Dominican" w:hAnsi="Dominican"/>
          <w:b/>
          <w:color w:val="000000" w:themeColor="text1"/>
          <w:sz w:val="20"/>
          <w:szCs w:val="20"/>
        </w:rPr>
      </w:pPr>
      <w:r w:rsidRPr="006B4F9C">
        <w:rPr>
          <w:rFonts w:ascii="Dominican" w:hAnsi="Dominican"/>
          <w:b/>
          <w:color w:val="000000" w:themeColor="text1"/>
          <w:sz w:val="20"/>
          <w:szCs w:val="20"/>
        </w:rPr>
        <w:t>3</w:t>
      </w:r>
      <w:r w:rsidR="00486985" w:rsidRPr="00486985">
        <w:rPr>
          <w:rFonts w:ascii="Dominican" w:hAnsi="Dominican"/>
          <w:b/>
          <w:color w:val="000000" w:themeColor="text1"/>
          <w:sz w:val="20"/>
          <w:szCs w:val="20"/>
        </w:rPr>
        <w:t>) “Leer” neuronas y recuerdos: mecanismo verosímil</w:t>
      </w:r>
    </w:p>
    <w:p w14:paraId="4FBD60D4" w14:textId="1C43D725" w:rsidR="00486985" w:rsidRPr="00486985" w:rsidRDefault="00E54C1A" w:rsidP="00391609">
      <w:pPr>
        <w:spacing w:after="0" w:line="240" w:lineRule="auto"/>
        <w:ind w:firstLine="340"/>
        <w:jc w:val="both"/>
        <w:rPr>
          <w:rFonts w:ascii="Dominican" w:hAnsi="Dominican"/>
          <w:bCs/>
          <w:color w:val="000000" w:themeColor="text1"/>
          <w:sz w:val="20"/>
          <w:szCs w:val="20"/>
        </w:rPr>
      </w:pPr>
      <w:r>
        <w:rPr>
          <w:rFonts w:ascii="Dominican" w:hAnsi="Dominican"/>
          <w:bCs/>
          <w:color w:val="000000" w:themeColor="text1"/>
          <w:sz w:val="20"/>
          <w:szCs w:val="20"/>
        </w:rPr>
        <w:t>Nuestra</w:t>
      </w:r>
      <w:r w:rsidR="00486985" w:rsidRPr="00486985">
        <w:rPr>
          <w:rFonts w:ascii="Dominican" w:hAnsi="Dominican"/>
          <w:bCs/>
          <w:color w:val="000000" w:themeColor="text1"/>
          <w:sz w:val="20"/>
          <w:szCs w:val="20"/>
        </w:rPr>
        <w:t xml:space="preserve"> idea de un gel que desarma y lee cada neurona” se vuelve mucho más plausible si se formula así:</w:t>
      </w:r>
    </w:p>
    <w:p w14:paraId="2F389542" w14:textId="77777777" w:rsidR="00486985" w:rsidRPr="00486985" w:rsidRDefault="00486985" w:rsidP="00391609">
      <w:pPr>
        <w:numPr>
          <w:ilvl w:val="0"/>
          <w:numId w:val="23"/>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La memoria no reside en una neurona aislada, sino en patrones de conectividad y en marcas bioquímicas (fortalezas sinápticas, distribución de receptores, estados metabólicos, etc.).</w:t>
      </w:r>
    </w:p>
    <w:p w14:paraId="28C2E290" w14:textId="77777777" w:rsidR="00486985" w:rsidRPr="00486985" w:rsidRDefault="00486985" w:rsidP="00391609">
      <w:pPr>
        <w:numPr>
          <w:ilvl w:val="0"/>
          <w:numId w:val="23"/>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El GAND, en vez de destruir todo de inmediato, aplicaría una digestión escalonada:</w:t>
      </w:r>
    </w:p>
    <w:p w14:paraId="577A8321" w14:textId="77777777" w:rsidR="00486985" w:rsidRPr="00486985" w:rsidRDefault="00486985" w:rsidP="00391609">
      <w:pPr>
        <w:numPr>
          <w:ilvl w:val="1"/>
          <w:numId w:val="23"/>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inmoviliza el tejido nervioso (bloqueo iónico y eléctrico);</w:t>
      </w:r>
    </w:p>
    <w:p w14:paraId="12057A82" w14:textId="77777777" w:rsidR="00486985" w:rsidRPr="00486985" w:rsidRDefault="00486985" w:rsidP="00391609">
      <w:pPr>
        <w:numPr>
          <w:ilvl w:val="1"/>
          <w:numId w:val="23"/>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infiltra la red con microfilamentos conductivos propios (crea un “molde”);</w:t>
      </w:r>
    </w:p>
    <w:p w14:paraId="773987D1" w14:textId="77777777" w:rsidR="00486985" w:rsidRPr="00486985" w:rsidRDefault="00486985" w:rsidP="00391609">
      <w:pPr>
        <w:numPr>
          <w:ilvl w:val="1"/>
          <w:numId w:val="23"/>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disuelve membranas y soportes biológicos dejando el patrón como topología trazada;</w:t>
      </w:r>
    </w:p>
    <w:p w14:paraId="751C5EC6" w14:textId="77777777" w:rsidR="00486985" w:rsidRPr="00486985" w:rsidRDefault="00486985" w:rsidP="00391609">
      <w:pPr>
        <w:numPr>
          <w:ilvl w:val="1"/>
          <w:numId w:val="23"/>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transfiere ese patrón a su malla interna;</w:t>
      </w:r>
    </w:p>
    <w:p w14:paraId="5C6CC9E3" w14:textId="77777777" w:rsidR="00486985" w:rsidRPr="00486985" w:rsidRDefault="00486985" w:rsidP="00391609">
      <w:pPr>
        <w:numPr>
          <w:ilvl w:val="1"/>
          <w:numId w:val="23"/>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recién entonces completa la degradación total.</w:t>
      </w:r>
    </w:p>
    <w:p w14:paraId="548A0253" w14:textId="77777777" w:rsid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Con esto no “absorbe recuerdos” como un libro leído literalmente, sino que incorpora trazas: reflejos, aversiones, rutas de decisión, imágenes sueltas, asociaciones fuertes. Eso justifica su preferencia por cerebros complejos: a mayor conectividad, mayor riqueza de patrones.</w:t>
      </w:r>
    </w:p>
    <w:p w14:paraId="6171A88E" w14:textId="77777777" w:rsidR="006731FE" w:rsidRPr="00486985" w:rsidRDefault="006731FE" w:rsidP="00391609">
      <w:pPr>
        <w:spacing w:after="0" w:line="240" w:lineRule="auto"/>
        <w:ind w:firstLine="340"/>
        <w:jc w:val="both"/>
        <w:rPr>
          <w:rFonts w:ascii="Dominican" w:hAnsi="Dominican"/>
          <w:bCs/>
          <w:color w:val="000000" w:themeColor="text1"/>
          <w:sz w:val="20"/>
          <w:szCs w:val="20"/>
        </w:rPr>
      </w:pPr>
    </w:p>
    <w:p w14:paraId="75F9D9D9" w14:textId="020F41E7" w:rsidR="00486985" w:rsidRPr="00486985" w:rsidRDefault="006731FE" w:rsidP="00391609">
      <w:pPr>
        <w:spacing w:after="0" w:line="240" w:lineRule="auto"/>
        <w:ind w:firstLine="340"/>
        <w:jc w:val="both"/>
        <w:rPr>
          <w:rFonts w:ascii="Dominican" w:hAnsi="Dominican"/>
          <w:b/>
          <w:color w:val="000000" w:themeColor="text1"/>
          <w:sz w:val="20"/>
          <w:szCs w:val="20"/>
        </w:rPr>
      </w:pPr>
      <w:r w:rsidRPr="006731FE">
        <w:rPr>
          <w:rFonts w:ascii="Dominican" w:hAnsi="Dominican"/>
          <w:b/>
          <w:color w:val="000000" w:themeColor="text1"/>
          <w:sz w:val="20"/>
          <w:szCs w:val="20"/>
        </w:rPr>
        <w:t>4</w:t>
      </w:r>
      <w:r w:rsidR="00486985" w:rsidRPr="00486985">
        <w:rPr>
          <w:rFonts w:ascii="Dominican" w:hAnsi="Dominican"/>
          <w:b/>
          <w:color w:val="000000" w:themeColor="text1"/>
          <w:sz w:val="20"/>
          <w:szCs w:val="20"/>
        </w:rPr>
        <w:t xml:space="preserve">) Paralelismos con formas de vida reales </w:t>
      </w:r>
    </w:p>
    <w:p w14:paraId="0D275013"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 xml:space="preserve">Para que el texto quede “científico” sin sonar caprichoso, conviene mencionar tres paralelismos </w:t>
      </w:r>
      <w:r w:rsidRPr="00486985">
        <w:rPr>
          <w:rFonts w:ascii="Dominican" w:hAnsi="Dominican"/>
          <w:bCs/>
          <w:color w:val="000000" w:themeColor="text1"/>
          <w:sz w:val="20"/>
          <w:szCs w:val="20"/>
        </w:rPr>
        <w:lastRenderedPageBreak/>
        <w:t>parciales, cada uno aportando una pieza del rompecabezas:</w:t>
      </w:r>
    </w:p>
    <w:p w14:paraId="38378E4B" w14:textId="77777777" w:rsidR="00486985" w:rsidRPr="00486985" w:rsidRDefault="00486985" w:rsidP="00391609">
      <w:pPr>
        <w:numPr>
          <w:ilvl w:val="0"/>
          <w:numId w:val="24"/>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Microorganismos envolventes (fagocitosis)</w:t>
      </w:r>
      <w:r w:rsidRPr="00486985">
        <w:rPr>
          <w:rFonts w:ascii="Dominican" w:hAnsi="Dominican"/>
          <w:bCs/>
          <w:color w:val="000000" w:themeColor="text1"/>
          <w:sz w:val="20"/>
          <w:szCs w:val="20"/>
        </w:rPr>
        <w:br/>
        <w:t>Envolver y aislar materia dentro de compartimentos antes de degradarla.</w:t>
      </w:r>
    </w:p>
    <w:p w14:paraId="465A9F39" w14:textId="77777777" w:rsidR="00486985" w:rsidRPr="00486985" w:rsidRDefault="00486985" w:rsidP="00391609">
      <w:pPr>
        <w:numPr>
          <w:ilvl w:val="0"/>
          <w:numId w:val="24"/>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Digestión extracelular (hongos y ciertos organismos coloniales)</w:t>
      </w:r>
      <w:r w:rsidRPr="00486985">
        <w:rPr>
          <w:rFonts w:ascii="Dominican" w:hAnsi="Dominican"/>
          <w:bCs/>
          <w:color w:val="000000" w:themeColor="text1"/>
          <w:sz w:val="20"/>
          <w:szCs w:val="20"/>
        </w:rPr>
        <w:br/>
        <w:t>Descomponer fuera de un “estómago” central, luego absorber fracciones seleccionadas.</w:t>
      </w:r>
    </w:p>
    <w:p w14:paraId="1D9B2E97" w14:textId="77777777" w:rsidR="00486985" w:rsidRPr="00486985" w:rsidRDefault="00486985" w:rsidP="00391609">
      <w:pPr>
        <w:numPr>
          <w:ilvl w:val="0"/>
          <w:numId w:val="24"/>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Sistemas de control distribuidos (redes nerviosas difusas + endocrino)</w:t>
      </w:r>
      <w:r w:rsidRPr="00486985">
        <w:rPr>
          <w:rFonts w:ascii="Dominican" w:hAnsi="Dominican"/>
          <w:bCs/>
          <w:color w:val="000000" w:themeColor="text1"/>
          <w:sz w:val="20"/>
          <w:szCs w:val="20"/>
        </w:rPr>
        <w:br/>
        <w:t>Control corporal sin centro único, mediante señales locales y modulaciones globales.</w:t>
      </w:r>
    </w:p>
    <w:p w14:paraId="65572B5F"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El ignoto sería, así, una convergencia extrema: una biología que convierte la digestión en análisis y el análisis en control.</w:t>
      </w:r>
    </w:p>
    <w:p w14:paraId="5C27D784" w14:textId="153F80B6" w:rsidR="00486985" w:rsidRPr="00486985" w:rsidRDefault="00486985" w:rsidP="00391609">
      <w:pPr>
        <w:spacing w:after="0" w:line="240" w:lineRule="auto"/>
        <w:ind w:firstLine="340"/>
        <w:jc w:val="both"/>
        <w:rPr>
          <w:rFonts w:ascii="Dominican" w:hAnsi="Dominican"/>
          <w:bCs/>
          <w:color w:val="000000" w:themeColor="text1"/>
          <w:sz w:val="20"/>
          <w:szCs w:val="20"/>
        </w:rPr>
      </w:pPr>
    </w:p>
    <w:p w14:paraId="7F83D464" w14:textId="4B29A6B5" w:rsidR="00486985" w:rsidRPr="00486985" w:rsidRDefault="006731FE" w:rsidP="00391609">
      <w:pPr>
        <w:spacing w:after="0" w:line="240" w:lineRule="auto"/>
        <w:ind w:firstLine="340"/>
        <w:jc w:val="both"/>
        <w:rPr>
          <w:rFonts w:ascii="Dominican" w:hAnsi="Dominican"/>
          <w:b/>
          <w:color w:val="000000" w:themeColor="text1"/>
          <w:sz w:val="20"/>
          <w:szCs w:val="20"/>
        </w:rPr>
      </w:pPr>
      <w:r w:rsidRPr="006731FE">
        <w:rPr>
          <w:rFonts w:ascii="Dominican" w:hAnsi="Dominican"/>
          <w:b/>
          <w:color w:val="000000" w:themeColor="text1"/>
          <w:sz w:val="20"/>
          <w:szCs w:val="20"/>
        </w:rPr>
        <w:t>5</w:t>
      </w:r>
      <w:r w:rsidR="00486985" w:rsidRPr="00486985">
        <w:rPr>
          <w:rFonts w:ascii="Dominican" w:hAnsi="Dominican"/>
          <w:b/>
          <w:color w:val="000000" w:themeColor="text1"/>
          <w:sz w:val="20"/>
          <w:szCs w:val="20"/>
        </w:rPr>
        <w:t>) Implicación final: por qué el GAND los vuelve “irresistibles” y “eternos”</w:t>
      </w:r>
    </w:p>
    <w:p w14:paraId="7F7800AD"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Si el GAND:</w:t>
      </w:r>
    </w:p>
    <w:p w14:paraId="39BEF2E5" w14:textId="77777777" w:rsidR="00486985" w:rsidRPr="00486985" w:rsidRDefault="00486985" w:rsidP="00391609">
      <w:pPr>
        <w:numPr>
          <w:ilvl w:val="0"/>
          <w:numId w:val="25"/>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puede usar casi cualquier materia;</w:t>
      </w:r>
    </w:p>
    <w:p w14:paraId="6D791361" w14:textId="77777777" w:rsidR="00486985" w:rsidRPr="00486985" w:rsidRDefault="00486985" w:rsidP="00391609">
      <w:pPr>
        <w:numPr>
          <w:ilvl w:val="0"/>
          <w:numId w:val="25"/>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convertir radiación en mantenimiento y reparación;</w:t>
      </w:r>
    </w:p>
    <w:p w14:paraId="58E9686C" w14:textId="77777777" w:rsidR="00486985" w:rsidRPr="00486985" w:rsidRDefault="00486985" w:rsidP="00391609">
      <w:pPr>
        <w:numPr>
          <w:ilvl w:val="0"/>
          <w:numId w:val="25"/>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y sostener morfogénesis continua,</w:t>
      </w:r>
    </w:p>
    <w:p w14:paraId="0D57DE90" w14:textId="4A51B38C" w:rsidR="00486985" w:rsidRPr="00486985" w:rsidRDefault="006731FE" w:rsidP="00391609">
      <w:pPr>
        <w:spacing w:after="0" w:line="240" w:lineRule="auto"/>
        <w:ind w:firstLine="340"/>
        <w:jc w:val="both"/>
        <w:rPr>
          <w:rFonts w:ascii="Dominican" w:hAnsi="Dominican"/>
          <w:bCs/>
          <w:color w:val="000000" w:themeColor="text1"/>
          <w:sz w:val="20"/>
          <w:szCs w:val="20"/>
        </w:rPr>
      </w:pPr>
      <w:r>
        <w:rPr>
          <w:rFonts w:ascii="Dominican" w:hAnsi="Dominican"/>
          <w:bCs/>
          <w:color w:val="000000" w:themeColor="text1"/>
          <w:sz w:val="20"/>
          <w:szCs w:val="20"/>
        </w:rPr>
        <w:t>L</w:t>
      </w:r>
      <w:r w:rsidR="00486985" w:rsidRPr="00486985">
        <w:rPr>
          <w:rFonts w:ascii="Dominican" w:hAnsi="Dominican"/>
          <w:bCs/>
          <w:color w:val="000000" w:themeColor="text1"/>
          <w:sz w:val="20"/>
          <w:szCs w:val="20"/>
        </w:rPr>
        <w:t>a inmortalidad ignota deja de ser</w:t>
      </w:r>
      <w:r>
        <w:rPr>
          <w:rFonts w:ascii="Dominican" w:hAnsi="Dominican"/>
          <w:bCs/>
          <w:color w:val="000000" w:themeColor="text1"/>
          <w:sz w:val="20"/>
          <w:szCs w:val="20"/>
        </w:rPr>
        <w:t xml:space="preserve"> milagrosa</w:t>
      </w:r>
      <w:r w:rsidR="00486985" w:rsidRPr="00486985">
        <w:rPr>
          <w:rFonts w:ascii="Dominican" w:hAnsi="Dominican"/>
          <w:bCs/>
          <w:color w:val="000000" w:themeColor="text1"/>
          <w:sz w:val="20"/>
          <w:szCs w:val="20"/>
        </w:rPr>
        <w:t xml:space="preserve"> y se vuelve la consecuencia de una fisiología que:</w:t>
      </w:r>
    </w:p>
    <w:p w14:paraId="7F02004B" w14:textId="77777777" w:rsidR="00486985" w:rsidRPr="00486985" w:rsidRDefault="00486985" w:rsidP="00391609">
      <w:pPr>
        <w:numPr>
          <w:ilvl w:val="0"/>
          <w:numId w:val="26"/>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no depende de órganos únicos;</w:t>
      </w:r>
    </w:p>
    <w:p w14:paraId="0AD2301D" w14:textId="77777777" w:rsidR="00486985" w:rsidRPr="00486985" w:rsidRDefault="00486985" w:rsidP="00391609">
      <w:pPr>
        <w:numPr>
          <w:ilvl w:val="0"/>
          <w:numId w:val="26"/>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 xml:space="preserve">reemplaza partes por síntesis </w:t>
      </w:r>
      <w:proofErr w:type="spellStart"/>
      <w:r w:rsidRPr="00486985">
        <w:rPr>
          <w:rFonts w:ascii="Dominican" w:hAnsi="Dominican"/>
          <w:bCs/>
          <w:color w:val="000000" w:themeColor="text1"/>
          <w:sz w:val="20"/>
          <w:szCs w:val="20"/>
        </w:rPr>
        <w:t>incorporativa</w:t>
      </w:r>
      <w:proofErr w:type="spellEnd"/>
      <w:r w:rsidRPr="00486985">
        <w:rPr>
          <w:rFonts w:ascii="Dominican" w:hAnsi="Dominican"/>
          <w:bCs/>
          <w:color w:val="000000" w:themeColor="text1"/>
          <w:sz w:val="20"/>
          <w:szCs w:val="20"/>
        </w:rPr>
        <w:t>;</w:t>
      </w:r>
    </w:p>
    <w:p w14:paraId="3C8C8D8B" w14:textId="77777777" w:rsidR="00486985" w:rsidRPr="00486985" w:rsidRDefault="00486985" w:rsidP="00391609">
      <w:pPr>
        <w:numPr>
          <w:ilvl w:val="0"/>
          <w:numId w:val="26"/>
        </w:numPr>
        <w:spacing w:after="0" w:line="240" w:lineRule="auto"/>
        <w:jc w:val="both"/>
        <w:rPr>
          <w:rFonts w:ascii="Dominican" w:hAnsi="Dominican"/>
          <w:bCs/>
          <w:color w:val="000000" w:themeColor="text1"/>
          <w:sz w:val="20"/>
          <w:szCs w:val="20"/>
        </w:rPr>
      </w:pPr>
      <w:r w:rsidRPr="00486985">
        <w:rPr>
          <w:rFonts w:ascii="Dominican" w:hAnsi="Dominican"/>
          <w:bCs/>
          <w:color w:val="000000" w:themeColor="text1"/>
          <w:sz w:val="20"/>
          <w:szCs w:val="20"/>
        </w:rPr>
        <w:t>y transforma el daño en reorganización.</w:t>
      </w:r>
    </w:p>
    <w:p w14:paraId="771EF27F" w14:textId="77777777" w:rsidR="00486985" w:rsidRPr="00486985" w:rsidRDefault="00486985" w:rsidP="00391609">
      <w:pPr>
        <w:spacing w:after="0" w:line="240" w:lineRule="auto"/>
        <w:ind w:firstLine="340"/>
        <w:jc w:val="both"/>
        <w:rPr>
          <w:rFonts w:ascii="Dominican" w:hAnsi="Dominican"/>
          <w:bCs/>
          <w:color w:val="000000" w:themeColor="text1"/>
          <w:sz w:val="20"/>
          <w:szCs w:val="20"/>
        </w:rPr>
      </w:pPr>
      <w:r w:rsidRPr="00486985">
        <w:rPr>
          <w:rFonts w:ascii="Dominican" w:hAnsi="Dominican"/>
          <w:bCs/>
          <w:color w:val="000000" w:themeColor="text1"/>
          <w:sz w:val="20"/>
          <w:szCs w:val="20"/>
        </w:rPr>
        <w:t>En otras palabras: su cuerpo no está diseñado para vivir; está diseñado para no poder dejar de vivir.</w:t>
      </w:r>
      <w:r w:rsidRPr="00486985">
        <w:rPr>
          <w:rFonts w:ascii="Dominican" w:hAnsi="Dominican"/>
          <w:bCs/>
          <w:color w:val="000000" w:themeColor="text1"/>
          <w:sz w:val="20"/>
          <w:szCs w:val="20"/>
        </w:rPr>
        <w:br/>
        <w:t>Y cuando un sistema así adquiere raciocinio, la tragedia se vuelve completa: la conciencia aparece encerrada dentro de una maquinaria involuntaria, perpetua y devoradora.</w:t>
      </w:r>
    </w:p>
    <w:p w14:paraId="539A0D4E" w14:textId="77777777" w:rsidR="00486985" w:rsidRPr="00391609" w:rsidRDefault="00486985" w:rsidP="00391609">
      <w:pPr>
        <w:spacing w:after="0" w:line="240" w:lineRule="auto"/>
        <w:ind w:firstLine="340"/>
        <w:jc w:val="both"/>
        <w:rPr>
          <w:rFonts w:ascii="Dominican" w:hAnsi="Dominican"/>
          <w:bCs/>
          <w:color w:val="000000" w:themeColor="text1"/>
          <w:sz w:val="20"/>
          <w:szCs w:val="20"/>
        </w:rPr>
      </w:pPr>
    </w:p>
    <w:p w14:paraId="578FF087" w14:textId="77777777" w:rsidR="00E0453C" w:rsidRPr="00BF616C" w:rsidRDefault="00000000" w:rsidP="00391609">
      <w:pPr>
        <w:pStyle w:val="Ttulo1"/>
        <w:spacing w:before="200" w:line="240" w:lineRule="auto"/>
        <w:jc w:val="both"/>
        <w:rPr>
          <w:rFonts w:ascii="Dominican" w:hAnsi="Dominican"/>
          <w:bCs w:val="0"/>
          <w:color w:val="000000" w:themeColor="text1"/>
        </w:rPr>
      </w:pPr>
      <w:r w:rsidRPr="00BF616C">
        <w:rPr>
          <w:rFonts w:ascii="Dominican" w:hAnsi="Dominican"/>
          <w:bCs w:val="0"/>
          <w:color w:val="000000" w:themeColor="text1"/>
        </w:rPr>
        <w:t>VII. Reproducción, fragmentación y herencia</w:t>
      </w:r>
    </w:p>
    <w:p w14:paraId="480B4EFF"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No existe evidencia fiable de reproducción sexual, formación de huevos ni ciclos larvarios convencionales. El principio dominante es otro: el ignoto se arranca, se divide o se desgaja, y sus fragmentos suficientemente complejos pueden </w:t>
      </w:r>
      <w:r w:rsidRPr="00391609">
        <w:rPr>
          <w:rFonts w:ascii="Dominican" w:hAnsi="Dominican"/>
          <w:bCs/>
          <w:color w:val="000000" w:themeColor="text1"/>
          <w:sz w:val="20"/>
          <w:szCs w:val="20"/>
        </w:rPr>
        <w:t>convertirse en entidades operativas. Conviene hablar, por ello, de fragmentación morfogenética.</w:t>
      </w:r>
    </w:p>
    <w:p w14:paraId="74E27250"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Cada fragmento conserva masa, patrón, capacidad de diferenciación y memoria organizativa. Si alcanza cierto umbral, deviene organismo pleno. Pero la herencia ignota no se reduce a esta continuidad entre masa madre y escisión. Cabe distinguir al menos cuatro niveles: herencia material, porque cada fragmento transporta parte de la sustancia originaria; herencia informacional, porque conserva instrucciones de organización; herencia adaptativa, pues puede portar modificaciones obtenidas por síntesis de materia valiosa; y herencia ontológica, ya que mantiene continuidad con el principio profundo del conjunto.</w:t>
      </w:r>
    </w:p>
    <w:p w14:paraId="2E48538F"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Este último punto resulta crucial: los ignotos no solo heredan de su masa madre, sino también de lo que integran. No usan la materia ajena únicamente como combustible o volumen. La emplean como fuente de mejora biológica. Toda materia consumida puede ser descartada, reducida a energía, transformada en nueva masa indiferenciada o incorporada como perfeccionamiento estructural. Cuanto más refinada es la materia, mayor es su valor. Por ello muestran marcada preferencia por tejidos complejos, sistemas nerviosos desarrollados, órganos sensoriales de alta especialización, matrices germinales y biologías particularmente poderosas o longevas, como las de los dragones.</w:t>
      </w:r>
    </w:p>
    <w:p w14:paraId="27BA6F64"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La muerte, en este contexto, no equivale a cese irreversible. En los ignotos significa, más propiamente, pérdida temporal de plasticidad, movilidad y capacidad de reorganización. Mientras el patrón esencial subsista, no puede afirmarse con rigor que hayan perecido.</w:t>
      </w:r>
    </w:p>
    <w:p w14:paraId="36500C05" w14:textId="77777777" w:rsidR="00E0453C" w:rsidRPr="00546A5A" w:rsidRDefault="00000000" w:rsidP="00391609">
      <w:pPr>
        <w:pStyle w:val="Ttulo1"/>
        <w:spacing w:before="200" w:line="240" w:lineRule="auto"/>
        <w:jc w:val="both"/>
        <w:rPr>
          <w:rFonts w:ascii="Dominican" w:hAnsi="Dominican"/>
          <w:bCs w:val="0"/>
          <w:color w:val="000000" w:themeColor="text1"/>
        </w:rPr>
      </w:pPr>
      <w:r w:rsidRPr="00546A5A">
        <w:rPr>
          <w:rFonts w:ascii="Dominican" w:hAnsi="Dominican"/>
          <w:bCs w:val="0"/>
          <w:color w:val="000000" w:themeColor="text1"/>
        </w:rPr>
        <w:t>VIII. Regeneración, morfogénesis y neutralización</w:t>
      </w:r>
    </w:p>
    <w:p w14:paraId="37E9FA9A"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La regeneración ignota excede por mucho la reparación ordinaria. No se limitan a cicatrizar: reconstruyen estructuras enteras, reorganizan masa remanente y recuperan operatividad a partir de porciones incompletas. Esta capacidad solo puede explicarse si se admite que el patrón del organismo está distribuido, que gran parte de su tejido conserva </w:t>
      </w:r>
      <w:r w:rsidRPr="00391609">
        <w:rPr>
          <w:rFonts w:ascii="Dominican" w:hAnsi="Dominican"/>
          <w:bCs/>
          <w:color w:val="000000" w:themeColor="text1"/>
          <w:sz w:val="20"/>
          <w:szCs w:val="20"/>
        </w:rPr>
        <w:lastRenderedPageBreak/>
        <w:t>capacidad indiferenciada y que no dependen de órganos únicos absolutamente irreemplazables.</w:t>
      </w:r>
    </w:p>
    <w:p w14:paraId="263FB72B"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Más aún: en ellos la morfogénesis parece no concluir nunca. En la mayoría de los seres conocidos, la formación del cuerpo se concentra en etapas tempranas y luego el organismo adulto se estabiliza. En los ignotos, por el contrario, la forma </w:t>
      </w:r>
      <w:proofErr w:type="spellStart"/>
      <w:r w:rsidRPr="00391609">
        <w:rPr>
          <w:rFonts w:ascii="Dominican" w:hAnsi="Dominican"/>
          <w:bCs/>
          <w:color w:val="000000" w:themeColor="text1"/>
          <w:sz w:val="20"/>
          <w:szCs w:val="20"/>
        </w:rPr>
        <w:t>continúa</w:t>
      </w:r>
      <w:proofErr w:type="spellEnd"/>
      <w:r w:rsidRPr="00391609">
        <w:rPr>
          <w:rFonts w:ascii="Dominican" w:hAnsi="Dominican"/>
          <w:bCs/>
          <w:color w:val="000000" w:themeColor="text1"/>
          <w:sz w:val="20"/>
          <w:szCs w:val="20"/>
        </w:rPr>
        <w:t xml:space="preserve"> generándose durante toda la existencia. De ahí la aparición de nuevos ojos, bocas, apéndices y superficies funcionales según necesidad, así como la integración anatómica de materia ajena útil.</w:t>
      </w:r>
    </w:p>
    <w:p w14:paraId="7562C290"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Por esta misma razón, la destrucción física parcial rara vez resulta suficiente. Despedazar un ignoto no implica eliminarlo. Neutralizarlo exige anular su plasticidad: deshidratar su matriz, inmovilizar el flujo de reorganización, fijar el tejido en un estado no funcional, saturar su gel </w:t>
      </w:r>
      <w:proofErr w:type="spellStart"/>
      <w:r w:rsidRPr="00391609">
        <w:rPr>
          <w:rFonts w:ascii="Dominican" w:hAnsi="Dominican"/>
          <w:bCs/>
          <w:color w:val="000000" w:themeColor="text1"/>
          <w:sz w:val="20"/>
          <w:szCs w:val="20"/>
        </w:rPr>
        <w:t>neurodigestivo</w:t>
      </w:r>
      <w:proofErr w:type="spellEnd"/>
      <w:r w:rsidRPr="00391609">
        <w:rPr>
          <w:rFonts w:ascii="Dominican" w:hAnsi="Dominican"/>
          <w:bCs/>
          <w:color w:val="000000" w:themeColor="text1"/>
          <w:sz w:val="20"/>
          <w:szCs w:val="20"/>
        </w:rPr>
        <w:t xml:space="preserve"> o interrumpir el principio que sostiene su morfogénesis.</w:t>
      </w:r>
    </w:p>
    <w:p w14:paraId="68CEF543" w14:textId="77777777" w:rsidR="00E0453C" w:rsidRPr="00546A5A" w:rsidRDefault="00000000" w:rsidP="00391609">
      <w:pPr>
        <w:pStyle w:val="Ttulo1"/>
        <w:spacing w:before="200" w:line="240" w:lineRule="auto"/>
        <w:jc w:val="both"/>
        <w:rPr>
          <w:rFonts w:ascii="Dominican" w:hAnsi="Dominican"/>
          <w:bCs w:val="0"/>
          <w:color w:val="000000" w:themeColor="text1"/>
        </w:rPr>
      </w:pPr>
      <w:r w:rsidRPr="00546A5A">
        <w:rPr>
          <w:rFonts w:ascii="Dominican" w:hAnsi="Dominican"/>
          <w:bCs w:val="0"/>
          <w:color w:val="000000" w:themeColor="text1"/>
        </w:rPr>
        <w:t>IX. Metabolismo y relación con la materia viva</w:t>
      </w:r>
    </w:p>
    <w:p w14:paraId="66A3FB5B"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No hay motivo para pensar que los ignotos se sostengan exclusivamente por nutrición convencional. Ciertamente absorben, degradan y contaminan materia orgánica, pero también parecen subsistir mediante procesos vinculados a energía dispersa, radiación y reorganización de patrones complejos. Todo sugiere, en consecuencia, un metabolismo dual: por un lado, metabolismo material, basado en la incorporación y transformación de sustratos físicos; por otro, metabolismo estructural, basado en la lectura, apropiación o desorganización de patrones vitales ajenos.</w:t>
      </w:r>
    </w:p>
    <w:p w14:paraId="3BEEC11A"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Este punto conduce a una formulación central: en un depredador ordinario, ingerir equivale a descomponer alimento y extraer energía. En los ignotos, la acción parece más profunda: no solo digieren materia, sino que deshacen la coherencia biológica de aquello que tocan.</w:t>
      </w:r>
    </w:p>
    <w:p w14:paraId="5172E3A0"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La frase no es solo descriptiva, sino explicativa. Da razón de por qué sus efectos más graves se concentran en los sistemas de mayor complejidad organizativa: la línea germinal, la embriogénesis, los ejes endocrinos, el sistema nervioso, las redes </w:t>
      </w:r>
      <w:r w:rsidRPr="00391609">
        <w:rPr>
          <w:rFonts w:ascii="Dominican" w:hAnsi="Dominican"/>
          <w:bCs/>
          <w:color w:val="000000" w:themeColor="text1"/>
          <w:sz w:val="20"/>
          <w:szCs w:val="20"/>
        </w:rPr>
        <w:t>sensoriales finas y el equilibrio ecosistémico en su conjunto.</w:t>
      </w:r>
    </w:p>
    <w:p w14:paraId="3F936185"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No toda materia vale igual para ellos. La roca, el polvo y el hielo aportan continuidad material y ciertos elementos básicos. La biomasa simple ofrece compuestos orgánicos más útiles. Pero la materia viva compleja proporciona algo muy superior: tejidos especializados, organización refinada, memoria adaptativa y, en los seres conscientes, experiencia inscrita en la estructura. De ahí su predilección por organismos inteligentes o de alta sofisticación biológica. No es mero apetito. Es búsqueda de materia de altísimo valor informacional.</w:t>
      </w:r>
    </w:p>
    <w:p w14:paraId="1410F07A"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Si el gel </w:t>
      </w:r>
      <w:proofErr w:type="spellStart"/>
      <w:r w:rsidRPr="00391609">
        <w:rPr>
          <w:rFonts w:ascii="Dominican" w:hAnsi="Dominican"/>
          <w:bCs/>
          <w:color w:val="000000" w:themeColor="text1"/>
          <w:sz w:val="20"/>
          <w:szCs w:val="20"/>
        </w:rPr>
        <w:t>neurodigestivo</w:t>
      </w:r>
      <w:proofErr w:type="spellEnd"/>
      <w:r w:rsidRPr="00391609">
        <w:rPr>
          <w:rFonts w:ascii="Dominican" w:hAnsi="Dominican"/>
          <w:bCs/>
          <w:color w:val="000000" w:themeColor="text1"/>
          <w:sz w:val="20"/>
          <w:szCs w:val="20"/>
        </w:rPr>
        <w:t xml:space="preserve"> es capaz de leer esa organización, entonces la ingestión de cerebro y médula no solo nutre, sino que amplía repertorios conductuales, perfecciona plasticidad adaptativa y puede incluso traducir, de forma fragmentaria, restos de memoria o experiencia. No se trata de absorción limpia de personalidades ajenas, sino de una relectura parcial, reordenada y utilizable de lo vivido.</w:t>
      </w:r>
    </w:p>
    <w:p w14:paraId="68E644E5" w14:textId="77777777" w:rsidR="00E0453C" w:rsidRPr="004527E7" w:rsidRDefault="00000000" w:rsidP="00391609">
      <w:pPr>
        <w:pStyle w:val="Ttulo1"/>
        <w:spacing w:before="200" w:line="240" w:lineRule="auto"/>
        <w:jc w:val="both"/>
        <w:rPr>
          <w:rFonts w:ascii="Dominican" w:hAnsi="Dominican"/>
          <w:bCs w:val="0"/>
          <w:color w:val="000000" w:themeColor="text1"/>
        </w:rPr>
      </w:pPr>
      <w:r w:rsidRPr="004527E7">
        <w:rPr>
          <w:rFonts w:ascii="Dominican" w:hAnsi="Dominican"/>
          <w:bCs w:val="0"/>
          <w:color w:val="000000" w:themeColor="text1"/>
        </w:rPr>
        <w:t>X. Patogenicidad y comportamiento infectivo</w:t>
      </w:r>
    </w:p>
    <w:p w14:paraId="64EDF775"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La materia ignota se comporta simultáneamente como contaminante químico, vehículo de información patológica, masa viva invasiva y patrón de reorganización aberrante. Su singularidad reside, precisamente, en no reducirse a ninguna de estas condiciones por separado. No actúa solo como toxina, ni solo como infección, ni solo como tejido extraño. Combina todas ellas.</w:t>
      </w:r>
    </w:p>
    <w:p w14:paraId="183B1D6C"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Los aerosoles, exudados, residuos y fragmentos ignotos pueden penetrar por piel, mucosas y alvéolos, alcanzar la circulación sistémica y localizar con notable eficacia tejidos particularmente complejos. Una vez dentro del organismo, parecen atravesar barreras celulares, alterar procesos regulatorios finos y desencadenar efectos muy superiores a lo que cabría esperar por su mera cantidad material.</w:t>
      </w:r>
    </w:p>
    <w:p w14:paraId="2EE46A83"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Todo indica que manifiestan tropismo por regiones donde la vida alcanza su máxima delicadeza estructural: órganos germinales, embriones, glándulas reguladoras, tejido nervioso, médula y aparatos sensoriales finos. No se dirigen solo a lo </w:t>
      </w:r>
      <w:r w:rsidRPr="00391609">
        <w:rPr>
          <w:rFonts w:ascii="Dominican" w:hAnsi="Dominican"/>
          <w:bCs/>
          <w:color w:val="000000" w:themeColor="text1"/>
          <w:sz w:val="20"/>
          <w:szCs w:val="20"/>
        </w:rPr>
        <w:lastRenderedPageBreak/>
        <w:t>químicamente compatible, sino a lo organizativamente valioso.</w:t>
      </w:r>
    </w:p>
    <w:p w14:paraId="0BD6F8DD"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En esta lógica se comprende el llamado Síndrome de Infertilidad Ignota. La línea germinal es uno de los puntos más finamente regulados de cualquier organismo. Una alteración mínima basta allí para producir esterilidad, inviabilidad embrionaria o colapso del desarrollo temprano. La materia ignota, al deshacer precisamente la coherencia de los sistemas altamente organizados, encuentra en la reproducción uno de sus blancos más devastadores.</w:t>
      </w:r>
    </w:p>
    <w:p w14:paraId="5115DE85" w14:textId="77777777" w:rsidR="00E0453C" w:rsidRPr="004527E7" w:rsidRDefault="00000000" w:rsidP="00391609">
      <w:pPr>
        <w:pStyle w:val="Ttulo1"/>
        <w:spacing w:before="200" w:line="240" w:lineRule="auto"/>
        <w:jc w:val="both"/>
        <w:rPr>
          <w:rFonts w:ascii="Dominican" w:hAnsi="Dominican"/>
          <w:bCs w:val="0"/>
          <w:color w:val="000000" w:themeColor="text1"/>
        </w:rPr>
      </w:pPr>
      <w:r w:rsidRPr="004527E7">
        <w:rPr>
          <w:rFonts w:ascii="Dominican" w:hAnsi="Dominican"/>
          <w:bCs w:val="0"/>
          <w:color w:val="000000" w:themeColor="text1"/>
        </w:rPr>
        <w:t xml:space="preserve">XI. Ecología y </w:t>
      </w:r>
      <w:proofErr w:type="spellStart"/>
      <w:r w:rsidRPr="004527E7">
        <w:rPr>
          <w:rFonts w:ascii="Dominican" w:hAnsi="Dominican"/>
          <w:bCs w:val="0"/>
          <w:color w:val="000000" w:themeColor="text1"/>
        </w:rPr>
        <w:t>biocontaminación</w:t>
      </w:r>
      <w:proofErr w:type="spellEnd"/>
    </w:p>
    <w:p w14:paraId="4F0682E9"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Un ignoto no es simplemente una criatura inserta en un ecosistema. Es, en sí mismo, un evento ecológico persistente. Allí donde su materia permanece, altera la fauna, selecciona variantes aberrantes, cambia trayectorias evolutivas, contamina suelos, aguas y tejidos y deja residuos capaces de seguir transformando organismos aun sin movilidad propia.</w:t>
      </w:r>
    </w:p>
    <w:p w14:paraId="47D90261"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Su presencia debe compararse menos con la de un depredador y más con la de una catástrofe biológica de larga duración. El ignoto no ocupa un nicho: lo corrompe, lo reescribe o lo convierte en extensión de su principio.</w:t>
      </w:r>
    </w:p>
    <w:p w14:paraId="6B3D25FE" w14:textId="77777777" w:rsidR="00E0453C" w:rsidRPr="004527E7" w:rsidRDefault="00000000" w:rsidP="00391609">
      <w:pPr>
        <w:pStyle w:val="Ttulo1"/>
        <w:spacing w:before="200" w:line="240" w:lineRule="auto"/>
        <w:jc w:val="both"/>
        <w:rPr>
          <w:rFonts w:ascii="Dominican" w:hAnsi="Dominican"/>
          <w:bCs w:val="0"/>
          <w:color w:val="000000" w:themeColor="text1"/>
        </w:rPr>
      </w:pPr>
      <w:r w:rsidRPr="004527E7">
        <w:rPr>
          <w:rFonts w:ascii="Dominican" w:hAnsi="Dominican"/>
          <w:bCs w:val="0"/>
          <w:color w:val="000000" w:themeColor="text1"/>
        </w:rPr>
        <w:t>XII. Relación con la mente, la cordura y la posesión</w:t>
      </w:r>
    </w:p>
    <w:p w14:paraId="23E76A8D" w14:textId="3551B7CF"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La cordura no depende únicamente de la integridad del cerebro, sino también de que la experiencia pueda organizarse dentro de un marco de comprensión estable. La mente consciente ha sido modelada durante incontables generaciones para reconocer formas, inferir causas, aceptar deformidades dentro de ciertos límites y sostener una lógica del </w:t>
      </w:r>
      <w:r w:rsidR="004527E7" w:rsidRPr="00391609">
        <w:rPr>
          <w:rFonts w:ascii="Dominican" w:hAnsi="Dominican"/>
          <w:bCs/>
          <w:color w:val="000000" w:themeColor="text1"/>
          <w:sz w:val="20"/>
          <w:szCs w:val="20"/>
        </w:rPr>
        <w:t>mundo,</w:t>
      </w:r>
      <w:r w:rsidRPr="00391609">
        <w:rPr>
          <w:rFonts w:ascii="Dominican" w:hAnsi="Dominican"/>
          <w:bCs/>
          <w:color w:val="000000" w:themeColor="text1"/>
          <w:sz w:val="20"/>
          <w:szCs w:val="20"/>
        </w:rPr>
        <w:t xml:space="preserve"> aunque sea imperfecta. Incluso lo monstruoso puede ser tolerado mientras permanezca dentro de una gramática perceptiva </w:t>
      </w:r>
      <w:r w:rsidR="001C73E0" w:rsidRPr="00391609">
        <w:rPr>
          <w:rFonts w:ascii="Dominican" w:hAnsi="Dominican"/>
          <w:bCs/>
          <w:color w:val="000000" w:themeColor="text1"/>
          <w:sz w:val="20"/>
          <w:szCs w:val="20"/>
        </w:rPr>
        <w:t>admisible, dentro de una suficiente alícuota de sentido.</w:t>
      </w:r>
    </w:p>
    <w:p w14:paraId="7FEF5EA3"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El ignoto rompe esa gramática. Sus formas, movimientos, proporciones, continuidades y transformaciones no solo resultan repulsivos: niegan las expectativas estructurales sobre las que se funda la percepción organizada. Allí donde la mente busca un adentro y un afuera, una parte y un todo, una orientación estable del movimiento, una identidad </w:t>
      </w:r>
      <w:r w:rsidRPr="00391609">
        <w:rPr>
          <w:rFonts w:ascii="Dominican" w:hAnsi="Dominican"/>
          <w:bCs/>
          <w:color w:val="000000" w:themeColor="text1"/>
          <w:sz w:val="20"/>
          <w:szCs w:val="20"/>
        </w:rPr>
        <w:t>persistente o una transición comprensible entre estados, el ignoto presenta continuidad donde debería haber separación, función sin órgano fijo, transformación sin transición aceptable, multiplicidad sin individuo claro y acción sin soporte lógico reconocible.</w:t>
      </w:r>
    </w:p>
    <w:p w14:paraId="1D0E94FE" w14:textId="5E35073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El resultado no es simplemente miedo</w:t>
      </w:r>
      <w:r w:rsidR="00E96F57" w:rsidRPr="00391609">
        <w:rPr>
          <w:rFonts w:ascii="Dominican" w:hAnsi="Dominican"/>
          <w:bCs/>
          <w:color w:val="000000" w:themeColor="text1"/>
          <w:sz w:val="20"/>
          <w:szCs w:val="20"/>
        </w:rPr>
        <w:t>, sino</w:t>
      </w:r>
      <w:r w:rsidRPr="00391609">
        <w:rPr>
          <w:rFonts w:ascii="Dominican" w:hAnsi="Dominican"/>
          <w:bCs/>
          <w:color w:val="000000" w:themeColor="text1"/>
          <w:sz w:val="20"/>
          <w:szCs w:val="20"/>
        </w:rPr>
        <w:t xml:space="preserve"> fractura de inteligibilidad. Así como ciertos símbolos pueden atravesar </w:t>
      </w:r>
      <w:r w:rsidR="00E96F57" w:rsidRPr="00391609">
        <w:rPr>
          <w:rFonts w:ascii="Dominican" w:hAnsi="Dominican"/>
          <w:bCs/>
          <w:color w:val="000000" w:themeColor="text1"/>
          <w:sz w:val="20"/>
          <w:szCs w:val="20"/>
        </w:rPr>
        <w:t xml:space="preserve">las barreras psicológicas asimiladas por el entorno, la sociedad, la cultura, la </w:t>
      </w:r>
      <w:r w:rsidRPr="00391609">
        <w:rPr>
          <w:rFonts w:ascii="Dominican" w:hAnsi="Dominican"/>
          <w:bCs/>
          <w:color w:val="000000" w:themeColor="text1"/>
          <w:sz w:val="20"/>
          <w:szCs w:val="20"/>
        </w:rPr>
        <w:t xml:space="preserve">educación y </w:t>
      </w:r>
      <w:r w:rsidR="00E96F57" w:rsidRPr="00391609">
        <w:rPr>
          <w:rFonts w:ascii="Dominican" w:hAnsi="Dominican"/>
          <w:bCs/>
          <w:color w:val="000000" w:themeColor="text1"/>
          <w:sz w:val="20"/>
          <w:szCs w:val="20"/>
        </w:rPr>
        <w:t xml:space="preserve">las </w:t>
      </w:r>
      <w:r w:rsidRPr="00391609">
        <w:rPr>
          <w:rFonts w:ascii="Dominican" w:hAnsi="Dominican"/>
          <w:bCs/>
          <w:color w:val="000000" w:themeColor="text1"/>
          <w:sz w:val="20"/>
          <w:szCs w:val="20"/>
        </w:rPr>
        <w:t>costumbre</w:t>
      </w:r>
      <w:r w:rsidR="00E96F57" w:rsidRPr="00391609">
        <w:rPr>
          <w:rFonts w:ascii="Dominican" w:hAnsi="Dominican"/>
          <w:bCs/>
          <w:color w:val="000000" w:themeColor="text1"/>
          <w:sz w:val="20"/>
          <w:szCs w:val="20"/>
        </w:rPr>
        <w:t>s</w:t>
      </w:r>
      <w:r w:rsidRPr="00391609">
        <w:rPr>
          <w:rFonts w:ascii="Dominican" w:hAnsi="Dominican"/>
          <w:bCs/>
          <w:color w:val="000000" w:themeColor="text1"/>
          <w:sz w:val="20"/>
          <w:szCs w:val="20"/>
        </w:rPr>
        <w:t xml:space="preserve"> para tocar estratos profundos del inconsciente, </w:t>
      </w:r>
      <w:r w:rsidR="00E96F57" w:rsidRPr="00391609">
        <w:rPr>
          <w:rFonts w:ascii="Dominican" w:hAnsi="Dominican"/>
          <w:bCs/>
          <w:color w:val="000000" w:themeColor="text1"/>
          <w:sz w:val="20"/>
          <w:szCs w:val="20"/>
        </w:rPr>
        <w:t>las formas, proporciones y movimientos de las entidades ignotas funcionan como símbolos que</w:t>
      </w:r>
      <w:r w:rsidRPr="00391609">
        <w:rPr>
          <w:rFonts w:ascii="Dominican" w:hAnsi="Dominican"/>
          <w:bCs/>
          <w:color w:val="000000" w:themeColor="text1"/>
          <w:sz w:val="20"/>
          <w:szCs w:val="20"/>
        </w:rPr>
        <w:t xml:space="preserve"> operan en dirección inversa: evocan configuraciones que no remiten a ningún arquetipo protector ni a forma alguna de sentido estable</w:t>
      </w:r>
      <w:r w:rsidR="00E96F57" w:rsidRPr="00391609">
        <w:rPr>
          <w:rFonts w:ascii="Dominican" w:hAnsi="Dominican"/>
          <w:bCs/>
          <w:color w:val="000000" w:themeColor="text1"/>
          <w:sz w:val="20"/>
          <w:szCs w:val="20"/>
        </w:rPr>
        <w:t>, irrumpen corrompiendo la configuración profunda de la psiquis mediante su alienada presencia</w:t>
      </w:r>
      <w:r w:rsidR="003D3883" w:rsidRPr="00391609">
        <w:rPr>
          <w:rFonts w:ascii="Dominican" w:hAnsi="Dominican"/>
          <w:bCs/>
          <w:color w:val="000000" w:themeColor="text1"/>
          <w:sz w:val="20"/>
          <w:szCs w:val="20"/>
        </w:rPr>
        <w:t xml:space="preserve"> y</w:t>
      </w:r>
      <w:r w:rsidR="00E96F57" w:rsidRPr="00391609">
        <w:rPr>
          <w:rFonts w:ascii="Dominican" w:hAnsi="Dominican"/>
          <w:bCs/>
          <w:color w:val="000000" w:themeColor="text1"/>
          <w:sz w:val="20"/>
          <w:szCs w:val="20"/>
        </w:rPr>
        <w:t xml:space="preserve"> su extrañez fuera de cualquier sentido lógico y comprensión</w:t>
      </w:r>
      <w:r w:rsidRPr="00391609">
        <w:rPr>
          <w:rFonts w:ascii="Dominican" w:hAnsi="Dominican"/>
          <w:bCs/>
          <w:color w:val="000000" w:themeColor="text1"/>
          <w:sz w:val="20"/>
          <w:szCs w:val="20"/>
        </w:rPr>
        <w:t xml:space="preserve">. Son, en cierto modo, </w:t>
      </w:r>
      <w:r w:rsidR="00E96F57" w:rsidRPr="00391609">
        <w:rPr>
          <w:rFonts w:ascii="Dominican" w:hAnsi="Dominican"/>
          <w:bCs/>
          <w:color w:val="000000" w:themeColor="text1"/>
          <w:sz w:val="20"/>
          <w:szCs w:val="20"/>
        </w:rPr>
        <w:t>anti arquetípicos</w:t>
      </w:r>
      <w:r w:rsidRPr="00391609">
        <w:rPr>
          <w:rFonts w:ascii="Dominican" w:hAnsi="Dominican"/>
          <w:bCs/>
          <w:color w:val="000000" w:themeColor="text1"/>
          <w:sz w:val="20"/>
          <w:szCs w:val="20"/>
        </w:rPr>
        <w:t>. Allí donde el símbolo concentra, su aparición disuelve. Allí donde una imagen ordena, su presencia desordena.</w:t>
      </w:r>
    </w:p>
    <w:p w14:paraId="53769ED4"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No todos los seres padecen esto del mismo modo. Parecen relativamente protegidos los animales, cuya percepción no depende tanto de marcos abstractos complejos; los constructos, cuya organización cognitiva es distinta; los infernales u otras biologías no mortales; y, de forma notable, algunos infantes de muy reciente nacimiento, cuyas estructuras psíquicas todavía no han consolidado un andamiaje interpretativo estable. Todo ello sugiere que la acción ignota sobre la cordura exige no solo percepción, sino también una arquitectura mental lo bastante compleja como para colapsar frente a lo incomprensible.</w:t>
      </w:r>
    </w:p>
    <w:p w14:paraId="08B7FA98"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Por eso su efecto sobre la psique puede describirse con precisión como </w:t>
      </w:r>
      <w:proofErr w:type="spellStart"/>
      <w:r w:rsidRPr="00391609">
        <w:rPr>
          <w:rFonts w:ascii="Dominican" w:hAnsi="Dominican"/>
          <w:bCs/>
          <w:color w:val="000000" w:themeColor="text1"/>
          <w:sz w:val="20"/>
          <w:szCs w:val="20"/>
        </w:rPr>
        <w:t>neuroontopatía</w:t>
      </w:r>
      <w:proofErr w:type="spellEnd"/>
      <w:r w:rsidRPr="00391609">
        <w:rPr>
          <w:rFonts w:ascii="Dominican" w:hAnsi="Dominican"/>
          <w:bCs/>
          <w:color w:val="000000" w:themeColor="text1"/>
          <w:sz w:val="20"/>
          <w:szCs w:val="20"/>
        </w:rPr>
        <w:t>: no solo daña tejido nervioso, sino que impone un patrón ajeno sobre la organización mental y fractura la relación entre conciencia, identidad y mundo.</w:t>
      </w:r>
    </w:p>
    <w:p w14:paraId="151548F3" w14:textId="77777777" w:rsidR="00E0453C" w:rsidRPr="004527E7" w:rsidRDefault="00000000" w:rsidP="00391609">
      <w:pPr>
        <w:pStyle w:val="Ttulo1"/>
        <w:spacing w:before="200" w:line="240" w:lineRule="auto"/>
        <w:jc w:val="both"/>
        <w:rPr>
          <w:rFonts w:ascii="Dominican" w:hAnsi="Dominican"/>
          <w:bCs w:val="0"/>
          <w:color w:val="000000" w:themeColor="text1"/>
        </w:rPr>
      </w:pPr>
      <w:r w:rsidRPr="004527E7">
        <w:rPr>
          <w:rFonts w:ascii="Dominican" w:hAnsi="Dominican"/>
          <w:bCs w:val="0"/>
          <w:color w:val="000000" w:themeColor="text1"/>
        </w:rPr>
        <w:t>XIII. Adaptaciones al vacío interestelar</w:t>
      </w:r>
    </w:p>
    <w:p w14:paraId="6C9C60CD" w14:textId="6C858782"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Un organismo terrestre está construido para un medio muy particular: presión atmosférica estable, solvente líquido abundante, temperaturas moderadas, protección contra radiación y disponibilidad continua </w:t>
      </w:r>
      <w:r w:rsidRPr="00391609">
        <w:rPr>
          <w:rFonts w:ascii="Dominican" w:hAnsi="Dominican"/>
          <w:bCs/>
          <w:color w:val="000000" w:themeColor="text1"/>
          <w:sz w:val="20"/>
          <w:szCs w:val="20"/>
        </w:rPr>
        <w:lastRenderedPageBreak/>
        <w:t xml:space="preserve">de gradientes químicos aprovechables. Fuera de ese marco, casi </w:t>
      </w:r>
      <w:r w:rsidR="003D3883" w:rsidRPr="00391609">
        <w:rPr>
          <w:rFonts w:ascii="Dominican" w:hAnsi="Dominican"/>
          <w:bCs/>
          <w:color w:val="000000" w:themeColor="text1"/>
          <w:sz w:val="20"/>
          <w:szCs w:val="20"/>
        </w:rPr>
        <w:t>toda falla</w:t>
      </w:r>
      <w:r w:rsidRPr="00391609">
        <w:rPr>
          <w:rFonts w:ascii="Dominican" w:hAnsi="Dominican"/>
          <w:bCs/>
          <w:color w:val="000000" w:themeColor="text1"/>
          <w:sz w:val="20"/>
          <w:szCs w:val="20"/>
        </w:rPr>
        <w:t>. En el vacío, los líquidos libres se desestabilizan, el intercambio respiratorio se vuelve imposible, las membranas ordinarias sufren tensiones extremas, la radiación rompe moléculas esenciales y la escala temporal vuelve inviable a cualquier organismo de vida breve.</w:t>
      </w:r>
    </w:p>
    <w:p w14:paraId="463A8019"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Una biología interestelar requiere exactamente lo contrario: independencia de la atmósfera, tolerancia a desecación extrema, resistencia a radiación ionizante, estabilidad ante temperaturas extremas, capacidad de aprovechar energía muy dispersa, locomoción sin apoyo material y persistencia durante escalas temporales geológicas o cosmológicas.</w:t>
      </w:r>
    </w:p>
    <w:p w14:paraId="4D512103"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Todo indica que los ignotos reúnen precisamente esas condiciones. Sus límites materiales no estarían diseñados para intercambiar con un medio benigno, sino para aislar </w:t>
      </w:r>
      <w:proofErr w:type="spellStart"/>
      <w:r w:rsidRPr="00391609">
        <w:rPr>
          <w:rFonts w:ascii="Dominican" w:hAnsi="Dominican"/>
          <w:bCs/>
          <w:color w:val="000000" w:themeColor="text1"/>
          <w:sz w:val="20"/>
          <w:szCs w:val="20"/>
        </w:rPr>
        <w:t>microdominios</w:t>
      </w:r>
      <w:proofErr w:type="spellEnd"/>
      <w:r w:rsidRPr="00391609">
        <w:rPr>
          <w:rFonts w:ascii="Dominican" w:hAnsi="Dominican"/>
          <w:bCs/>
          <w:color w:val="000000" w:themeColor="text1"/>
          <w:sz w:val="20"/>
          <w:szCs w:val="20"/>
        </w:rPr>
        <w:t xml:space="preserve"> internos y alternar entre estados flexibles, vitrificados o casi cristalinos. Sus matrices proteicas parecen de extraordinaria estabilidad. Su herencia molecular, lejos de depender únicamente de ácidos nucleicos ordinarios, respondería a polímeros de alta redundancia, aptos para soportar daño, conservar patrón y servir además como plantilla morfogenética. Tampoco necesitarían grandes volúmenes de agua libre: bastarían geles, fases ligadas o reservorios internos mínimos protegidos por la propia masa.</w:t>
      </w:r>
    </w:p>
    <w:p w14:paraId="3C6C5971"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Debe subrayarse, además, una propiedad decisiva: aquello que en otros seres suele representar daño, la radiación intensa, en los ignotos puede constituir también recurso. Existen formas de vida capaces de tolerar e incluso aprovechar marginalmente radiación gracias a pigmentos protectores, sistemas antioxidantes y mecanismos de reparación notables. Los ignotos parecen haber llevado ese principio a su extremo. No solo soportan radiación: la captan, filtran, amortiguan y sintetizan dentro de sus propios procesos internos. Sus cuerpos pueden disponer de superficies variables capaces de absorber distintas longitudes de onda, redistribuir el daño antes de que se vuelva letal y convertir parte de la ionización en señales de reorganización, reparación lenta o estímulo morfogenético.</w:t>
      </w:r>
    </w:p>
    <w:p w14:paraId="23B0065D"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Aquí resulta fecunda una analogía extrema: si en los seres ordinarios el exceso de radiación puede </w:t>
      </w:r>
      <w:r w:rsidRPr="00391609">
        <w:rPr>
          <w:rFonts w:ascii="Dominican" w:hAnsi="Dominican"/>
          <w:bCs/>
          <w:color w:val="000000" w:themeColor="text1"/>
          <w:sz w:val="20"/>
          <w:szCs w:val="20"/>
        </w:rPr>
        <w:t>producir tumores, mutación y proliferación caótica, en los ignotos pareciera haberse consolidado una solución total: todo su cuerpo es una proliferación tumoral universal, pero armonizada por un patrón superior. Son, por así decirlo, un cáncer cosmológico que ha alcanzado estabilidad consigo mismo. Esta idea no solo explica su plasticidad y su crecimiento desordenadamente ordenado; también ofrece una de las mejores hipótesis para su origen. La radiación no habría impedido su surgimiento, sino que habría seleccionado una biomasa capaz de convertir el daño en organización.</w:t>
      </w:r>
    </w:p>
    <w:p w14:paraId="32F0EE1C"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La radiación espacial, en consecuencia, podría brindarles energía para mantener latencia prolongada, activar procesos reparativos, reorganizar regiones dañadas, sintetizar compuestos complejos y sostener gradientes internos sin necesidad de alimentación continua. No solo no los mata: contribuye a sostenerlos.</w:t>
      </w:r>
    </w:p>
    <w:p w14:paraId="5FEB7738"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En cuanto a su locomoción, nada obliga a reducirla a un solo mecanismo. Un ignoto podría desplazarse expulsando restos de materia como impulso reactivo, aprovechando presión </w:t>
      </w:r>
      <w:proofErr w:type="spellStart"/>
      <w:r w:rsidRPr="00391609">
        <w:rPr>
          <w:rFonts w:ascii="Dominican" w:hAnsi="Dominican"/>
          <w:bCs/>
          <w:color w:val="000000" w:themeColor="text1"/>
          <w:sz w:val="20"/>
          <w:szCs w:val="20"/>
        </w:rPr>
        <w:t>radiativa</w:t>
      </w:r>
      <w:proofErr w:type="spellEnd"/>
      <w:r w:rsidRPr="00391609">
        <w:rPr>
          <w:rFonts w:ascii="Dominican" w:hAnsi="Dominican"/>
          <w:bCs/>
          <w:color w:val="000000" w:themeColor="text1"/>
          <w:sz w:val="20"/>
          <w:szCs w:val="20"/>
        </w:rPr>
        <w:t xml:space="preserve"> y flujos fotónicos, interactuando con campos electromagnéticos, dejándose arrastrar y corrigiendo trayectorias mediante asistencias gravitatorias, o incluso utilizando afinidades planares allí donde el tejido de la realidad ofrece menor resistencia. Ninguno de estos procedimientos requiere velocidad elevada. Nada les apremia. Para una entidad inmortal, los milenios no son demora, sino trayecto.</w:t>
      </w:r>
    </w:p>
    <w:p w14:paraId="67499162"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La fragmentación, finalmente, hace posible su expansión a escala universal. Cada porción que viaja por el vacío contiene masa suficiente, patrón organizador, capacidad de latencia extrema y facultad de reactivarse al hallar materia útil. De este modo, el cosmos entero puede servirles de medio, de ruta y de semillero.</w:t>
      </w:r>
    </w:p>
    <w:p w14:paraId="0C5B47FA" w14:textId="77777777" w:rsidR="00E0453C" w:rsidRPr="004527E7" w:rsidRDefault="00000000" w:rsidP="00391609">
      <w:pPr>
        <w:pStyle w:val="Ttulo1"/>
        <w:spacing w:before="200" w:line="240" w:lineRule="auto"/>
        <w:jc w:val="both"/>
        <w:rPr>
          <w:rFonts w:ascii="Dominican" w:hAnsi="Dominican"/>
          <w:bCs w:val="0"/>
          <w:color w:val="000000" w:themeColor="text1"/>
        </w:rPr>
      </w:pPr>
      <w:r w:rsidRPr="004527E7">
        <w:rPr>
          <w:rFonts w:ascii="Dominican" w:hAnsi="Dominican"/>
          <w:bCs w:val="0"/>
          <w:color w:val="000000" w:themeColor="text1"/>
        </w:rPr>
        <w:t xml:space="preserve">XIV. Propuesta de clasificación </w:t>
      </w:r>
      <w:proofErr w:type="spellStart"/>
      <w:r w:rsidRPr="004527E7">
        <w:rPr>
          <w:rFonts w:ascii="Dominican" w:hAnsi="Dominican"/>
          <w:bCs w:val="0"/>
          <w:color w:val="000000" w:themeColor="text1"/>
        </w:rPr>
        <w:t>arcanobiológica</w:t>
      </w:r>
      <w:proofErr w:type="spellEnd"/>
    </w:p>
    <w:p w14:paraId="24E50076" w14:textId="718A4B70" w:rsidR="00E0453C"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Dado que los ignotos no encajan en los marcos ordinarios de la historia natural, propongo para ellos la siguiente clasificación</w:t>
      </w:r>
      <w:r w:rsidR="004527E7">
        <w:rPr>
          <w:rFonts w:ascii="Dominican" w:hAnsi="Dominican"/>
          <w:bCs/>
          <w:color w:val="000000" w:themeColor="text1"/>
          <w:sz w:val="20"/>
          <w:szCs w:val="20"/>
        </w:rPr>
        <w:t>:</w:t>
      </w:r>
    </w:p>
    <w:p w14:paraId="79B3EC4C" w14:textId="77777777" w:rsidR="004527E7" w:rsidRDefault="00000000" w:rsidP="004527E7">
      <w:pPr>
        <w:pStyle w:val="Prrafodelista"/>
        <w:numPr>
          <w:ilvl w:val="0"/>
          <w:numId w:val="26"/>
        </w:numPr>
        <w:spacing w:after="0" w:line="240" w:lineRule="auto"/>
        <w:rPr>
          <w:rFonts w:ascii="Dominican" w:hAnsi="Dominican"/>
          <w:bCs/>
          <w:color w:val="000000" w:themeColor="text1"/>
          <w:sz w:val="20"/>
          <w:szCs w:val="20"/>
        </w:rPr>
      </w:pPr>
      <w:r w:rsidRPr="004527E7">
        <w:rPr>
          <w:rFonts w:ascii="Dominican" w:hAnsi="Dominican"/>
          <w:bCs/>
          <w:color w:val="000000" w:themeColor="text1"/>
          <w:sz w:val="20"/>
          <w:szCs w:val="20"/>
        </w:rPr>
        <w:t xml:space="preserve">Dominio: </w:t>
      </w:r>
      <w:proofErr w:type="spellStart"/>
      <w:r w:rsidRPr="004527E7">
        <w:rPr>
          <w:rFonts w:ascii="Dominican" w:hAnsi="Dominican"/>
          <w:bCs/>
          <w:color w:val="000000" w:themeColor="text1"/>
          <w:sz w:val="20"/>
          <w:szCs w:val="20"/>
        </w:rPr>
        <w:t>Entia</w:t>
      </w:r>
      <w:proofErr w:type="spellEnd"/>
      <w:r w:rsidRPr="004527E7">
        <w:rPr>
          <w:rFonts w:ascii="Dominican" w:hAnsi="Dominican"/>
          <w:bCs/>
          <w:color w:val="000000" w:themeColor="text1"/>
          <w:sz w:val="20"/>
          <w:szCs w:val="20"/>
        </w:rPr>
        <w:t xml:space="preserve"> </w:t>
      </w:r>
      <w:proofErr w:type="spellStart"/>
      <w:r w:rsidRPr="004527E7">
        <w:rPr>
          <w:rFonts w:ascii="Dominican" w:hAnsi="Dominican"/>
          <w:bCs/>
          <w:color w:val="000000" w:themeColor="text1"/>
          <w:sz w:val="20"/>
          <w:szCs w:val="20"/>
        </w:rPr>
        <w:t>Liminalia</w:t>
      </w:r>
      <w:proofErr w:type="spellEnd"/>
    </w:p>
    <w:p w14:paraId="7B0055BA" w14:textId="77777777" w:rsidR="004527E7" w:rsidRDefault="00000000" w:rsidP="004527E7">
      <w:pPr>
        <w:pStyle w:val="Prrafodelista"/>
        <w:numPr>
          <w:ilvl w:val="0"/>
          <w:numId w:val="26"/>
        </w:numPr>
        <w:spacing w:after="0" w:line="240" w:lineRule="auto"/>
        <w:rPr>
          <w:rFonts w:ascii="Dominican" w:hAnsi="Dominican"/>
          <w:bCs/>
          <w:color w:val="000000" w:themeColor="text1"/>
          <w:sz w:val="20"/>
          <w:szCs w:val="20"/>
        </w:rPr>
      </w:pPr>
      <w:proofErr w:type="spellStart"/>
      <w:r w:rsidRPr="004527E7">
        <w:rPr>
          <w:rFonts w:ascii="Dominican" w:hAnsi="Dominican"/>
          <w:bCs/>
          <w:color w:val="000000" w:themeColor="text1"/>
          <w:sz w:val="20"/>
          <w:szCs w:val="20"/>
        </w:rPr>
        <w:t>Superreino</w:t>
      </w:r>
      <w:proofErr w:type="spellEnd"/>
      <w:r w:rsidRPr="004527E7">
        <w:rPr>
          <w:rFonts w:ascii="Dominican" w:hAnsi="Dominican"/>
          <w:bCs/>
          <w:color w:val="000000" w:themeColor="text1"/>
          <w:sz w:val="20"/>
          <w:szCs w:val="20"/>
        </w:rPr>
        <w:t xml:space="preserve">: </w:t>
      </w:r>
      <w:proofErr w:type="spellStart"/>
      <w:r w:rsidRPr="004527E7">
        <w:rPr>
          <w:rFonts w:ascii="Dominican" w:hAnsi="Dominican"/>
          <w:bCs/>
          <w:color w:val="000000" w:themeColor="text1"/>
          <w:sz w:val="20"/>
          <w:szCs w:val="20"/>
        </w:rPr>
        <w:t>Bioparaxica</w:t>
      </w:r>
      <w:proofErr w:type="spellEnd"/>
    </w:p>
    <w:p w14:paraId="0EBA0B2D" w14:textId="77777777" w:rsidR="004527E7" w:rsidRDefault="00000000" w:rsidP="004527E7">
      <w:pPr>
        <w:pStyle w:val="Prrafodelista"/>
        <w:numPr>
          <w:ilvl w:val="0"/>
          <w:numId w:val="26"/>
        </w:numPr>
        <w:spacing w:after="0" w:line="240" w:lineRule="auto"/>
        <w:rPr>
          <w:rFonts w:ascii="Dominican" w:hAnsi="Dominican"/>
          <w:bCs/>
          <w:color w:val="000000" w:themeColor="text1"/>
          <w:sz w:val="20"/>
          <w:szCs w:val="20"/>
        </w:rPr>
      </w:pPr>
      <w:r w:rsidRPr="004527E7">
        <w:rPr>
          <w:rFonts w:ascii="Dominican" w:hAnsi="Dominican"/>
          <w:bCs/>
          <w:color w:val="000000" w:themeColor="text1"/>
          <w:sz w:val="20"/>
          <w:szCs w:val="20"/>
        </w:rPr>
        <w:lastRenderedPageBreak/>
        <w:t xml:space="preserve">Filo: </w:t>
      </w:r>
      <w:proofErr w:type="spellStart"/>
      <w:r w:rsidRPr="004527E7">
        <w:rPr>
          <w:rFonts w:ascii="Dominican" w:hAnsi="Dominican"/>
          <w:bCs/>
          <w:color w:val="000000" w:themeColor="text1"/>
          <w:sz w:val="20"/>
          <w:szCs w:val="20"/>
        </w:rPr>
        <w:t>Ignotomorpha</w:t>
      </w:r>
      <w:proofErr w:type="spellEnd"/>
    </w:p>
    <w:p w14:paraId="2C143D5A" w14:textId="77777777" w:rsidR="004527E7" w:rsidRDefault="00000000" w:rsidP="004527E7">
      <w:pPr>
        <w:pStyle w:val="Prrafodelista"/>
        <w:numPr>
          <w:ilvl w:val="0"/>
          <w:numId w:val="26"/>
        </w:numPr>
        <w:spacing w:after="0" w:line="240" w:lineRule="auto"/>
        <w:rPr>
          <w:rFonts w:ascii="Dominican" w:hAnsi="Dominican"/>
          <w:bCs/>
          <w:color w:val="000000" w:themeColor="text1"/>
          <w:sz w:val="20"/>
          <w:szCs w:val="20"/>
        </w:rPr>
      </w:pPr>
      <w:r w:rsidRPr="004527E7">
        <w:rPr>
          <w:rFonts w:ascii="Dominican" w:hAnsi="Dominican"/>
          <w:bCs/>
          <w:color w:val="000000" w:themeColor="text1"/>
          <w:sz w:val="20"/>
          <w:szCs w:val="20"/>
        </w:rPr>
        <w:t xml:space="preserve">Clase: </w:t>
      </w:r>
      <w:proofErr w:type="spellStart"/>
      <w:r w:rsidRPr="004527E7">
        <w:rPr>
          <w:rFonts w:ascii="Dominican" w:hAnsi="Dominican"/>
          <w:bCs/>
          <w:color w:val="000000" w:themeColor="text1"/>
          <w:sz w:val="20"/>
          <w:szCs w:val="20"/>
        </w:rPr>
        <w:t>Panhylica</w:t>
      </w:r>
      <w:proofErr w:type="spellEnd"/>
      <w:r w:rsidRPr="004527E7">
        <w:rPr>
          <w:rFonts w:ascii="Dominican" w:hAnsi="Dominican"/>
          <w:bCs/>
          <w:color w:val="000000" w:themeColor="text1"/>
          <w:sz w:val="20"/>
          <w:szCs w:val="20"/>
        </w:rPr>
        <w:t xml:space="preserve"> </w:t>
      </w:r>
      <w:proofErr w:type="spellStart"/>
      <w:r w:rsidRPr="004527E7">
        <w:rPr>
          <w:rFonts w:ascii="Dominican" w:hAnsi="Dominican"/>
          <w:bCs/>
          <w:color w:val="000000" w:themeColor="text1"/>
          <w:sz w:val="20"/>
          <w:szCs w:val="20"/>
        </w:rPr>
        <w:t>noetica</w:t>
      </w:r>
      <w:proofErr w:type="spellEnd"/>
    </w:p>
    <w:p w14:paraId="599A8C57" w14:textId="77777777" w:rsidR="004527E7" w:rsidRDefault="00000000" w:rsidP="004527E7">
      <w:pPr>
        <w:pStyle w:val="Prrafodelista"/>
        <w:numPr>
          <w:ilvl w:val="0"/>
          <w:numId w:val="26"/>
        </w:numPr>
        <w:spacing w:after="0" w:line="240" w:lineRule="auto"/>
        <w:rPr>
          <w:rFonts w:ascii="Dominican" w:hAnsi="Dominican"/>
          <w:bCs/>
          <w:color w:val="000000" w:themeColor="text1"/>
          <w:sz w:val="20"/>
          <w:szCs w:val="20"/>
        </w:rPr>
      </w:pPr>
      <w:r w:rsidRPr="004527E7">
        <w:rPr>
          <w:rFonts w:ascii="Dominican" w:hAnsi="Dominican"/>
          <w:bCs/>
          <w:color w:val="000000" w:themeColor="text1"/>
          <w:sz w:val="20"/>
          <w:szCs w:val="20"/>
        </w:rPr>
        <w:t>Orden: Fragmentaria</w:t>
      </w:r>
    </w:p>
    <w:p w14:paraId="5E3F11DD" w14:textId="77777777" w:rsidR="004527E7" w:rsidRDefault="00000000" w:rsidP="004527E7">
      <w:pPr>
        <w:pStyle w:val="Prrafodelista"/>
        <w:numPr>
          <w:ilvl w:val="0"/>
          <w:numId w:val="26"/>
        </w:numPr>
        <w:spacing w:after="0" w:line="240" w:lineRule="auto"/>
        <w:rPr>
          <w:rFonts w:ascii="Dominican" w:hAnsi="Dominican"/>
          <w:bCs/>
          <w:color w:val="000000" w:themeColor="text1"/>
          <w:sz w:val="20"/>
          <w:szCs w:val="20"/>
        </w:rPr>
      </w:pPr>
      <w:r w:rsidRPr="004527E7">
        <w:rPr>
          <w:rFonts w:ascii="Dominican" w:hAnsi="Dominican"/>
          <w:bCs/>
          <w:color w:val="000000" w:themeColor="text1"/>
          <w:sz w:val="20"/>
          <w:szCs w:val="20"/>
        </w:rPr>
        <w:t xml:space="preserve">Familia: </w:t>
      </w:r>
      <w:proofErr w:type="spellStart"/>
      <w:r w:rsidRPr="004527E7">
        <w:rPr>
          <w:rFonts w:ascii="Dominican" w:hAnsi="Dominican"/>
          <w:bCs/>
          <w:color w:val="000000" w:themeColor="text1"/>
          <w:sz w:val="20"/>
          <w:szCs w:val="20"/>
        </w:rPr>
        <w:t>Oblivionidae</w:t>
      </w:r>
      <w:proofErr w:type="spellEnd"/>
    </w:p>
    <w:p w14:paraId="764E3260" w14:textId="720F5DE8" w:rsidR="004527E7" w:rsidRDefault="004527E7" w:rsidP="004527E7">
      <w:pPr>
        <w:pStyle w:val="Prrafodelista"/>
        <w:numPr>
          <w:ilvl w:val="0"/>
          <w:numId w:val="26"/>
        </w:numPr>
        <w:spacing w:after="0" w:line="240" w:lineRule="auto"/>
        <w:rPr>
          <w:rFonts w:ascii="Dominican" w:hAnsi="Dominican"/>
          <w:bCs/>
          <w:color w:val="000000" w:themeColor="text1"/>
          <w:sz w:val="20"/>
          <w:szCs w:val="20"/>
        </w:rPr>
      </w:pPr>
      <w:r w:rsidRPr="004527E7">
        <w:rPr>
          <w:rFonts w:ascii="Dominican" w:hAnsi="Dominican"/>
          <w:bCs/>
          <w:color w:val="000000" w:themeColor="text1"/>
          <w:sz w:val="20"/>
          <w:szCs w:val="20"/>
        </w:rPr>
        <w:t xml:space="preserve">Género: </w:t>
      </w:r>
      <w:proofErr w:type="spellStart"/>
      <w:r w:rsidRPr="004527E7">
        <w:rPr>
          <w:rFonts w:ascii="Dominican" w:hAnsi="Dominican"/>
          <w:bCs/>
          <w:color w:val="000000" w:themeColor="text1"/>
          <w:sz w:val="20"/>
          <w:szCs w:val="20"/>
        </w:rPr>
        <w:t>Ignotus</w:t>
      </w:r>
      <w:proofErr w:type="spellEnd"/>
    </w:p>
    <w:p w14:paraId="004F8304" w14:textId="2FD014A7" w:rsidR="00E0453C" w:rsidRPr="004527E7" w:rsidRDefault="00000000" w:rsidP="004527E7">
      <w:pPr>
        <w:pStyle w:val="Prrafodelista"/>
        <w:numPr>
          <w:ilvl w:val="0"/>
          <w:numId w:val="26"/>
        </w:numPr>
        <w:spacing w:after="0" w:line="240" w:lineRule="auto"/>
        <w:rPr>
          <w:rFonts w:ascii="Dominican" w:hAnsi="Dominican"/>
          <w:bCs/>
          <w:color w:val="000000" w:themeColor="text1"/>
          <w:sz w:val="20"/>
          <w:szCs w:val="20"/>
        </w:rPr>
      </w:pPr>
      <w:r w:rsidRPr="004527E7">
        <w:rPr>
          <w:rFonts w:ascii="Dominican" w:hAnsi="Dominican"/>
          <w:bCs/>
          <w:color w:val="000000" w:themeColor="text1"/>
          <w:sz w:val="20"/>
          <w:szCs w:val="20"/>
        </w:rPr>
        <w:t xml:space="preserve">Complejo especifico: </w:t>
      </w:r>
      <w:proofErr w:type="spellStart"/>
      <w:r w:rsidRPr="004527E7">
        <w:rPr>
          <w:rFonts w:ascii="Dominican" w:hAnsi="Dominican"/>
          <w:bCs/>
          <w:color w:val="000000" w:themeColor="text1"/>
          <w:sz w:val="20"/>
          <w:szCs w:val="20"/>
        </w:rPr>
        <w:t>Ignotus</w:t>
      </w:r>
      <w:proofErr w:type="spellEnd"/>
      <w:r w:rsidRPr="004527E7">
        <w:rPr>
          <w:rFonts w:ascii="Dominican" w:hAnsi="Dominican"/>
          <w:bCs/>
          <w:color w:val="000000" w:themeColor="text1"/>
          <w:sz w:val="20"/>
          <w:szCs w:val="20"/>
        </w:rPr>
        <w:t xml:space="preserve"> </w:t>
      </w:r>
      <w:proofErr w:type="spellStart"/>
      <w:r w:rsidRPr="004527E7">
        <w:rPr>
          <w:rFonts w:ascii="Dominican" w:hAnsi="Dominican"/>
          <w:bCs/>
          <w:color w:val="000000" w:themeColor="text1"/>
          <w:sz w:val="20"/>
          <w:szCs w:val="20"/>
        </w:rPr>
        <w:t>pluriformis</w:t>
      </w:r>
      <w:proofErr w:type="spellEnd"/>
    </w:p>
    <w:p w14:paraId="0561E342"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Esta nomenclatura no pretende afirmar parentesco evolutivo con animales mortales, sino ofrecer un marco de estudio coherente para una entidad dotada de biomasa mutable, mente distribuida, reproducción por fragmentación, patogenicidad </w:t>
      </w:r>
      <w:proofErr w:type="spellStart"/>
      <w:r w:rsidRPr="00391609">
        <w:rPr>
          <w:rFonts w:ascii="Dominican" w:hAnsi="Dominican"/>
          <w:bCs/>
          <w:color w:val="000000" w:themeColor="text1"/>
          <w:sz w:val="20"/>
          <w:szCs w:val="20"/>
        </w:rPr>
        <w:t>virusoide</w:t>
      </w:r>
      <w:proofErr w:type="spellEnd"/>
      <w:r w:rsidRPr="00391609">
        <w:rPr>
          <w:rFonts w:ascii="Dominican" w:hAnsi="Dominican"/>
          <w:bCs/>
          <w:color w:val="000000" w:themeColor="text1"/>
          <w:sz w:val="20"/>
          <w:szCs w:val="20"/>
        </w:rPr>
        <w:t>, asimilación neurobiológica, adaptación interestelar y persistencia inmortal.</w:t>
      </w:r>
    </w:p>
    <w:p w14:paraId="1758144D" w14:textId="77777777" w:rsidR="00E0453C" w:rsidRPr="004527E7" w:rsidRDefault="00000000" w:rsidP="00391609">
      <w:pPr>
        <w:pStyle w:val="Ttulo1"/>
        <w:spacing w:before="200" w:line="240" w:lineRule="auto"/>
        <w:jc w:val="both"/>
        <w:rPr>
          <w:rFonts w:ascii="Dominican" w:hAnsi="Dominican"/>
          <w:bCs w:val="0"/>
          <w:color w:val="000000" w:themeColor="text1"/>
        </w:rPr>
      </w:pPr>
      <w:r w:rsidRPr="004527E7">
        <w:rPr>
          <w:rFonts w:ascii="Dominican" w:hAnsi="Dominican"/>
          <w:bCs w:val="0"/>
          <w:color w:val="000000" w:themeColor="text1"/>
        </w:rPr>
        <w:t>XV. Conclusión general</w:t>
      </w:r>
    </w:p>
    <w:p w14:paraId="290F8E19"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La evidencia permite sostener que los ignotos se comprenden mejor si se los piensa no como meros monstruos ni como simples formas de vida aberrante, sino como organizaciones </w:t>
      </w:r>
      <w:proofErr w:type="spellStart"/>
      <w:r w:rsidRPr="00391609">
        <w:rPr>
          <w:rFonts w:ascii="Dominican" w:hAnsi="Dominican"/>
          <w:bCs/>
          <w:color w:val="000000" w:themeColor="text1"/>
          <w:sz w:val="20"/>
          <w:szCs w:val="20"/>
        </w:rPr>
        <w:t>bioparáxicas</w:t>
      </w:r>
      <w:proofErr w:type="spellEnd"/>
      <w:r w:rsidRPr="00391609">
        <w:rPr>
          <w:rFonts w:ascii="Dominican" w:hAnsi="Dominican"/>
          <w:bCs/>
          <w:color w:val="000000" w:themeColor="text1"/>
          <w:sz w:val="20"/>
          <w:szCs w:val="20"/>
        </w:rPr>
        <w:t>: una modalidad de organicidad que participa de la vida sin coincidir del todo con ella.</w:t>
      </w:r>
    </w:p>
    <w:p w14:paraId="54CB2A9D"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Su cuerpo es biomasa mutable, pero también archivo, instrumento de lectura, sistema de análisis, tumor armonizado y patrón de persistencia. No solo incorporan materia: la interpretan. No solo devoran: descifran. No solo se reproducen: se redistribuyen. No solo recuerdan: pueden adquirir memoria por síntesis de tejidos ajenos. No solo corrompen ecosistemas: los fuerzan a traducirse hacia una lógica compatible con su propia existencia.</w:t>
      </w:r>
    </w:p>
    <w:p w14:paraId="112E9CD8"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Su predilección por la materia viva compleja, y de forma especial por las especies inteligentes y los dragones, deja así de ser una simple monstruosidad para revelarse como exigencia biológica superior. Buscan aquello que más organización contiene, aquello que más memoria almacena, aquello que más puede enriquecer su propia síntesis.</w:t>
      </w:r>
    </w:p>
    <w:p w14:paraId="4443D77F"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Son, en definitiva, anteriores a la vida planetaria, compatibles con el vacío estelar, adaptables hasta extremos imposibles, capaces de integrar radiación, materia y experiencia, y portadores de una consciencia que quizá no nació de la contemplación del mundo, sino de la lenta devoración de otras inteligencias.</w:t>
      </w:r>
    </w:p>
    <w:p w14:paraId="79AEF27C"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 xml:space="preserve">Y he ahí su horror más profundo. No solo porque sean fuertes, inmortales o innumerables, sino porque deshacen las fronteras que permiten a la mente y a la </w:t>
      </w:r>
      <w:r w:rsidRPr="00391609">
        <w:rPr>
          <w:rFonts w:ascii="Dominican" w:hAnsi="Dominican"/>
          <w:bCs/>
          <w:color w:val="000000" w:themeColor="text1"/>
          <w:sz w:val="20"/>
          <w:szCs w:val="20"/>
        </w:rPr>
        <w:t>biología pensarse a sí mismas: entre individuo y fragmento, entre tejido y contagio, entre crecimiento y tumor, entre memoria y digestión, entre vida y no vida.</w:t>
      </w:r>
    </w:p>
    <w:p w14:paraId="47996699" w14:textId="77777777" w:rsidR="00E0453C" w:rsidRPr="00391609" w:rsidRDefault="00000000" w:rsidP="00391609">
      <w:pPr>
        <w:spacing w:after="0" w:line="240" w:lineRule="auto"/>
        <w:ind w:firstLine="340"/>
        <w:jc w:val="both"/>
        <w:rPr>
          <w:rFonts w:ascii="Dominican" w:hAnsi="Dominican"/>
          <w:bCs/>
          <w:color w:val="000000" w:themeColor="text1"/>
          <w:sz w:val="20"/>
          <w:szCs w:val="20"/>
        </w:rPr>
      </w:pPr>
      <w:r w:rsidRPr="00391609">
        <w:rPr>
          <w:rFonts w:ascii="Dominican" w:hAnsi="Dominican"/>
          <w:bCs/>
          <w:color w:val="000000" w:themeColor="text1"/>
          <w:sz w:val="20"/>
          <w:szCs w:val="20"/>
        </w:rPr>
        <w:t>Tal vez por eso merecen plenamente el nombre de ignotos: no porque aún no los conozcamos del todo, sino porque, aun conocidos, seguirán perteneciendo a aquello que jamás podrá volverse completamente familiar.</w:t>
      </w:r>
    </w:p>
    <w:sectPr w:rsidR="00E0453C" w:rsidRPr="00391609" w:rsidSect="00391609">
      <w:type w:val="continuous"/>
      <w:pgSz w:w="12240" w:h="15840"/>
      <w:pgMar w:top="1247" w:right="1417" w:bottom="1247" w:left="1417"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minican">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A74490"/>
    <w:multiLevelType w:val="multilevel"/>
    <w:tmpl w:val="0FA20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370E7C"/>
    <w:multiLevelType w:val="multilevel"/>
    <w:tmpl w:val="98B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B3386"/>
    <w:multiLevelType w:val="multilevel"/>
    <w:tmpl w:val="AC1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B08DC"/>
    <w:multiLevelType w:val="multilevel"/>
    <w:tmpl w:val="1BC0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463252"/>
    <w:multiLevelType w:val="multilevel"/>
    <w:tmpl w:val="4DCA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47F4D"/>
    <w:multiLevelType w:val="multilevel"/>
    <w:tmpl w:val="1DFC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3060C"/>
    <w:multiLevelType w:val="hybridMultilevel"/>
    <w:tmpl w:val="08C0EB44"/>
    <w:lvl w:ilvl="0" w:tplc="80DE50FA">
      <w:start w:val="2"/>
      <w:numFmt w:val="bullet"/>
      <w:lvlText w:val="-"/>
      <w:lvlJc w:val="left"/>
      <w:pPr>
        <w:ind w:left="700" w:hanging="360"/>
      </w:pPr>
      <w:rPr>
        <w:rFonts w:ascii="Dominican" w:eastAsia="Times New Roman" w:hAnsi="Dominican" w:cstheme="minorBidi" w:hint="default"/>
      </w:rPr>
    </w:lvl>
    <w:lvl w:ilvl="1" w:tplc="2C0A0003" w:tentative="1">
      <w:start w:val="1"/>
      <w:numFmt w:val="bullet"/>
      <w:lvlText w:val="o"/>
      <w:lvlJc w:val="left"/>
      <w:pPr>
        <w:ind w:left="1420" w:hanging="360"/>
      </w:pPr>
      <w:rPr>
        <w:rFonts w:ascii="Courier New" w:hAnsi="Courier New" w:cs="Courier New" w:hint="default"/>
      </w:rPr>
    </w:lvl>
    <w:lvl w:ilvl="2" w:tplc="2C0A0005" w:tentative="1">
      <w:start w:val="1"/>
      <w:numFmt w:val="bullet"/>
      <w:lvlText w:val=""/>
      <w:lvlJc w:val="left"/>
      <w:pPr>
        <w:ind w:left="2140" w:hanging="360"/>
      </w:pPr>
      <w:rPr>
        <w:rFonts w:ascii="Wingdings" w:hAnsi="Wingdings" w:hint="default"/>
      </w:rPr>
    </w:lvl>
    <w:lvl w:ilvl="3" w:tplc="2C0A0001" w:tentative="1">
      <w:start w:val="1"/>
      <w:numFmt w:val="bullet"/>
      <w:lvlText w:val=""/>
      <w:lvlJc w:val="left"/>
      <w:pPr>
        <w:ind w:left="2860" w:hanging="360"/>
      </w:pPr>
      <w:rPr>
        <w:rFonts w:ascii="Symbol" w:hAnsi="Symbol" w:hint="default"/>
      </w:rPr>
    </w:lvl>
    <w:lvl w:ilvl="4" w:tplc="2C0A0003" w:tentative="1">
      <w:start w:val="1"/>
      <w:numFmt w:val="bullet"/>
      <w:lvlText w:val="o"/>
      <w:lvlJc w:val="left"/>
      <w:pPr>
        <w:ind w:left="3580" w:hanging="360"/>
      </w:pPr>
      <w:rPr>
        <w:rFonts w:ascii="Courier New" w:hAnsi="Courier New" w:cs="Courier New" w:hint="default"/>
      </w:rPr>
    </w:lvl>
    <w:lvl w:ilvl="5" w:tplc="2C0A0005" w:tentative="1">
      <w:start w:val="1"/>
      <w:numFmt w:val="bullet"/>
      <w:lvlText w:val=""/>
      <w:lvlJc w:val="left"/>
      <w:pPr>
        <w:ind w:left="4300" w:hanging="360"/>
      </w:pPr>
      <w:rPr>
        <w:rFonts w:ascii="Wingdings" w:hAnsi="Wingdings" w:hint="default"/>
      </w:rPr>
    </w:lvl>
    <w:lvl w:ilvl="6" w:tplc="2C0A0001" w:tentative="1">
      <w:start w:val="1"/>
      <w:numFmt w:val="bullet"/>
      <w:lvlText w:val=""/>
      <w:lvlJc w:val="left"/>
      <w:pPr>
        <w:ind w:left="5020" w:hanging="360"/>
      </w:pPr>
      <w:rPr>
        <w:rFonts w:ascii="Symbol" w:hAnsi="Symbol" w:hint="default"/>
      </w:rPr>
    </w:lvl>
    <w:lvl w:ilvl="7" w:tplc="2C0A0003" w:tentative="1">
      <w:start w:val="1"/>
      <w:numFmt w:val="bullet"/>
      <w:lvlText w:val="o"/>
      <w:lvlJc w:val="left"/>
      <w:pPr>
        <w:ind w:left="5740" w:hanging="360"/>
      </w:pPr>
      <w:rPr>
        <w:rFonts w:ascii="Courier New" w:hAnsi="Courier New" w:cs="Courier New" w:hint="default"/>
      </w:rPr>
    </w:lvl>
    <w:lvl w:ilvl="8" w:tplc="2C0A0005" w:tentative="1">
      <w:start w:val="1"/>
      <w:numFmt w:val="bullet"/>
      <w:lvlText w:val=""/>
      <w:lvlJc w:val="left"/>
      <w:pPr>
        <w:ind w:left="6460" w:hanging="360"/>
      </w:pPr>
      <w:rPr>
        <w:rFonts w:ascii="Wingdings" w:hAnsi="Wingdings" w:hint="default"/>
      </w:rPr>
    </w:lvl>
  </w:abstractNum>
  <w:abstractNum w:abstractNumId="16" w15:restartNumberingAfterBreak="0">
    <w:nsid w:val="113128BA"/>
    <w:multiLevelType w:val="multilevel"/>
    <w:tmpl w:val="692E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D64D7"/>
    <w:multiLevelType w:val="multilevel"/>
    <w:tmpl w:val="9EC2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B3DF5"/>
    <w:multiLevelType w:val="multilevel"/>
    <w:tmpl w:val="5368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7050C"/>
    <w:multiLevelType w:val="multilevel"/>
    <w:tmpl w:val="B362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87D8F"/>
    <w:multiLevelType w:val="multilevel"/>
    <w:tmpl w:val="57A6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01EB4"/>
    <w:multiLevelType w:val="multilevel"/>
    <w:tmpl w:val="45E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6178F"/>
    <w:multiLevelType w:val="multilevel"/>
    <w:tmpl w:val="F254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706B9B"/>
    <w:multiLevelType w:val="multilevel"/>
    <w:tmpl w:val="ABFC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34C70"/>
    <w:multiLevelType w:val="multilevel"/>
    <w:tmpl w:val="74EA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51E23"/>
    <w:multiLevelType w:val="multilevel"/>
    <w:tmpl w:val="CD7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835E2"/>
    <w:multiLevelType w:val="hybridMultilevel"/>
    <w:tmpl w:val="9CB44644"/>
    <w:lvl w:ilvl="0" w:tplc="A6C2F8DC">
      <w:start w:val="1"/>
      <w:numFmt w:val="decimal"/>
      <w:lvlText w:val="%1)"/>
      <w:lvlJc w:val="left"/>
      <w:pPr>
        <w:ind w:left="700" w:hanging="360"/>
      </w:pPr>
      <w:rPr>
        <w:rFonts w:hint="default"/>
      </w:rPr>
    </w:lvl>
    <w:lvl w:ilvl="1" w:tplc="2C0A0019" w:tentative="1">
      <w:start w:val="1"/>
      <w:numFmt w:val="lowerLetter"/>
      <w:lvlText w:val="%2."/>
      <w:lvlJc w:val="left"/>
      <w:pPr>
        <w:ind w:left="1420" w:hanging="360"/>
      </w:pPr>
    </w:lvl>
    <w:lvl w:ilvl="2" w:tplc="2C0A001B" w:tentative="1">
      <w:start w:val="1"/>
      <w:numFmt w:val="lowerRoman"/>
      <w:lvlText w:val="%3."/>
      <w:lvlJc w:val="right"/>
      <w:pPr>
        <w:ind w:left="2140" w:hanging="180"/>
      </w:pPr>
    </w:lvl>
    <w:lvl w:ilvl="3" w:tplc="2C0A000F" w:tentative="1">
      <w:start w:val="1"/>
      <w:numFmt w:val="decimal"/>
      <w:lvlText w:val="%4."/>
      <w:lvlJc w:val="left"/>
      <w:pPr>
        <w:ind w:left="2860" w:hanging="360"/>
      </w:pPr>
    </w:lvl>
    <w:lvl w:ilvl="4" w:tplc="2C0A0019" w:tentative="1">
      <w:start w:val="1"/>
      <w:numFmt w:val="lowerLetter"/>
      <w:lvlText w:val="%5."/>
      <w:lvlJc w:val="left"/>
      <w:pPr>
        <w:ind w:left="3580" w:hanging="360"/>
      </w:pPr>
    </w:lvl>
    <w:lvl w:ilvl="5" w:tplc="2C0A001B" w:tentative="1">
      <w:start w:val="1"/>
      <w:numFmt w:val="lowerRoman"/>
      <w:lvlText w:val="%6."/>
      <w:lvlJc w:val="right"/>
      <w:pPr>
        <w:ind w:left="4300" w:hanging="180"/>
      </w:pPr>
    </w:lvl>
    <w:lvl w:ilvl="6" w:tplc="2C0A000F" w:tentative="1">
      <w:start w:val="1"/>
      <w:numFmt w:val="decimal"/>
      <w:lvlText w:val="%7."/>
      <w:lvlJc w:val="left"/>
      <w:pPr>
        <w:ind w:left="5020" w:hanging="360"/>
      </w:pPr>
    </w:lvl>
    <w:lvl w:ilvl="7" w:tplc="2C0A0019" w:tentative="1">
      <w:start w:val="1"/>
      <w:numFmt w:val="lowerLetter"/>
      <w:lvlText w:val="%8."/>
      <w:lvlJc w:val="left"/>
      <w:pPr>
        <w:ind w:left="5740" w:hanging="360"/>
      </w:pPr>
    </w:lvl>
    <w:lvl w:ilvl="8" w:tplc="2C0A001B" w:tentative="1">
      <w:start w:val="1"/>
      <w:numFmt w:val="lowerRoman"/>
      <w:lvlText w:val="%9."/>
      <w:lvlJc w:val="right"/>
      <w:pPr>
        <w:ind w:left="6460" w:hanging="180"/>
      </w:pPr>
    </w:lvl>
  </w:abstractNum>
  <w:abstractNum w:abstractNumId="27" w15:restartNumberingAfterBreak="0">
    <w:nsid w:val="4BCC18E6"/>
    <w:multiLevelType w:val="multilevel"/>
    <w:tmpl w:val="D93E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00872"/>
    <w:multiLevelType w:val="multilevel"/>
    <w:tmpl w:val="4D565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9D5040"/>
    <w:multiLevelType w:val="multilevel"/>
    <w:tmpl w:val="FDBA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04244C"/>
    <w:multiLevelType w:val="multilevel"/>
    <w:tmpl w:val="60A2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318A2"/>
    <w:multiLevelType w:val="multilevel"/>
    <w:tmpl w:val="67C6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23CBA"/>
    <w:multiLevelType w:val="multilevel"/>
    <w:tmpl w:val="D1E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E1EAB"/>
    <w:multiLevelType w:val="multilevel"/>
    <w:tmpl w:val="7F86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E2795"/>
    <w:multiLevelType w:val="multilevel"/>
    <w:tmpl w:val="6930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746E5"/>
    <w:multiLevelType w:val="multilevel"/>
    <w:tmpl w:val="22FC8B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97788"/>
    <w:multiLevelType w:val="hybridMultilevel"/>
    <w:tmpl w:val="F9A4950A"/>
    <w:lvl w:ilvl="0" w:tplc="175C9156">
      <w:start w:val="1"/>
      <w:numFmt w:val="decimal"/>
      <w:lvlText w:val="%1)"/>
      <w:lvlJc w:val="left"/>
      <w:pPr>
        <w:ind w:left="700" w:hanging="360"/>
      </w:pPr>
      <w:rPr>
        <w:rFonts w:hint="default"/>
      </w:rPr>
    </w:lvl>
    <w:lvl w:ilvl="1" w:tplc="2C0A0019" w:tentative="1">
      <w:start w:val="1"/>
      <w:numFmt w:val="lowerLetter"/>
      <w:lvlText w:val="%2."/>
      <w:lvlJc w:val="left"/>
      <w:pPr>
        <w:ind w:left="1420" w:hanging="360"/>
      </w:pPr>
    </w:lvl>
    <w:lvl w:ilvl="2" w:tplc="2C0A001B" w:tentative="1">
      <w:start w:val="1"/>
      <w:numFmt w:val="lowerRoman"/>
      <w:lvlText w:val="%3."/>
      <w:lvlJc w:val="right"/>
      <w:pPr>
        <w:ind w:left="2140" w:hanging="180"/>
      </w:pPr>
    </w:lvl>
    <w:lvl w:ilvl="3" w:tplc="2C0A000F" w:tentative="1">
      <w:start w:val="1"/>
      <w:numFmt w:val="decimal"/>
      <w:lvlText w:val="%4."/>
      <w:lvlJc w:val="left"/>
      <w:pPr>
        <w:ind w:left="2860" w:hanging="360"/>
      </w:pPr>
    </w:lvl>
    <w:lvl w:ilvl="4" w:tplc="2C0A0019" w:tentative="1">
      <w:start w:val="1"/>
      <w:numFmt w:val="lowerLetter"/>
      <w:lvlText w:val="%5."/>
      <w:lvlJc w:val="left"/>
      <w:pPr>
        <w:ind w:left="3580" w:hanging="360"/>
      </w:pPr>
    </w:lvl>
    <w:lvl w:ilvl="5" w:tplc="2C0A001B" w:tentative="1">
      <w:start w:val="1"/>
      <w:numFmt w:val="lowerRoman"/>
      <w:lvlText w:val="%6."/>
      <w:lvlJc w:val="right"/>
      <w:pPr>
        <w:ind w:left="4300" w:hanging="180"/>
      </w:pPr>
    </w:lvl>
    <w:lvl w:ilvl="6" w:tplc="2C0A000F" w:tentative="1">
      <w:start w:val="1"/>
      <w:numFmt w:val="decimal"/>
      <w:lvlText w:val="%7."/>
      <w:lvlJc w:val="left"/>
      <w:pPr>
        <w:ind w:left="5020" w:hanging="360"/>
      </w:pPr>
    </w:lvl>
    <w:lvl w:ilvl="7" w:tplc="2C0A0019" w:tentative="1">
      <w:start w:val="1"/>
      <w:numFmt w:val="lowerLetter"/>
      <w:lvlText w:val="%8."/>
      <w:lvlJc w:val="left"/>
      <w:pPr>
        <w:ind w:left="5740" w:hanging="360"/>
      </w:pPr>
    </w:lvl>
    <w:lvl w:ilvl="8" w:tplc="2C0A001B" w:tentative="1">
      <w:start w:val="1"/>
      <w:numFmt w:val="lowerRoman"/>
      <w:lvlText w:val="%9."/>
      <w:lvlJc w:val="right"/>
      <w:pPr>
        <w:ind w:left="6460" w:hanging="180"/>
      </w:pPr>
    </w:lvl>
  </w:abstractNum>
  <w:abstractNum w:abstractNumId="37" w15:restartNumberingAfterBreak="0">
    <w:nsid w:val="709261BC"/>
    <w:multiLevelType w:val="multilevel"/>
    <w:tmpl w:val="85E4D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256AC6"/>
    <w:multiLevelType w:val="multilevel"/>
    <w:tmpl w:val="131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E49B2"/>
    <w:multiLevelType w:val="multilevel"/>
    <w:tmpl w:val="DF9C0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4D5EBA"/>
    <w:multiLevelType w:val="multilevel"/>
    <w:tmpl w:val="92FE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0615C6"/>
    <w:multiLevelType w:val="multilevel"/>
    <w:tmpl w:val="FC96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650526">
    <w:abstractNumId w:val="8"/>
  </w:num>
  <w:num w:numId="2" w16cid:durableId="18631714">
    <w:abstractNumId w:val="6"/>
  </w:num>
  <w:num w:numId="3" w16cid:durableId="1507210592">
    <w:abstractNumId w:val="5"/>
  </w:num>
  <w:num w:numId="4" w16cid:durableId="1747220306">
    <w:abstractNumId w:val="4"/>
  </w:num>
  <w:num w:numId="5" w16cid:durableId="216357817">
    <w:abstractNumId w:val="7"/>
  </w:num>
  <w:num w:numId="6" w16cid:durableId="374736247">
    <w:abstractNumId w:val="3"/>
  </w:num>
  <w:num w:numId="7" w16cid:durableId="423645120">
    <w:abstractNumId w:val="2"/>
  </w:num>
  <w:num w:numId="8" w16cid:durableId="397091240">
    <w:abstractNumId w:val="1"/>
  </w:num>
  <w:num w:numId="9" w16cid:durableId="1033190423">
    <w:abstractNumId w:val="0"/>
  </w:num>
  <w:num w:numId="10" w16cid:durableId="1685404637">
    <w:abstractNumId w:val="28"/>
  </w:num>
  <w:num w:numId="11" w16cid:durableId="1479611476">
    <w:abstractNumId w:val="23"/>
  </w:num>
  <w:num w:numId="12" w16cid:durableId="1059593704">
    <w:abstractNumId w:val="40"/>
  </w:num>
  <w:num w:numId="13" w16cid:durableId="372657584">
    <w:abstractNumId w:val="13"/>
  </w:num>
  <w:num w:numId="14" w16cid:durableId="1387993348">
    <w:abstractNumId w:val="18"/>
  </w:num>
  <w:num w:numId="15" w16cid:durableId="614405430">
    <w:abstractNumId w:val="31"/>
  </w:num>
  <w:num w:numId="16" w16cid:durableId="729570423">
    <w:abstractNumId w:val="34"/>
  </w:num>
  <w:num w:numId="17" w16cid:durableId="1196115058">
    <w:abstractNumId w:val="14"/>
  </w:num>
  <w:num w:numId="18" w16cid:durableId="1822891124">
    <w:abstractNumId w:val="11"/>
  </w:num>
  <w:num w:numId="19" w16cid:durableId="1351181964">
    <w:abstractNumId w:val="24"/>
  </w:num>
  <w:num w:numId="20" w16cid:durableId="1240990303">
    <w:abstractNumId w:val="33"/>
  </w:num>
  <w:num w:numId="21" w16cid:durableId="1978030093">
    <w:abstractNumId w:val="17"/>
  </w:num>
  <w:num w:numId="22" w16cid:durableId="221068104">
    <w:abstractNumId w:val="22"/>
  </w:num>
  <w:num w:numId="23" w16cid:durableId="790247534">
    <w:abstractNumId w:val="35"/>
  </w:num>
  <w:num w:numId="24" w16cid:durableId="2027244508">
    <w:abstractNumId w:val="9"/>
  </w:num>
  <w:num w:numId="25" w16cid:durableId="827794751">
    <w:abstractNumId w:val="38"/>
  </w:num>
  <w:num w:numId="26" w16cid:durableId="923997370">
    <w:abstractNumId w:val="16"/>
  </w:num>
  <w:num w:numId="27" w16cid:durableId="1276134277">
    <w:abstractNumId w:val="36"/>
  </w:num>
  <w:num w:numId="28" w16cid:durableId="913314564">
    <w:abstractNumId w:val="15"/>
  </w:num>
  <w:num w:numId="29" w16cid:durableId="398670573">
    <w:abstractNumId w:val="26"/>
  </w:num>
  <w:num w:numId="30" w16cid:durableId="255797425">
    <w:abstractNumId w:val="10"/>
  </w:num>
  <w:num w:numId="31" w16cid:durableId="432432817">
    <w:abstractNumId w:val="29"/>
  </w:num>
  <w:num w:numId="32" w16cid:durableId="463929865">
    <w:abstractNumId w:val="30"/>
  </w:num>
  <w:num w:numId="33" w16cid:durableId="1190877330">
    <w:abstractNumId w:val="25"/>
  </w:num>
  <w:num w:numId="34" w16cid:durableId="699355259">
    <w:abstractNumId w:val="20"/>
  </w:num>
  <w:num w:numId="35" w16cid:durableId="675694239">
    <w:abstractNumId w:val="21"/>
  </w:num>
  <w:num w:numId="36" w16cid:durableId="881288739">
    <w:abstractNumId w:val="12"/>
  </w:num>
  <w:num w:numId="37" w16cid:durableId="2139569695">
    <w:abstractNumId w:val="19"/>
  </w:num>
  <w:num w:numId="38" w16cid:durableId="1959213051">
    <w:abstractNumId w:val="37"/>
  </w:num>
  <w:num w:numId="39" w16cid:durableId="464472051">
    <w:abstractNumId w:val="32"/>
  </w:num>
  <w:num w:numId="40" w16cid:durableId="1975408750">
    <w:abstractNumId w:val="39"/>
  </w:num>
  <w:num w:numId="41" w16cid:durableId="1339693700">
    <w:abstractNumId w:val="27"/>
  </w:num>
  <w:num w:numId="42" w16cid:durableId="122902882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33E"/>
    <w:rsid w:val="0014160B"/>
    <w:rsid w:val="0015074B"/>
    <w:rsid w:val="001C73E0"/>
    <w:rsid w:val="002515C2"/>
    <w:rsid w:val="0029639D"/>
    <w:rsid w:val="002A6476"/>
    <w:rsid w:val="002B7534"/>
    <w:rsid w:val="0030693F"/>
    <w:rsid w:val="00326F90"/>
    <w:rsid w:val="00370745"/>
    <w:rsid w:val="00391609"/>
    <w:rsid w:val="003C35A2"/>
    <w:rsid w:val="003C4BC8"/>
    <w:rsid w:val="003D3883"/>
    <w:rsid w:val="004527E7"/>
    <w:rsid w:val="00486985"/>
    <w:rsid w:val="004F28BA"/>
    <w:rsid w:val="005273FA"/>
    <w:rsid w:val="0053727A"/>
    <w:rsid w:val="00546A5A"/>
    <w:rsid w:val="00561573"/>
    <w:rsid w:val="006731FE"/>
    <w:rsid w:val="006A6EF6"/>
    <w:rsid w:val="006B1811"/>
    <w:rsid w:val="006B4F9C"/>
    <w:rsid w:val="006C6243"/>
    <w:rsid w:val="006D5EC4"/>
    <w:rsid w:val="006F5656"/>
    <w:rsid w:val="00763857"/>
    <w:rsid w:val="00765B09"/>
    <w:rsid w:val="008A70B7"/>
    <w:rsid w:val="00AA1D8D"/>
    <w:rsid w:val="00AC6798"/>
    <w:rsid w:val="00B30A3C"/>
    <w:rsid w:val="00B47730"/>
    <w:rsid w:val="00B97B4A"/>
    <w:rsid w:val="00BF616C"/>
    <w:rsid w:val="00C24773"/>
    <w:rsid w:val="00CB0664"/>
    <w:rsid w:val="00DB79A2"/>
    <w:rsid w:val="00E0453C"/>
    <w:rsid w:val="00E54C1A"/>
    <w:rsid w:val="00E96F57"/>
    <w:rsid w:val="00F0743D"/>
    <w:rsid w:val="00F55A15"/>
    <w:rsid w:val="00F808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32CE7"/>
  <w14:defaultImageDpi w14:val="300"/>
  <w15:docId w15:val="{D8DB76DB-3336-44B7-AFF2-E0B6E8178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lang w:val="es-A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16</Pages>
  <Words>9174</Words>
  <Characters>50459</Characters>
  <Application>Microsoft Office Word</Application>
  <DocSecurity>0</DocSecurity>
  <Lines>420</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Leandro Eclesia</cp:lastModifiedBy>
  <cp:revision>18</cp:revision>
  <dcterms:created xsi:type="dcterms:W3CDTF">2026-03-04T00:26:00Z</dcterms:created>
  <dcterms:modified xsi:type="dcterms:W3CDTF">2026-03-06T11:12:00Z</dcterms:modified>
  <cp:category/>
</cp:coreProperties>
</file>