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FB023" w14:textId="77777777" w:rsidR="00341113" w:rsidRPr="00341113" w:rsidRDefault="00341113" w:rsidP="003411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1)</w:t>
      </w:r>
    </w:p>
    <w:p w14:paraId="3585185D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Um projeto é repleto de incertezas e riscos, enquanto atividades rotineiras são previamente definidas e controladas. No desenvolvimento de um sistema, há dificuldade em identificar todos os requisitos necessários ao atendimento do cliente, o que gera um grau de incertezas.</w:t>
      </w:r>
    </w:p>
    <w:p w14:paraId="4E04861F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base a referência, julgue as afirmativas a seguir (V) VERDADEIRAS e (F) FALSAS</w:t>
      </w:r>
    </w:p>
    <w:p w14:paraId="1E9A210A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Riscos, são possíveis problemas dos quais temos conhecimento de que possa vir a ocorrer.</w:t>
      </w:r>
    </w:p>
    <w:p w14:paraId="19F244F1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Incertezas, é o total conhecimento dos problemas que irão acontecer impreterivelmente.</w:t>
      </w:r>
    </w:p>
    <w:p w14:paraId="7E4B8FE3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 xml:space="preserve"> ) Atividades rotineiras, as questões costumam ser conhecidas e previsíveis.</w:t>
      </w:r>
    </w:p>
    <w:p w14:paraId="33DBFC77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19712498" w14:textId="77777777" w:rsidR="00341113" w:rsidRPr="00341113" w:rsidRDefault="00341113" w:rsidP="0034111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B0E6577">
          <v:rect id="_x0000_i1025" style="width:0;height:0" o:hralign="center" o:hrstd="t" o:hr="t" fillcolor="#a0a0a0" stroked="f"/>
        </w:pict>
      </w:r>
    </w:p>
    <w:p w14:paraId="24959A03" w14:textId="77777777" w:rsidR="00341113" w:rsidRPr="00341113" w:rsidRDefault="00341113" w:rsidP="0034111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1A4220CF" w14:textId="77777777" w:rsidR="00341113" w:rsidRPr="00341113" w:rsidRDefault="00341113" w:rsidP="00341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75F1761E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F – V.</w:t>
      </w:r>
    </w:p>
    <w:p w14:paraId="4B4D63B2" w14:textId="77777777" w:rsidR="00341113" w:rsidRPr="00341113" w:rsidRDefault="00341113" w:rsidP="00341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72F674CF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F.</w:t>
      </w:r>
    </w:p>
    <w:p w14:paraId="73EC1E89" w14:textId="77777777" w:rsidR="00341113" w:rsidRPr="00341113" w:rsidRDefault="00341113" w:rsidP="00341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45C58FE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F – V – F.</w:t>
      </w:r>
    </w:p>
    <w:p w14:paraId="25CEDF6B" w14:textId="77777777" w:rsidR="00341113" w:rsidRPr="00341113" w:rsidRDefault="00341113" w:rsidP="00341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0C5DC8DE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F.</w:t>
      </w:r>
    </w:p>
    <w:p w14:paraId="04EF9A95" w14:textId="77777777" w:rsidR="00341113" w:rsidRPr="00341113" w:rsidRDefault="00341113" w:rsidP="0034111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770A06DD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V.</w:t>
      </w:r>
    </w:p>
    <w:p w14:paraId="56B64A17" w14:textId="77777777" w:rsidR="00341113" w:rsidRPr="00341113" w:rsidRDefault="00341113" w:rsidP="0034111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2A452D4C" w14:textId="77777777" w:rsidR="00341113" w:rsidRPr="00341113" w:rsidRDefault="00341113" w:rsidP="003411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2)</w:t>
      </w:r>
    </w:p>
    <w:p w14:paraId="3AE78763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O gerenciamento dos riscos do projeto tem por objetivo aumentar a probabilidade e/ou o impacto dos riscos positivos e diminuir a probabilidade e/ou o impacto dos riscos negativos, a fim de otimizar as chances de sucesso do projeto.”</w:t>
      </w:r>
    </w:p>
    <w:p w14:paraId="5F41C571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Quanto a área de gerenciamento de risco, é uma das mais amplas e desenvolvidas áreas de estudo sendo sugerido 7 processos.</w:t>
      </w:r>
    </w:p>
    <w:p w14:paraId="79407024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____________ o gerenciamento dos riscos – definir como conduzir as atividades;</w:t>
      </w:r>
    </w:p>
    <w:p w14:paraId="381B0B17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____________ os riscos – individuais do projeto, suas fontes e documenta suas características;</w:t>
      </w:r>
    </w:p>
    <w:p w14:paraId="00854E7F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Realizar a análise ____________ dos riscos – classifica a probabilidade de o risco ocorrer e seu impacto;</w:t>
      </w:r>
    </w:p>
    <w:p w14:paraId="15210926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Realizar a análise ____________ dos riscos – análise numérica do efeito combinado com as incertezas;</w:t>
      </w:r>
    </w:p>
    <w:p w14:paraId="2F68B453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Planejar ____________ ao risco – estipular alternativas, estratégias e definir ações para lidar com os riscos;</w:t>
      </w:r>
    </w:p>
    <w:p w14:paraId="5EDA9800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____________ respostas ao risco - implementação do plano acordado as respostas ao risco;</w:t>
      </w:r>
    </w:p>
    <w:p w14:paraId="030610E8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____________ os riscos –acompanhar os riscos identificados, observar o surgimento de novos riscos e analisar, avaliar a eficácia do processo ao longo do projeto.</w:t>
      </w:r>
    </w:p>
    <w:p w14:paraId="1AC3486F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complete as lacunas corretamente</w:t>
      </w:r>
    </w:p>
    <w:p w14:paraId="50BE8DFC" w14:textId="77777777" w:rsidR="00341113" w:rsidRPr="00341113" w:rsidRDefault="00341113" w:rsidP="0034111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52575BA6">
          <v:rect id="_x0000_i1026" style="width:0;height:0" o:hralign="center" o:hrstd="t" o:hr="t" fillcolor="#a0a0a0" stroked="f"/>
        </w:pict>
      </w:r>
    </w:p>
    <w:p w14:paraId="3959EE37" w14:textId="77777777" w:rsidR="00341113" w:rsidRPr="00341113" w:rsidRDefault="00341113" w:rsidP="0034111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4A147C83" w14:textId="77777777" w:rsidR="00341113" w:rsidRPr="00341113" w:rsidRDefault="00341113" w:rsidP="00341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0EF980D7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quantitativa / resposta / implementar / monitorar / planejar / qualitativa / identificar</w:t>
      </w:r>
    </w:p>
    <w:p w14:paraId="14D06404" w14:textId="77777777" w:rsidR="00341113" w:rsidRPr="00341113" w:rsidRDefault="00341113" w:rsidP="00341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1999B1DE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planejar / identificar / qualitativa / implementar /resposta / monitorar/ quantitativa.</w:t>
      </w:r>
    </w:p>
    <w:p w14:paraId="38493EE8" w14:textId="77777777" w:rsidR="00341113" w:rsidRPr="00341113" w:rsidRDefault="00341113" w:rsidP="00341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6CFF1907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identificar / quantitativa / planejar /qualitativa / monitorar / implementar / resposta.</w:t>
      </w:r>
    </w:p>
    <w:p w14:paraId="11701E14" w14:textId="77777777" w:rsidR="00341113" w:rsidRPr="00341113" w:rsidRDefault="00341113" w:rsidP="00341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153E948C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planejar / identificar / qualitativa / quantitativa / resposta / implementar / monitorar.</w:t>
      </w:r>
    </w:p>
    <w:p w14:paraId="1CD589F1" w14:textId="77777777" w:rsidR="00341113" w:rsidRPr="00341113" w:rsidRDefault="00341113" w:rsidP="0034111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719962D" w14:textId="77777777" w:rsidR="00341113" w:rsidRPr="00341113" w:rsidRDefault="00341113" w:rsidP="0034111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3BA31BF5" w14:textId="77777777" w:rsidR="00341113" w:rsidRPr="00341113" w:rsidRDefault="00341113" w:rsidP="00341113">
      <w:pPr>
        <w:shd w:val="clear" w:color="auto" w:fill="FFFFFF"/>
        <w:spacing w:before="105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implementar / resposta/ monitorar /quantitativa/ qualitativa / identificar / planejar.</w:t>
      </w:r>
    </w:p>
    <w:p w14:paraId="7B745726" w14:textId="77777777" w:rsidR="00341113" w:rsidRPr="00341113" w:rsidRDefault="00341113" w:rsidP="003411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3)</w:t>
      </w:r>
    </w:p>
    <w:p w14:paraId="39404225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discussão referente ao assunto risco que envolve um projeto é tão ampla que existem inúmeras citações referente a este tema, como:</w:t>
      </w:r>
    </w:p>
    <w:p w14:paraId="71364A4C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 ISO 31000 que tem como escopo o gerenciamento de riscos de qualquer natureza, entende que o risco é o “efeito da incerteza nos objetivos”, onde: “um efeito é um desvio em relação ao esperado. Pode ser positivo, negativo ou ambos e pode abordar, criar ou resultar em oportunidades e ameaças.”</w:t>
      </w:r>
    </w:p>
    <w:p w14:paraId="4ACD430A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t>Na prática, é importante definir todos os riscos que podem impactar de alguma forma o desenvolvimento de sistemas, sendo que todos estão ameaçados pelos mesmos tipos de erros, que podem afetar diretamente o:</w:t>
      </w:r>
    </w:p>
    <w:p w14:paraId="3F91B32B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corretamente os prejuízos que os riscos acarretam.</w:t>
      </w:r>
    </w:p>
    <w:p w14:paraId="53935EF9" w14:textId="77777777" w:rsidR="00341113" w:rsidRPr="00341113" w:rsidRDefault="00341113" w:rsidP="0034111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pict w14:anchorId="7C63CBD6">
          <v:rect id="_x0000_i1027" style="width:0;height:0" o:hralign="center" o:hrstd="t" o:hr="t" fillcolor="#a0a0a0" stroked="f"/>
        </w:pict>
      </w:r>
    </w:p>
    <w:p w14:paraId="57AF54F1" w14:textId="77777777" w:rsidR="00341113" w:rsidRPr="00341113" w:rsidRDefault="00341113" w:rsidP="0034111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7C5A7D42" w14:textId="77777777" w:rsidR="00341113" w:rsidRPr="00341113" w:rsidRDefault="00341113" w:rsidP="003411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368459C5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Pessoas, produto e/ou projeto</w:t>
      </w:r>
    </w:p>
    <w:p w14:paraId="0E7499BC" w14:textId="77777777" w:rsidR="00341113" w:rsidRPr="00341113" w:rsidRDefault="00341113" w:rsidP="003411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2A3A797F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Projeto, produto e/ou negócio</w:t>
      </w:r>
    </w:p>
    <w:p w14:paraId="2053B975" w14:textId="77777777" w:rsidR="00341113" w:rsidRPr="00341113" w:rsidRDefault="00341113" w:rsidP="0034111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46FE7972" w14:textId="77777777" w:rsidR="00341113" w:rsidRPr="00341113" w:rsidRDefault="00341113" w:rsidP="003411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2B85F03E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Clientes, funcionários e/ou projeto.</w:t>
      </w:r>
    </w:p>
    <w:p w14:paraId="4C5E4E98" w14:textId="77777777" w:rsidR="00341113" w:rsidRPr="00341113" w:rsidRDefault="00341113" w:rsidP="003411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8F9EF6A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Projeto, Sistema e/ou governo.</w:t>
      </w:r>
    </w:p>
    <w:p w14:paraId="07629951" w14:textId="77777777" w:rsidR="00341113" w:rsidRPr="00341113" w:rsidRDefault="00341113" w:rsidP="0034111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6CA069CD" w14:textId="77777777" w:rsidR="00341113" w:rsidRPr="00341113" w:rsidRDefault="00341113" w:rsidP="00341113">
      <w:pPr>
        <w:shd w:val="clear" w:color="auto" w:fill="FFFFFF"/>
        <w:spacing w:before="105" w:line="240" w:lineRule="auto"/>
        <w:ind w:left="765" w:right="45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Negócio, funcionários e/ou cliente.</w:t>
      </w:r>
    </w:p>
    <w:p w14:paraId="6107D236" w14:textId="77777777" w:rsidR="00341113" w:rsidRPr="00341113" w:rsidRDefault="00341113" w:rsidP="00341113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4)</w:t>
      </w:r>
    </w:p>
    <w:p w14:paraId="04183B76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“Muitas vezes, o gerente de projeto percebe-se no meio de uma disputa. De um lado, há alguém interessado em obter o resultado o mais rápido possível e com o menor custo. De outro, um colaborador ou uma equipe que deseja desenvolver e entregar um resultado perfeito.”</w:t>
      </w:r>
    </w:p>
    <w:p w14:paraId="30ADC92D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 </w:t>
      </w:r>
    </w:p>
    <w:p w14:paraId="160B9CBD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Tomando como base a referência, julgue as afirmativas a seguir (V) VERDADEIRAS e (F) FALSAS.</w:t>
      </w:r>
    </w:p>
    <w:p w14:paraId="5688CCE2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</w:t>
      </w:r>
    </w:p>
    <w:p w14:paraId="5928EC37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Fala-se da busca da qualidade atendendo ao popular triângulo de ferro.</w:t>
      </w:r>
    </w:p>
    <w:p w14:paraId="11FAEC53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O gerenciamento da qualidade busca atender a um dos lados dessa disputa.</w:t>
      </w:r>
    </w:p>
    <w:p w14:paraId="6248E6AB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Tem como objetivo desenvolver o melhor produto possível, independente as restrições.</w:t>
      </w:r>
    </w:p>
    <w:p w14:paraId="21C62901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As políticas de qualidade são determinadas por pessoas, objetivos e responsabilidades.</w:t>
      </w:r>
    </w:p>
    <w:p w14:paraId="4A1FE102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proofErr w:type="gramStart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(  </w:t>
      </w:r>
      <w:proofErr w:type="gramEnd"/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  )  Ao lado do triângulo de ferro, a qualidade é um dos principais objetivos do projeto.</w:t>
      </w:r>
    </w:p>
    <w:p w14:paraId="4407D4CE" w14:textId="77777777" w:rsidR="00341113" w:rsidRPr="00341113" w:rsidRDefault="00341113" w:rsidP="00341113">
      <w:pPr>
        <w:shd w:val="clear" w:color="auto" w:fill="FFFFFF"/>
        <w:spacing w:after="135" w:line="240" w:lineRule="auto"/>
        <w:jc w:val="both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Assinale a alternativa que apresenta a sequência CORRETA.</w:t>
      </w:r>
    </w:p>
    <w:p w14:paraId="7B7BBCD2" w14:textId="77777777" w:rsidR="00341113" w:rsidRPr="00341113" w:rsidRDefault="00341113" w:rsidP="00341113">
      <w:pPr>
        <w:shd w:val="clear" w:color="auto" w:fill="FFFFFF"/>
        <w:spacing w:before="270" w:after="270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lastRenderedPageBreak/>
        <w:pict w14:anchorId="1B8FDD76">
          <v:rect id="_x0000_i1028" style="width:0;height:0" o:hralign="center" o:hrstd="t" o:hr="t" fillcolor="#a0a0a0" stroked="f"/>
        </w:pict>
      </w:r>
    </w:p>
    <w:p w14:paraId="5507CA43" w14:textId="77777777" w:rsidR="00341113" w:rsidRPr="00341113" w:rsidRDefault="00341113" w:rsidP="00341113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b/>
          <w:bCs/>
          <w:color w:val="666666"/>
          <w:sz w:val="20"/>
          <w:szCs w:val="20"/>
          <w:lang w:eastAsia="pt-BR"/>
        </w:rPr>
        <w:t>Alternativas:</w:t>
      </w:r>
    </w:p>
    <w:p w14:paraId="26E73D7D" w14:textId="77777777" w:rsidR="00341113" w:rsidRPr="00341113" w:rsidRDefault="00341113" w:rsidP="003411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a)</w:t>
      </w:r>
    </w:p>
    <w:p w14:paraId="102EB363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 – F – V.</w:t>
      </w:r>
    </w:p>
    <w:p w14:paraId="6AA4A1AC" w14:textId="77777777" w:rsidR="00341113" w:rsidRPr="00341113" w:rsidRDefault="00341113" w:rsidP="003411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b)</w:t>
      </w:r>
    </w:p>
    <w:p w14:paraId="48DB32FA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V – F – F.</w:t>
      </w:r>
    </w:p>
    <w:p w14:paraId="1C3F8574" w14:textId="77777777" w:rsidR="00341113" w:rsidRPr="00341113" w:rsidRDefault="00341113" w:rsidP="003411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c)</w:t>
      </w:r>
    </w:p>
    <w:p w14:paraId="4BEF6471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V – F – V.</w:t>
      </w:r>
    </w:p>
    <w:p w14:paraId="39ED30D2" w14:textId="77777777" w:rsidR="00341113" w:rsidRPr="00341113" w:rsidRDefault="00341113" w:rsidP="003411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d)</w:t>
      </w:r>
    </w:p>
    <w:p w14:paraId="5B76C619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V – F – V – F.</w:t>
      </w:r>
    </w:p>
    <w:p w14:paraId="769A96CE" w14:textId="77777777" w:rsidR="00341113" w:rsidRPr="00341113" w:rsidRDefault="00341113" w:rsidP="0034111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e)</w:t>
      </w:r>
    </w:p>
    <w:p w14:paraId="239841FE" w14:textId="77777777" w:rsidR="00341113" w:rsidRPr="00341113" w:rsidRDefault="00341113" w:rsidP="00341113">
      <w:pPr>
        <w:shd w:val="clear" w:color="auto" w:fill="FFFFFF"/>
        <w:spacing w:before="105" w:after="60" w:line="240" w:lineRule="auto"/>
        <w:ind w:left="765" w:right="45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  <w:t>V – F – F – V – V.</w:t>
      </w:r>
    </w:p>
    <w:p w14:paraId="23286925" w14:textId="77777777" w:rsidR="00341113" w:rsidRPr="00341113" w:rsidRDefault="00341113" w:rsidP="00341113">
      <w:pPr>
        <w:shd w:val="clear" w:color="auto" w:fill="FFFFFF"/>
        <w:spacing w:beforeAutospacing="1" w:after="0" w:afterAutospacing="1" w:line="240" w:lineRule="auto"/>
        <w:ind w:left="720"/>
        <w:textAlignment w:val="center"/>
        <w:rPr>
          <w:rFonts w:ascii="Verdana" w:eastAsia="Times New Roman" w:hAnsi="Verdana" w:cs="Times New Roman"/>
          <w:color w:val="666666"/>
          <w:sz w:val="20"/>
          <w:szCs w:val="20"/>
          <w:lang w:eastAsia="pt-BR"/>
        </w:rPr>
      </w:pPr>
      <w:r w:rsidRPr="00341113">
        <w:rPr>
          <w:rFonts w:ascii="Verdana" w:eastAsia="Times New Roman" w:hAnsi="Verdana" w:cs="Times New Roman"/>
          <w:color w:val="FFFFFF"/>
          <w:sz w:val="15"/>
          <w:szCs w:val="15"/>
          <w:shd w:val="clear" w:color="auto" w:fill="4882BA"/>
          <w:lang w:eastAsia="pt-BR"/>
        </w:rPr>
        <w:t>Alternativa assinalada</w:t>
      </w:r>
    </w:p>
    <w:p w14:paraId="366382CB" w14:textId="77777777" w:rsidR="00801D80" w:rsidRDefault="00801D80"/>
    <w:sectPr w:rsidR="00801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11620"/>
    <w:multiLevelType w:val="multilevel"/>
    <w:tmpl w:val="22649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20F6E"/>
    <w:multiLevelType w:val="multilevel"/>
    <w:tmpl w:val="41081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9F72F1"/>
    <w:multiLevelType w:val="multilevel"/>
    <w:tmpl w:val="A32C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73E89"/>
    <w:multiLevelType w:val="multilevel"/>
    <w:tmpl w:val="7D385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113"/>
    <w:rsid w:val="00341113"/>
    <w:rsid w:val="0080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19573"/>
  <w15:chartTrackingRefBased/>
  <w15:docId w15:val="{EA9C226E-1744-4F9F-AC74-F1069919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41113"/>
    <w:rPr>
      <w:b/>
      <w:bCs/>
    </w:rPr>
  </w:style>
  <w:style w:type="character" w:customStyle="1" w:styleId="pull-left">
    <w:name w:val="pull-left"/>
    <w:basedOn w:val="Fontepargpadro"/>
    <w:rsid w:val="00341113"/>
  </w:style>
  <w:style w:type="character" w:customStyle="1" w:styleId="label">
    <w:name w:val="label"/>
    <w:basedOn w:val="Fontepargpadro"/>
    <w:rsid w:val="003411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3779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756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0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5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18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7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1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96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65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9253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0535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2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7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6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70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97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3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62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2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75260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7416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9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7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3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9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0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41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3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300147">
          <w:marLeft w:val="0"/>
          <w:marRight w:val="0"/>
          <w:marTop w:val="0"/>
          <w:marBottom w:val="27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15660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21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35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63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93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01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82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19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5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690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</cp:lastModifiedBy>
  <cp:revision>1</cp:revision>
  <dcterms:created xsi:type="dcterms:W3CDTF">2023-04-09T00:38:00Z</dcterms:created>
  <dcterms:modified xsi:type="dcterms:W3CDTF">2023-04-09T00:38:00Z</dcterms:modified>
</cp:coreProperties>
</file>