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ind w:left="-567" w:right="-852" w:firstLine="0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📚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Estratégia de Leitura: Scanning - Busca de Informações Específicas</w:t>
      </w:r>
    </w:p>
    <w:p w:rsidR="00000000" w:rsidDel="00000000" w:rsidP="00000000" w:rsidRDefault="00000000" w:rsidRPr="00000000" w14:paraId="00000002">
      <w:pPr>
        <w:spacing w:after="280" w:before="280" w:line="240" w:lineRule="auto"/>
        <w:ind w:left="-567" w:right="-852" w:firstLine="425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Em um cenário onde a quantidade de dados e textos é esmagadora, a capacidade de localizar rapidamente informações precisas torna-se tão crucial quanto a compreensão geral de um conteúdo. Se o Skimming nos ensina a "sobrevoar" um texto para captar sua essência, 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Scanning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nos capacita a aterrissar exatamente onde precisamos, extraindo detalhes pontuais com máxima eficiência.</w:t>
      </w:r>
    </w:p>
    <w:p w:rsidR="00000000" w:rsidDel="00000000" w:rsidP="00000000" w:rsidRDefault="00000000" w:rsidRPr="00000000" w14:paraId="00000003">
      <w:pPr>
        <w:spacing w:after="280" w:before="280" w:line="240" w:lineRule="auto"/>
        <w:ind w:left="-567" w:right="-852" w:firstLine="425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Esta estratégia de leitura é uma ferramenta indispensável para otimizar a pesquisa e o estudo, permitindo-nos focar apenas no que é estritamente necessário para um propósito específico.</w:t>
      </w:r>
    </w:p>
    <w:p w:rsidR="00000000" w:rsidDel="00000000" w:rsidP="00000000" w:rsidRDefault="00000000" w:rsidRPr="00000000" w14:paraId="00000004">
      <w:pPr>
        <w:spacing w:after="280" w:before="280" w:line="240" w:lineRule="auto"/>
        <w:ind w:left="-567" w:right="-852" w:firstLine="0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Definição e Propósito do Scanning</w:t>
      </w:r>
    </w:p>
    <w:p w:rsidR="00000000" w:rsidDel="00000000" w:rsidP="00000000" w:rsidRDefault="00000000" w:rsidRPr="00000000" w14:paraId="00000005">
      <w:pPr>
        <w:spacing w:after="280" w:before="280" w:line="240" w:lineRule="auto"/>
        <w:ind w:left="-567" w:right="-852" w:firstLine="425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Scanning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pode ser definido como uma técnica de leitura rápida e seletiva, utilizada para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localizar uma informação específica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dentro de um texto. Diferente do Skimming, onde buscamos a ideia central ou a estrutura geral, no Scanning, o leitor já tem em mente o que procura (uma palavra, uma data, um nome, um número, uma definição, etc.) e percorre o texto com o único objetivo de encontrar essa informação pré-definida.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280" w:line="240" w:lineRule="auto"/>
        <w:ind w:left="-142" w:right="-852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É uma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busca direcionada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: o olhar desliza rapidamente sobre o material, sem a necessidade de compreender cada frase ou parágrafo, focando-se exclusivamente nos marcadores visuais ou textuais que sinalizam a informação desejada.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80" w:before="0" w:line="240" w:lineRule="auto"/>
        <w:ind w:left="-142" w:right="-852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Visa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eficiência e a precisão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: o objetivo não é ler, mas sim encontrar, respondendo a uma pergunta muito particular.</w:t>
      </w:r>
    </w:p>
    <w:p w:rsidR="00000000" w:rsidDel="00000000" w:rsidP="00000000" w:rsidRDefault="00000000" w:rsidRPr="00000000" w14:paraId="00000008">
      <w:pPr>
        <w:spacing w:after="280" w:before="280" w:line="240" w:lineRule="auto"/>
        <w:ind w:left="-567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Observação sobre o Termo "Scanning":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termo "scanning" deriva do verbo inglês "to scan", que significa "examinar atentamente" ou "passar os olhos rapidamente sobre algo para encontrar um item particular". A imagem que essa palavra evoca é a de um scanner eletrônico que percorre um documento em busca de um padrão, ou a de uma busca visual focada, como procurar um rosto conhecido em uma multidão. Essa analogia ilustra perfeitamente a natureza da técnica: uma varredura visual intencional para identificar um alvo específico.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0" w:before="280" w:line="240" w:lineRule="auto"/>
        <w:ind w:left="-567" w:right="-852" w:firstLine="0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Aplicações Práticas do Scanning</w:t>
      </w:r>
    </w:p>
    <w:p w:rsidR="00000000" w:rsidDel="00000000" w:rsidP="00000000" w:rsidRDefault="00000000" w:rsidRPr="00000000" w14:paraId="0000000A">
      <w:pPr>
        <w:spacing w:after="280" w:before="280" w:line="240" w:lineRule="auto"/>
        <w:ind w:left="-567" w:right="-852" w:firstLine="425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Scanning é uma habilidade de alto valor em diversas situações acadêmicas e profissionais: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before="280" w:line="240" w:lineRule="auto"/>
        <w:ind w:left="-142" w:right="-852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Localização de Dados Específicos: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Encontrar uma data, um nome de autor, uma porcentagem, um resultado numérico ou um termo técnico em um relatório, artigo ou livro.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before="240" w:line="240" w:lineRule="auto"/>
        <w:ind w:left="-142" w:right="-852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Identificação de Definições: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Procurar a explicação exata de um conceito ou termo.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before="240" w:line="240" w:lineRule="auto"/>
        <w:ind w:left="-142" w:right="-852" w:hanging="360"/>
        <w:jc w:val="both"/>
        <w:rPr>
          <w:color w:val="000000"/>
        </w:rPr>
        <w:sectPr>
          <w:headerReference r:id="rId7" w:type="default"/>
          <w:footerReference r:id="rId8" w:type="default"/>
          <w:pgSz w:h="16838" w:w="11906" w:orient="portrait"/>
          <w:pgMar w:bottom="1417" w:top="1417" w:left="1701" w:right="1701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Conferência de Referências: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Verificar se uma citação ou referência bibliográfica existe ou está correta.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before="240" w:line="240" w:lineRule="auto"/>
        <w:ind w:left="-142" w:right="-852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Resolução de Problemas Pontuais: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Em programação, por exemplo, buscar uma função específica ou um erro em um manual ou documentação.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before="240" w:line="240" w:lineRule="auto"/>
        <w:ind w:left="-142" w:right="-852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Resposta a Questões Diretas: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Para perguntas que exigem uma resposta factual e concisa extraída diretamente do texto.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80" w:before="0" w:line="240" w:lineRule="auto"/>
        <w:ind w:left="-142" w:right="-852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Utilização de Manuais ou Guias: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Encontrar instruções específicas em documentos técnicos.</w:t>
      </w:r>
    </w:p>
    <w:p w:rsidR="00000000" w:rsidDel="00000000" w:rsidP="00000000" w:rsidRDefault="00000000" w:rsidRPr="00000000" w14:paraId="00000011">
      <w:pPr>
        <w:spacing w:after="280" w:before="280" w:line="240" w:lineRule="auto"/>
        <w:ind w:left="-567" w:right="-852" w:firstLine="0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Metodologia do Scanning: Um Guia Procedimental</w:t>
      </w:r>
    </w:p>
    <w:p w:rsidR="00000000" w:rsidDel="00000000" w:rsidP="00000000" w:rsidRDefault="00000000" w:rsidRPr="00000000" w14:paraId="00000012">
      <w:pPr>
        <w:spacing w:after="280" w:before="280" w:line="240" w:lineRule="auto"/>
        <w:ind w:left="-567" w:right="-852" w:firstLine="425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Para executar o Scanning de forma eficaz, é fundamental ter clareza sobre o que se busca e utilizar o movimento ocular de maneira estratégica: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before="280" w:line="240" w:lineRule="auto"/>
        <w:ind w:left="-142" w:right="-852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Defina o Alvo: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Antes de iniciar, tenha em mente a palavra-chave, número, data ou conceito exato que você está procurando. Quanto mais específico o seu alvo, mais eficaz será o Scanning.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before="240" w:line="240" w:lineRule="auto"/>
        <w:ind w:left="-142" w:right="-852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Use Marcadores Visuais: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before="240" w:line="240" w:lineRule="auto"/>
        <w:ind w:left="-142" w:right="-852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Formato: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Se você busca um nome, procure por letras maiúsculas. Se busca um número, procure por algarismos.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before="240" w:line="240" w:lineRule="auto"/>
        <w:ind w:left="-142" w:right="-852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Destaques: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Atente-se a palavras em negrito, itálico, sublinhadas, ou que estejam em listas, cabeçalhos ou tabelas, pois estas frequentemente contêm informações importantes.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before="240" w:line="240" w:lineRule="auto"/>
        <w:ind w:left="-142" w:right="-852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Movimento Ocular Estratégico: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before="240" w:line="240" w:lineRule="auto"/>
        <w:ind w:left="-142" w:right="-852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Verticalmente: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Comece a mover seus olhos rapidamente para baixo pela página, pelo centro da coluna de texto, procurando o alvo.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before="240" w:line="240" w:lineRule="auto"/>
        <w:ind w:left="-142" w:right="-852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Diagonalmente: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Em textos mais amplos, você pode mover seus olhos em um padrão diagonal, da parte superior esquerda para a inferior direita, cobrindo uma área maior.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before="240" w:line="240" w:lineRule="auto"/>
        <w:ind w:left="-142" w:right="-852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Não leia, procure: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Seus olhos devem "saltar" pelas palavras, não se fixar em cada uma delas. O cérebro está programado para reconhecer padrões, então ele irá sinalizar quando o padrão da sua palavra-alvo for identificado.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before="240" w:line="240" w:lineRule="auto"/>
        <w:ind w:left="-142" w:right="-852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Pare e Verifique: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Assim que identificar o que parece ser a informação buscada, pare de escanear e leia cuidadosamente o trecho ao redor para confirmar se é exatamente o que você procurava e se está no contexto correto.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before="240" w:line="240" w:lineRule="auto"/>
        <w:ind w:left="-142" w:right="-852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Antecipe Sinônimos ou Termos Relacionados: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Se a palavra exata não aparecer, pense em sinônimos ou termos relacionados que o autor possa ter utilizado.</w:t>
      </w:r>
    </w:p>
    <w:p w:rsidR="00000000" w:rsidDel="00000000" w:rsidP="00000000" w:rsidRDefault="00000000" w:rsidRPr="00000000" w14:paraId="0000001D">
      <w:pPr>
        <w:spacing w:after="280" w:before="280" w:line="240" w:lineRule="auto"/>
        <w:ind w:left="-567" w:right="-852" w:firstLine="0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Vantagens Cognitivas e Práticas do Scanning</w:t>
      </w:r>
    </w:p>
    <w:p w:rsidR="00000000" w:rsidDel="00000000" w:rsidP="00000000" w:rsidRDefault="00000000" w:rsidRPr="00000000" w14:paraId="0000001E">
      <w:pPr>
        <w:spacing w:after="280" w:before="280" w:line="240" w:lineRule="auto"/>
        <w:ind w:left="-567" w:right="-852" w:firstLine="425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 maestria na técnica de Scanning traz benefícios significativos para o leitor: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before="280" w:line="240" w:lineRule="auto"/>
        <w:ind w:left="-142" w:right="-852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Eficiência Máxima: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Permite localizar informações em frações do tempo que seria gasto com uma leitura convencional.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before="0" w:line="240" w:lineRule="auto"/>
        <w:ind w:left="-142" w:right="-852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Foco Aprimorado: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Treina o cérebro a se concentrar em um objetivo específico, ignorando distrações textuais.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before="0" w:line="240" w:lineRule="auto"/>
        <w:ind w:left="-142" w:right="-852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Produtividade Acadêmica: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Acelera o processo de pesquisa e a elaboração de trabalhos, relatórios e apresentações.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80" w:before="0" w:line="240" w:lineRule="auto"/>
        <w:ind w:left="-142" w:right="-852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Desenvolvimento de Habilidades de Seleção: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Refina a capacidade de filtrar informações irrelevantes e extrair apenas o essencial.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ind w:left="-567" w:right="-852" w:firstLine="0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📚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Leitura Guiada: Aplicando o Scanning em "The Conjuring: Last Rites Reviews"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-567" w:right="-852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Nesta atividade, o foco será 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Scanning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. Diferente do Skimming, onde buscamos a ideia geral, aqui o objetivo 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localizar informações específicas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de forma rápida e precisa. Vocês terão perguntas diretas e precisarão "varrer" o texto em busca das respostas exatas, sem se deter em detalhes irrelevantes.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-142" w:right="-85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Instruções para o Scanning: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-142" w:right="-852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Leia a pergunta com atenção: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Identifique a palavra-chave ou o tipo de informação que você precisa encontrar (ex: um nome, uma data, uma classificação, uma duração).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-142" w:right="-852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Defina seu alvo: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Formule mentalmente a informação exata que você está procurando no texto.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-142" w:right="-852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Mova seus olhos rapidamente: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Percorra o texto de cima para baixo, ou em zigue-zague, procurando apenas o seu alvo. Não leia cada palavra ou frase.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-142" w:right="-852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Pare e verifique: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Assim que avistar o que parece ser a resposta, leia o pequeno trecho ao redor para confirmar a exatidão.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-142" w:right="-852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Selecione a alternativa correta.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-567" w:right="-85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  <w:drawing>
          <wp:inline distB="0" distT="0" distL="0" distR="0">
            <wp:extent cx="6366523" cy="5798296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6523" cy="5798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-567" w:right="-85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Source: </w:t>
      </w:r>
      <w:hyperlink r:id="rId10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vertAlign w:val="baseline"/>
            <w:rtl w:val="0"/>
          </w:rPr>
          <w:t xml:space="preserve">https://www.rottentomatoes.com/m/the_conjuring_last_rites/reviews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67" w:right="-56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Questões de Múltipla Escolha (Selecione a alternativa correta com base no seu Scanning):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-568" w:hanging="360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Qual é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classificação indicativa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do filme "The Conjuring: Last Rites"?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-644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A) PG-13 </w:t>
        <w:tab/>
        <w:tab/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B) 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  <w:tab/>
        <w:tab/>
        <w:tab/>
        <w:tab/>
        <w:tab/>
        <w:t xml:space="preserve">C) G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-568" w:hanging="360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Quem é 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diretor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do filme "The Conjuring: Last Rites"?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-644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A) James Wan </w:t>
        <w:tab/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B) Michael Chaves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  <w:tab/>
        <w:tab/>
        <w:tab/>
        <w:t xml:space="preserve">C) Gary Dauberman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-568" w:hanging="360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Em 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o filme "The Conjuring: Last Rites" está programado para ser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lançado nos cinemas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-644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A) Sep 13, 2025 </w:t>
        <w:tab/>
        <w:tab/>
        <w:t xml:space="preserve">B) Sep 12, 2025 </w:t>
        <w:tab/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C) Sep 5,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-568" w:hanging="360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Qual é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duração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do filme "The Conjuring: Last Rites"?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-644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A) 2h 15m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ab/>
        <w:t xml:space="preserve">B) 2h 00m </w:t>
        <w:tab/>
        <w:tab/>
        <w:tab/>
        <w:t xml:space="preserve">C) 1h 45m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-568" w:hanging="360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Quais são 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gêneros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listados para "The Conjuring: Last Rites"?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644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A) Drama, Romance &amp; Comédia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644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B) Terror, Mistério &amp; Suspense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644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C) Ação, Aventura &amp; Ficção Científica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-284" w:right="-568" w:hanging="360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Qual crítico de cinema concedeu uma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pontuação original de 5/10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para o filme?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-644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A) Carla Hay </w:t>
        <w:tab/>
        <w:tab/>
        <w:t xml:space="preserve">B) Russ Simmons</w:t>
        <w:tab/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C) Alan French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-568" w:hanging="360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Qual crítico de cinema é identificado com o selo </w:t>
      </w:r>
      <w:sdt>
        <w:sdtPr>
          <w:id w:val="-120220753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★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TOP CRITIC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-644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A) Maxwell Rabb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 xml:space="preserve">B) Aglaia Berlutti</w:t>
        <w:tab/>
        <w:tab/>
        <w:t xml:space="preserve">C) Charles Koplinski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-568" w:hanging="360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Em qual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foi publicada a crítica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Russ Simmons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-644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A) Sep 13, 2025 </w:t>
        <w:tab/>
        <w:tab/>
        <w:t xml:space="preserve">B) Sep 12, 2025 </w:t>
        <w:tab/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C) Sep 11,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-568" w:hanging="360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Qual das produtoras abaixo não está associada ao filme?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644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A) New Line Cinema</w:t>
        <w:tab/>
        <w:t xml:space="preserve">B) Warner Bros. Pictures 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C) Blumhouse Productions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644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-568" w:hanging="360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Qual crítico descreve o filme como tendo "muitos buracos na trama” e "muitos clichês batidos”?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644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A) Carla Hay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  <w:tab/>
        <w:tab/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Charles Koplinski</w:t>
        <w:tab/>
        <w:t xml:space="preserve">C) Aglaia Berlutti</w:t>
      </w:r>
    </w:p>
    <w:p w:rsidR="00000000" w:rsidDel="00000000" w:rsidP="00000000" w:rsidRDefault="00000000" w:rsidRPr="00000000" w14:paraId="00000045">
      <w:pPr>
        <w:pStyle w:val="Heading1"/>
        <w:ind w:left="-567" w:right="-568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Exercício: Aprofundando o Scanning no Artigo "REPLACE OBJECT ORIENTED PROGRAMMING (OOP) IN PYTHON"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-567" w:right="-568" w:firstLine="4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Neste exercício, vocês aplicarão a técnica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Scanning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de forma intensiva no artigo "REPLACE OBJECT ORIENTED PROGRAMMING (OOP) IN PYTHON PROGRAMMING LANGUAGE". Lembrem-se: o Scanning é a arte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localizar informações específicas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rapidamente. Não é para ler e compreender cada detalhe, mas sim para "varrer" o texto em busca de palavras-chave, números, nomes, datas ou definições exatas que respondam diretamente à pergunta.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67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Questões de Múltipla Escolha: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-568" w:hanging="360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Qual é 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Researchbib Impact factor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listado para o periódico no topo do artigo?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644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A) 5.444/2023 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B) 11.79/2023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  <w:tab/>
        <w:t xml:space="preserve">C) 1.179/2024 </w:t>
        <w:tab/>
        <w:t xml:space="preserve">D) 5.444/2024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-284" w:right="-568" w:hanging="360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Quem é 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autor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do artigo "REPLACE OBJECT ORIENTED PROGRAMMING (OOP) IN PYTHON PROGRAMMING LANGUAGE"?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644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A) Rajabov Azizbek Ravshan o‘g‘li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  <w:tab/>
        <w:t xml:space="preserve">B) Muxtaram Boboqulova Xamroyevna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644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C) O. Muradov </w:t>
        <w:tab/>
        <w:tab/>
        <w:tab/>
        <w:tab/>
        <w:t xml:space="preserve">D) B. J. Tursunov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-284" w:right="-568" w:hanging="360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Qual é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afiliação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do autor principal, Rajabov Azizbek Ravshan o‘g‘li?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644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A) Tashkent State University, Professor of Computer Science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644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B) Uzbekistan National University, Senior Researcher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644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C) Asia International University, teacher of the "General Technical Sciences" department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644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D) Samarkand Institute of Economics, Lecturer in IT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-284" w:right="-568" w:hanging="360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O artigo menciona a data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30 de Setembro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em qual contexto no cabeçalho?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644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A) Data de publicação de um relatório técnico. </w:t>
        <w:tab/>
        <w:t xml:space="preserve">B) Data de um evento acadêmico.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644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C) Limite para submissão de artigos. </w:t>
        <w:tab/>
        <w:tab/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D) Mês e dia do Volume 2, Edição 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-284" w:right="-568" w:hanging="360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De acordo com o texto, 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SJIF para 2024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é de quanto?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644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A) 11.79 </w:t>
        <w:tab/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B) 5.444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  <w:tab/>
        <w:tab/>
        <w:t xml:space="preserve">C) 30 </w:t>
        <w:tab/>
        <w:tab/>
        <w:t xml:space="preserve">D) 221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-284" w:right="-568" w:hanging="360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Quais das seguintes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palavras-chave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(Keywords) estão listadas no artigo?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644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A) Python, machine learning, data science, algorithms, software engineering.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644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B) Python, object-oriented programming, OOP, encapsulation, inheritance, polymorphism, abstraction, software, IT news.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644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C) Python, web development, cybersecurity, databases, artificial intelligence.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644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D) Python, mobile applications, cloud computing, networks, big data.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-284" w:right="-568" w:hanging="360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introdução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do artigo afirma que 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notícias e mudanças na programação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estão acontecendo com qual frequência?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644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A) Mensalmente. </w:t>
        <w:tab/>
        <w:tab/>
        <w:t xml:space="preserve">B) Anualmente. 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C) A cada dia.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  <w:tab/>
        <w:t xml:space="preserve">D) Semanalmente.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-284" w:right="-568" w:hanging="360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Qual decreto do Presidente da República do Uzbequistão é citado como exemplo no artigo?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644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A) "On the Development Strategy of New Uzbekistan for 2022-2026" No. PF-60.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644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B) "Digital Economy Promotion Act of 2021."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644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C) "Information Technology Modernization Decree."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644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D) "Youth Support in IT Sector Initiative."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-284" w:right="-568" w:hanging="360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Qual é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do decreto presidencial citado?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644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A) 28 de janeiro de 2020. </w:t>
        <w:tab/>
        <w:tab/>
        <w:t xml:space="preserve">B) 28 de janeiro de 2021.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644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C) 28 de janeiro de 2022.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  <w:tab/>
        <w:t xml:space="preserve">D) 28 de fevereiro de 2022.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-284" w:right="-568" w:hanging="360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Além de simplificar o processo de desenvolvimento e permitir uma melhor resolução de problemas, qual é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razão principal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pela qual gigantes da TI como Google, Microsoft, Amazon e Facebook dão atenção aos princípios da POO?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644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A) Para reduzir custos de hardware.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644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B) Para criar ambientes de trabalho mais colaborativos.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644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C) Para impulsionar a inovação em outros setores.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644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D) Nenhuma das alternativas anteriores.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-284" w:right="-568" w:hanging="360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 POO é descrita como uma abordagem de desenvolvimento de software onde 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componentes do programa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são definidos como o quê?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644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A) Funções. 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B) Objetos.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  <w:tab/>
        <w:tab/>
        <w:t xml:space="preserve">C) Módulos. </w:t>
        <w:tab/>
        <w:tab/>
        <w:t xml:space="preserve">D) Algoritmos.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-284" w:right="-568" w:hanging="360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Quais são 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quatro principais princípios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da POO, conforme explicitamente listado no artigo?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-568" w:hanging="360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Classes, Objetos, Métodos, Atributos.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-568" w:hanging="360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Encapsulamento, Abstração, Reusabilidade, Modularidade.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-568" w:hanging="360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Generalização, Especialização, Acoplamento, Coesão.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-568" w:hanging="360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Encapsulamento, Herança, Polimorfismo, Abstração.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-284" w:right="-568" w:hanging="360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Encapsulamento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é destacado por sua importância em qual aspecto do software?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644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A) Segurança.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  <w:tab/>
        <w:t xml:space="preserve">B) Usabilidade. </w:t>
        <w:tab/>
        <w:t xml:space="preserve">C) Desempenho. </w:t>
        <w:tab/>
        <w:t xml:space="preserve">D) Portabilidade.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-284" w:right="-568" w:hanging="360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O exemplo prático usado para ilustrar 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Encapsulamento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envolve a criação de qual modelo?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644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A) Um modelo de aplicativo móvel. </w:t>
        <w:tab/>
        <w:t xml:space="preserve">B) Um modelo de banco de dados.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644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C) Um modelo de carro.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  <w:tab/>
        <w:tab/>
        <w:tab/>
        <w:t xml:space="preserve">D) Um modelo de rede de computadores.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-284" w:right="-568" w:hanging="360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Qual é o principal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benefício da Herança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para o código, segundo o artigo?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644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A) Aumenta a complexidade do código.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644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B) Reduz a reescrita de código e garante a reutilização.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644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C) Melhora a interface do usuário. </w:t>
        <w:tab/>
        <w:t xml:space="preserve">D) Otimiza o uso da memória.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-284" w:right="-568" w:hanging="360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Para exemplificar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Herança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, qual classe pública é mencionada como base para classes especiais como "Cat" e "Dog"?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644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A) "Species". </w:t>
        <w:tab/>
        <w:t xml:space="preserve">B) "Mammal". </w:t>
        <w:tab/>
        <w:t xml:space="preserve">C) "Pet".</w:t>
        <w:tab/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D) "Animal".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-284" w:right="-568" w:hanging="360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O que 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Polimorfismo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permite que um método ou operador com o mesmo nome faça em classes diferentes?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644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A) Comportar-se de forma idêntica. 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B) Ter comportamentos diferentes.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644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C) Gerar um erro de compilação. </w:t>
        <w:tab/>
        <w:t xml:space="preserve">D) Ser substituído por um novo método.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-284" w:right="-568" w:hanging="360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O exemplo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Polimorfismo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no artigo envolve um método chamado "Drawing" usado para calcular a área de quais figuras geométricas?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644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A) Triângulos e quadrados. </w:t>
        <w:tab/>
        <w:tab/>
        <w:t xml:space="preserve">B) Retângulos e esferas.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644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C) Círculos e retângulos.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  <w:tab/>
        <w:tab/>
        <w:tab/>
        <w:t xml:space="preserve">D) Elipses e triângulos.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-284" w:right="-568" w:hanging="360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Abstração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é descrita como uma forma de simplificar software e facilitar o gerenciamento através de qual ação?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644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A) Ocultando informações redundantes e reduzindo a complexidade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644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B) Adicionando mais detalhes e funcionalidades. 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644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C) Tornando a interface do usuário mais complexa.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644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D) Integrando todos os componentes em um único módulo.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-284" w:right="-568" w:hanging="360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Segundo a seção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"Summary"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, a abordagem POO em Python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simplifica o gerenciamento de software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, torna o processo de programação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eficiente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e permite o quê?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644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A) Redução de custos de hardware. </w:t>
        <w:tab/>
        <w:t xml:space="preserve">B) Geração automática de documentação.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644" w:right="-56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bookmarkStart w:colFirst="0" w:colLast="0" w:name="_heading=h.3s5tp9juxsm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C) Reutilização de código.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  <w:tab/>
        <w:tab/>
        <w:t xml:space="preserve">D) Desenvolvimento exclusivo de aplicações web.</w:t>
      </w:r>
    </w:p>
    <w:sectPr>
      <w:headerReference r:id="rId11" w:type="default"/>
      <w:type w:val="nextPage"/>
      <w:pgSz w:h="16838" w:w="11906" w:orient="portrait"/>
      <w:pgMar w:bottom="1417" w:top="709" w:left="1701" w:right="1701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upperLetter"/>
      <w:lvlText w:val="%1)"/>
      <w:lvlJc w:val="left"/>
      <w:pPr>
        <w:ind w:left="-284" w:hanging="360"/>
      </w:pPr>
      <w:rPr/>
    </w:lvl>
    <w:lvl w:ilvl="1">
      <w:start w:val="1"/>
      <w:numFmt w:val="lowerLetter"/>
      <w:lvlText w:val="%2."/>
      <w:lvlJc w:val="left"/>
      <w:pPr>
        <w:ind w:left="436" w:hanging="360"/>
      </w:pPr>
      <w:rPr/>
    </w:lvl>
    <w:lvl w:ilvl="2">
      <w:start w:val="1"/>
      <w:numFmt w:val="lowerRoman"/>
      <w:lvlText w:val="%3."/>
      <w:lvlJc w:val="right"/>
      <w:pPr>
        <w:ind w:left="1156" w:hanging="180"/>
      </w:pPr>
      <w:rPr/>
    </w:lvl>
    <w:lvl w:ilvl="3">
      <w:start w:val="1"/>
      <w:numFmt w:val="decimal"/>
      <w:lvlText w:val="%4."/>
      <w:lvlJc w:val="left"/>
      <w:pPr>
        <w:ind w:left="1876" w:hanging="360"/>
      </w:pPr>
      <w:rPr/>
    </w:lvl>
    <w:lvl w:ilvl="4">
      <w:start w:val="1"/>
      <w:numFmt w:val="lowerLetter"/>
      <w:lvlText w:val="%5."/>
      <w:lvlJc w:val="left"/>
      <w:pPr>
        <w:ind w:left="2596" w:hanging="360"/>
      </w:pPr>
      <w:rPr/>
    </w:lvl>
    <w:lvl w:ilvl="5">
      <w:start w:val="1"/>
      <w:numFmt w:val="lowerRoman"/>
      <w:lvlText w:val="%6."/>
      <w:lvlJc w:val="right"/>
      <w:pPr>
        <w:ind w:left="3316" w:hanging="180"/>
      </w:pPr>
      <w:rPr/>
    </w:lvl>
    <w:lvl w:ilvl="6">
      <w:start w:val="1"/>
      <w:numFmt w:val="decimal"/>
      <w:lvlText w:val="%7."/>
      <w:lvlJc w:val="left"/>
      <w:pPr>
        <w:ind w:left="4036" w:hanging="360"/>
      </w:pPr>
      <w:rPr/>
    </w:lvl>
    <w:lvl w:ilvl="7">
      <w:start w:val="1"/>
      <w:numFmt w:val="lowerLetter"/>
      <w:lvlText w:val="%8."/>
      <w:lvlJc w:val="left"/>
      <w:pPr>
        <w:ind w:left="4756" w:hanging="360"/>
      </w:pPr>
      <w:rPr/>
    </w:lvl>
    <w:lvl w:ilvl="8">
      <w:start w:val="1"/>
      <w:numFmt w:val="lowerRoman"/>
      <w:lvlText w:val="%9."/>
      <w:lvlJc w:val="right"/>
      <w:pPr>
        <w:ind w:left="5476" w:hanging="180"/>
      </w:pPr>
      <w:rPr/>
    </w:lvl>
  </w:abstractNum>
  <w:abstractNum w:abstractNumId="3">
    <w:lvl w:ilvl="0">
      <w:start w:val="13"/>
      <w:numFmt w:val="decimal"/>
      <w:lvlText w:val="%1."/>
      <w:lvlJc w:val="left"/>
      <w:pPr>
        <w:ind w:left="-284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2837CC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2837CC"/>
  </w:style>
  <w:style w:type="paragraph" w:styleId="Rodap">
    <w:name w:val="footer"/>
    <w:basedOn w:val="Normal"/>
    <w:link w:val="RodapChar"/>
    <w:uiPriority w:val="99"/>
    <w:unhideWhenUsed w:val="1"/>
    <w:rsid w:val="002837CC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2837CC"/>
  </w:style>
  <w:style w:type="table" w:styleId="Tabelacomgrade">
    <w:name w:val="Table Grid"/>
    <w:basedOn w:val="Tabelanormal"/>
    <w:uiPriority w:val="39"/>
    <w:rsid w:val="002837CC"/>
    <w:pPr>
      <w:spacing w:after="0" w:line="240" w:lineRule="auto"/>
    </w:pPr>
    <w:tblPr>
      <w:tblInd w:w="0.0" w:type="nil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ulo1Char" w:customStyle="1">
    <w:name w:val="Título 1 Char"/>
    <w:basedOn w:val="Fontepargpadro"/>
    <w:link w:val="Ttulo1"/>
    <w:uiPriority w:val="9"/>
    <w:rsid w:val="002837CC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pt-BR"/>
    </w:rPr>
  </w:style>
  <w:style w:type="character" w:styleId="Ttulo2Char" w:customStyle="1">
    <w:name w:val="Título 2 Char"/>
    <w:basedOn w:val="Fontepargpadro"/>
    <w:link w:val="Ttulo2"/>
    <w:uiPriority w:val="9"/>
    <w:rsid w:val="002837CC"/>
    <w:rPr>
      <w:rFonts w:ascii="Times New Roman" w:cs="Times New Roman" w:eastAsia="Times New Roman" w:hAnsi="Times New Roman"/>
      <w:b w:val="1"/>
      <w:bCs w:val="1"/>
      <w:sz w:val="36"/>
      <w:szCs w:val="36"/>
      <w:lang w:eastAsia="pt-BR"/>
    </w:rPr>
  </w:style>
  <w:style w:type="paragraph" w:styleId="mb-3" w:customStyle="1">
    <w:name w:val="mb-3"/>
    <w:basedOn w:val="Normal"/>
    <w:rsid w:val="002837C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 w:val="1"/>
    <w:rsid w:val="002837CC"/>
    <w:rPr>
      <w:b w:val="1"/>
      <w:bCs w:val="1"/>
    </w:rPr>
  </w:style>
  <w:style w:type="paragraph" w:styleId="my-5px" w:customStyle="1">
    <w:name w:val="my-[5px]"/>
    <w:basedOn w:val="Normal"/>
    <w:rsid w:val="002837C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 w:val="1"/>
    <w:rsid w:val="00EC25D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EC25D6"/>
    <w:rPr>
      <w:color w:val="605e5c"/>
      <w:shd w:color="auto" w:fill="e1dfdd" w:val="clear"/>
    </w:rPr>
  </w:style>
  <w:style w:type="character" w:styleId="nfase">
    <w:name w:val="Emphasis"/>
    <w:basedOn w:val="Fontepargpadro"/>
    <w:uiPriority w:val="20"/>
    <w:qFormat w:val="1"/>
    <w:rsid w:val="00A15AB7"/>
    <w:rPr>
      <w:i w:val="1"/>
      <w:iCs w:val="1"/>
    </w:rPr>
  </w:style>
  <w:style w:type="paragraph" w:styleId="PargrafodaLista">
    <w:name w:val="List Paragraph"/>
    <w:basedOn w:val="Normal"/>
    <w:uiPriority w:val="34"/>
    <w:qFormat w:val="1"/>
    <w:rsid w:val="00882BB3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hyperlink" Target="https://www.rottentomatoes.com/m/the_conjuring_last_rites/reviews" TargetMode="Externa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bbqcW0vMkPgUlYkEMpL7cBAmHw==">CgMxLjAaMAoBMBIrCikIB0IlChFRdWF0dHJvY2VudG8gU2FucxIQQXJpYWwgVW5pY29kZSBNUzIOaC4zczV0cDlqdXhzbWU4AHIhMVpDOUFxcXNvbi1PaFIyMmtZUFFhUU00SDlfZzBOZXZW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2025-09-14T17:12:00Z</dcterms:created>
  <dc:creator>Victor Gomes Milani</dc:creator>
</cp:coreProperties>
</file>