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7" w:right="-852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Estratégias de Leitura Eficientes: O Skimming como Ferramenta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ind w:left="-567" w:right="-852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Definição e Propósito do Skimming</w:t>
      </w:r>
    </w:p>
    <w:p w:rsidR="00000000" w:rsidDel="00000000" w:rsidP="00000000" w:rsidRDefault="00000000" w:rsidRPr="00000000" w14:paraId="00000003">
      <w:pPr>
        <w:spacing w:after="280" w:before="280" w:line="240" w:lineRule="auto"/>
        <w:ind w:left="-567" w:right="-852" w:firstLine="425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Skimming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pode ser compreendido como uma técnica de leitura rápida, cujo objetivo primordial é obter uma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visão panorâmica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do conteúdo textual. Trata-se de uma prospecção eficiente, que permite ao leitor identificar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estrutura organizacional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do documento, captar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ideias centrais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 avaliar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relevância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do material em relação aos seus propósitos específicos, sem a necessidade de uma leitura exaustiva.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-567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Diferencia-se da leitura aprofundada por não se deter nos detalhes, mas sim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macrossentido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do texto.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0" w:line="240" w:lineRule="auto"/>
        <w:ind w:left="-567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Constitui uma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habilidade estratégica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que empodera o leitor a gerenciar o fluxo informacional de maneira mais produtiva e seletiva.</w:t>
      </w:r>
    </w:p>
    <w:p w:rsidR="00000000" w:rsidDel="00000000" w:rsidP="00000000" w:rsidRDefault="00000000" w:rsidRPr="00000000" w14:paraId="00000006">
      <w:pPr>
        <w:spacing w:after="280" w:before="280" w:line="240" w:lineRule="auto"/>
        <w:ind w:left="-567" w:right="-852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Aplicações Práticas do Skimming</w:t>
      </w:r>
    </w:p>
    <w:p w:rsidR="00000000" w:rsidDel="00000000" w:rsidP="00000000" w:rsidRDefault="00000000" w:rsidRPr="00000000" w14:paraId="00000007">
      <w:pPr>
        <w:spacing w:after="280" w:before="280" w:line="240" w:lineRule="auto"/>
        <w:ind w:left="-567" w:right="-852" w:firstLine="425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aplicabilidade do Skimming é vasta e particularmente útil em diversas situações do ambiente universitário e profissional: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80" w:line="240" w:lineRule="auto"/>
        <w:ind w:left="-567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Avaliação de Relevância: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Antes de dedicar tempo a uma leitura minuciosa, o Skimming permite determinar rapidamente se um artigo, capítulo ou documento possui o conteúdo necessário para uma pesquisa, trabalho ou projeto.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="240" w:lineRule="auto"/>
        <w:ind w:left="-567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Compreensão Geral: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Quando se necessita apreender a temática principal de um texto extenso em um curto espaço de tempo, o Skimming oferece um resumo conceitual sem o consumo integral do material.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40" w:lineRule="auto"/>
        <w:ind w:left="-567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Revisão e Recordação: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Ao revisitar materiais previamente estudados, esta técnica facilita a reativação do conhecimento e a localização de seções-chave, agilizando o processo de revisão.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80" w:before="0" w:line="240" w:lineRule="auto"/>
        <w:ind w:left="-567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Preparação para Discussões: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Para participar de debates, seminários ou reuniões de forma informada, o Skimming de documentos pertinentes fornece os pontos cruciais e os argumentos centrais em tempo hábil.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-567" w:right="-852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Metodologia do Skimming: Um Guia Procedimental</w:t>
      </w:r>
    </w:p>
    <w:p w:rsidR="00000000" w:rsidDel="00000000" w:rsidP="00000000" w:rsidRDefault="00000000" w:rsidRPr="00000000" w14:paraId="0000000D">
      <w:pPr>
        <w:spacing w:after="280" w:before="280" w:line="240" w:lineRule="auto"/>
        <w:ind w:left="-567" w:right="-852" w:firstLine="425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Para executar o Skimming de forma eficaz, o foco recai sobre a identificação de elementos estruturais e conceituais, em vez da decodificação linear de cada palavra: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80" w:line="240" w:lineRule="auto"/>
        <w:ind w:left="-567" w:right="-852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Análise de Títulos e Subtítulos: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Inicie pela leitura atenta do título principal e de todos os subtítulos. Estes elementos funcionam como um mapa da organização textual, revelando a segmentação temática e a progressão das ideias.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80" w:before="0" w:line="240" w:lineRule="auto"/>
        <w:ind w:left="-567" w:right="-852" w:hanging="360"/>
        <w:jc w:val="both"/>
        <w:rPr>
          <w:rFonts w:ascii="Arial" w:cs="Arial" w:eastAsia="Arial" w:hAnsi="Arial"/>
          <w:color w:val="000000"/>
          <w:sz w:val="24"/>
          <w:szCs w:val="24"/>
        </w:rPr>
        <w:sectPr>
          <w:headerReference r:id="rId7" w:type="default"/>
          <w:footerReference r:id="rId8" w:type="default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Exploração de Introdução e Conclusão: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Em artigos científicos, o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(Resumo) e o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(Sumário/Conclusão), ou as seções introdutórias e finais em outros tipos de </w:t>
      </w:r>
    </w:p>
    <w:p w:rsidR="00000000" w:rsidDel="00000000" w:rsidP="00000000" w:rsidRDefault="00000000" w:rsidRPr="00000000" w14:paraId="00000010">
      <w:pPr>
        <w:spacing w:after="0" w:before="280" w:line="240" w:lineRule="auto"/>
        <w:ind w:left="-567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documentos, são cruciais. Neles, os autores explicitam os objetivos, a metodologia, os resultados principais e as inferências do estudo.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280" w:line="240" w:lineRule="auto"/>
        <w:ind w:left="-567" w:right="-852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Leitura de Sentenças Tópicas: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Concentre-se nas primeiras e, ocasionalmente, nas últimas sentenças de cada parágrafo. Frequentemente, estas contêm a ideia principal ou a transição lógica do trecho.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40" w:lineRule="auto"/>
        <w:ind w:left="-567" w:right="-852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Identificação de Palavras-Chave: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Procure por termos técnicos, conceitos recorrentes, palavras em destaque (negrito, itálico, sublinhado) e suas variantes. Tais palavras são indicativos dos temas e argumentos centrais.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240" w:lineRule="auto"/>
        <w:ind w:left="-567" w:right="-852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Exame de Elementos Visuais: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Observe gráficos, tabelas, diagramas e ilustrações, juntamente com suas legendas. Esses recursos visuais frequentemente sintetizam informações complexas e apresentam dados essenciais.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80" w:before="0" w:line="240" w:lineRule="auto"/>
        <w:ind w:left="-567" w:right="-852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Verificação de Nomes, Datas e Dados Numéricos: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Escaneie o texto em busca de nomes próprios (autores, instituições), datas específicas e quaisquer valores numéricos. Estes podem sinalizar referências importantes, resultados quantitativos ou eventos relevantes.</w:t>
      </w:r>
    </w:p>
    <w:p w:rsidR="00000000" w:rsidDel="00000000" w:rsidP="00000000" w:rsidRDefault="00000000" w:rsidRPr="00000000" w14:paraId="00000015">
      <w:pPr>
        <w:spacing w:after="280" w:before="280" w:line="240" w:lineRule="auto"/>
        <w:ind w:left="-567" w:right="-852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Vantagens Cognitivas e Práticas do Skimming</w:t>
      </w:r>
    </w:p>
    <w:p w:rsidR="00000000" w:rsidDel="00000000" w:rsidP="00000000" w:rsidRDefault="00000000" w:rsidRPr="00000000" w14:paraId="00000016">
      <w:pPr>
        <w:spacing w:after="280" w:before="280" w:line="240" w:lineRule="auto"/>
        <w:ind w:left="-567" w:right="-852" w:firstLine="425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incorporação do Skimming ao repertório de estratégias de leitura confere múltiplos benefícios: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80" w:line="240" w:lineRule="auto"/>
        <w:ind w:left="-567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Eficiência Temporal: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Otimiza o tempo de leitura, permitindo a análise de um volume maior de material em menor período.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40" w:lineRule="auto"/>
        <w:ind w:left="-567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Foco Seletivo: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Capacita o leitor a direcionar sua atenção para a informação de maior relevância, mitigando a sobrecarga cognitiva.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40" w:lineRule="auto"/>
        <w:ind w:left="-567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Estruturação Mental: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Contribui para a construção de uma representação mental da arquitetura lógica do texto.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80" w:before="0" w:line="240" w:lineRule="auto"/>
        <w:ind w:left="-567" w:right="-852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Preparação Qualificada: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Serve como um prelúdio eficaz para uma leitura aprofundada, caso o conteúdo se mostre indispensável.</w:t>
      </w:r>
    </w:p>
    <w:p w:rsidR="00000000" w:rsidDel="00000000" w:rsidP="00000000" w:rsidRDefault="00000000" w:rsidRPr="00000000" w14:paraId="0000001B">
      <w:pPr>
        <w:ind w:left="-567" w:right="-85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Observação sobre o Termo "Skimming":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nome desta técnica deriva do verbo inglês "to skim", que significa "passar rapidamente pela superfície" ou "remover a camada superior de algo". Essa etimologia reflete precisamente a essência da estratégia: o leitor desliza superficialmente sobre o texto, coletando a essência e os pontos-chave sem se aprofundar nos detalhes, como se estivesse "desnatando" o conteúdo principal.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7" w:right="-852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Leitura Guiada: Aplicando o Skimming em "6 Signs of Caffeine Addiction"</w:t>
      </w:r>
    </w:p>
    <w:p w:rsidR="00000000" w:rsidDel="00000000" w:rsidP="00000000" w:rsidRDefault="00000000" w:rsidRPr="00000000" w14:paraId="0000001D">
      <w:pPr>
        <w:ind w:left="-567" w:right="-852" w:firstLine="42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Vamos aplicar a técnica de Skimming ao texto "6 Signs of Caffeine Addiction". Lembrem-se que o objetivo não é ler cada palavra, mas sim extrair a essência, a estrutura e os pontos mais importantes de forma rápida. Sigam as instruções abaixo, dedicando apenas alguns segundos ou no máximo um minuto a cada etapa.</w:t>
      </w:r>
    </w:p>
    <w:p w:rsidR="00000000" w:rsidDel="00000000" w:rsidP="00000000" w:rsidRDefault="00000000" w:rsidRPr="00000000" w14:paraId="0000001E">
      <w:pPr>
        <w:ind w:left="-567" w:right="-85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6365596" cy="341634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5596" cy="3416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426" w:right="-85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6137520" cy="387916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520" cy="387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426" w:right="-852" w:firstLine="0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Source: </w:t>
      </w:r>
      <w:hyperlink r:id="rId11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https://health.usnews.com/health-news/diet-fitness/brain-and-behavior/articles/2009/06/25/6-signs-of-caffeine-addiction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-284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Instruções para o Skimming: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-284" w:right="-852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Título e Informações da Publicação: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360.00000000000006"/>
        <w:jc w:val="both"/>
        <w:rPr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Passe os olhos rapidamente sobre o título principal e qualquer subtítulo ou informação de autoria e data.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360.00000000000006"/>
        <w:jc w:val="both"/>
        <w:rPr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Questão para reflexão: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Qual é o tema central óbvio do artigo? Qual é a data de publicação e o nome do autor? Isso te dá alguma pista sobre a relevância ou atualidade das informações?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Primeiro Parágrafo (Introdução):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360.00000000000006"/>
        <w:jc w:val="both"/>
        <w:rPr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Leia o primeiro parágrafo. Concentre-se nas primeiras sentenças.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360.00000000000006"/>
        <w:jc w:val="both"/>
        <w:rPr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Questão para reflexão: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Qual é a principal afirmação ou ideia apresentada neste início? Há alguma figura ou especialista citado? Qual é a posição dele sobre a cafeína?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Elementos Estruturais e Destaques: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360.00000000000006"/>
        <w:jc w:val="both"/>
        <w:rPr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Percorra o restante do texto, prestando atenção em quaisquer listas, subtítulos, frases em negrito, itálico, etc.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360.00000000000006"/>
        <w:jc w:val="both"/>
        <w:rPr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Questão para reflexão: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Como o restante do texto está organizado? Há alguma seção que se destaca visualmente ou que parece ser um resumo de informações? O que os [...] sugerem?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36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Conclusão ou Listas Finais: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360.00000000000006"/>
        <w:jc w:val="both"/>
        <w:rPr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Localize a última parte significativa do texto. Neste caso, é uma lista.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-284" w:right="-852" w:hanging="360.00000000000006"/>
        <w:jc w:val="both"/>
        <w:rPr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Questão para reflexão: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O que esta lista detalha? Você consegue identificar rapidamente todos os itens listados sem ler cada palavra da frase que os introduz?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-567" w:right="-85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Resultados do seu Skimming: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-851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Agora, sem reler o texto detalhadamente, escolha a alternativa correta para cada pergunta com base no que você identificou durante o Skimming: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7" w:right="-85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Qual é o assunto principal abordado pelo artigo?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Os benefícios do café para a saúde.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Os sinais e mecanismos da dependência de cafeína.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Dicas para energizar o treino com café.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67" w:right="-85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Quem é o principal especialista citado e qual é a sua perspectiva sobre a cafeína?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Roland Griffiths, que compara a dependência de cafeína a outras drogas de vício.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January W. Payne, que sugere que a cafeína é uma droga viciante.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U.S. News &amp; World Report, que descreve a cafeína como um estimulante.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67" w:right="-85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Quais destes são sinais de abstinência de cafeína mencionados no artigo?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Dor de cabeça, aumento de energia, náuseas, vômitos, dores musculares e febre.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Letargia, humor deprimido, náuseas, vômitos, dores musculares e rigidez.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Insônia, ansiedade, fadiga, irritabilidade, tremores e suores noturnos.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67" w:right="-85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Após quanto tempo de abstinência de cafeína os sintomas tipicamente aparecem, segundo o artigo?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1 a 2 horas. </w:t>
        <w:tab/>
        <w:t xml:space="preserve">B) 6 a 12 horas.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12 a 24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67" w:right="-85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Com base no skimming, qual é a principal mensagem que o autor deseja transmitir sobre a cafeína?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A) Que a cafeína é uma droga perigosa com sérias consequências sociais.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B) Que o consumo de cafeína, mesmo que leve, pode gerar dependência com sintomas de abstinência.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C) Que os benefícios da cafeína superam os riscos, tornando-a uma substância segura.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Exercício de Skimming: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Análise Aprofundada do Artigo "REPLACE OBJECT ORIENTED PROGRAMMING (OOP) IN PYTHON"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7" w:right="-852" w:firstLine="5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Neste exercício, aprofundaremos nossa prática de Skimming. Vocês aplicarão as estratégias para analisar o artigo "REPLACE OBJECT ORIENTED PROGRAMMING (OOP) IN PYTHON PROGRAMMING LANGUAGE" de forma eficiente, buscando informações-chave e a estrutura geral do texto em um curto espaço de tempo. Este exercício também reforçará a percepção de cognatos, que são cruciais para a compreensão rápida de textos em inglês.</w:t>
      </w:r>
    </w:p>
    <w:p w:rsidR="00000000" w:rsidDel="00000000" w:rsidP="00000000" w:rsidRDefault="00000000" w:rsidRPr="00000000" w14:paraId="00000045">
      <w:pPr>
        <w:spacing w:after="280" w:before="280" w:line="240" w:lineRule="auto"/>
        <w:ind w:left="-426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Instruções para o Skimming: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before="280" w:line="240" w:lineRule="auto"/>
        <w:ind w:left="-426" w:right="-710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Tempo Limite: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Estabeleçam um tempo limite para a realização deste exercício (sugestão: 5-7 minutos para skimmar e responder). O objetivo é simular uma situação real onde a velocidade e a precisão são essenciais.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before="0" w:line="240" w:lineRule="auto"/>
        <w:ind w:left="-426" w:right="-710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Foco nos Elementos-Chave: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before="0" w:line="240" w:lineRule="auto"/>
        <w:ind w:left="-426" w:right="-710" w:hanging="359.99999999999994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Título e Abstract: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Leiam atentamente.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before="0" w:line="240" w:lineRule="auto"/>
        <w:ind w:left="-426" w:right="-710" w:hanging="359.99999999999994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Títulos e Subtítulos: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Escaneiem todos os cabeçalhos para entender a estrutura.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before="0" w:line="240" w:lineRule="auto"/>
        <w:ind w:left="-426" w:right="-710" w:hanging="359.99999999999994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Primeira e Última Frase dos Parágrafos: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Concentrem-se nelas para captar as ideias principais.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before="0" w:line="240" w:lineRule="auto"/>
        <w:ind w:left="-426" w:right="-710" w:hanging="359.99999999999994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Palavras em Destaque: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Busquem termos em negrito, itálico, ou qualquer formatação que chame a atenção.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before="0" w:line="240" w:lineRule="auto"/>
        <w:ind w:left="-426" w:right="-710" w:hanging="359.99999999999994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Listas e Exemplos: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Identifiquem rapidamente os itens e o tipo de exemplos utilizados.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before="0" w:line="240" w:lineRule="auto"/>
        <w:ind w:left="-426" w:right="-710" w:hanging="359.99999999999994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"Summary" ou Conclusão: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Leiam para entender as principais conclusões e benefícios.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80" w:before="0" w:line="240" w:lineRule="auto"/>
        <w:ind w:left="-426" w:right="-710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Não leiam cada palavra.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 foco é a eficiência na identificação de informações.</w:t>
      </w:r>
    </w:p>
    <w:p w:rsidR="00000000" w:rsidDel="00000000" w:rsidP="00000000" w:rsidRDefault="00000000" w:rsidRPr="00000000" w14:paraId="0000004F">
      <w:pPr>
        <w:spacing w:after="280" w:before="280" w:line="240" w:lineRule="auto"/>
        <w:ind w:left="-426" w:right="-852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Questões de Múltipla Escolha (Selecione a alternativa correta com base no seu Skimming):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é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principal objetivo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ou foco do artigo, conforme indicado no Abstract? </w:t>
      </w:r>
    </w:p>
    <w:p w:rsidR="00000000" w:rsidDel="00000000" w:rsidP="00000000" w:rsidRDefault="00000000" w:rsidRPr="00000000" w14:paraId="00000051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Analisar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disputas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entre diferentes paradigmas de programação em Python. </w:t>
      </w:r>
    </w:p>
    <w:p w:rsidR="00000000" w:rsidDel="00000000" w:rsidP="00000000" w:rsidRDefault="00000000" w:rsidRPr="00000000" w14:paraId="00000052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Apresentar 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princípios fundamentais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importância prática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 Programação Orientada a Objetos (POO) em Python. </w:t>
      </w:r>
    </w:p>
    <w:p w:rsidR="00000000" w:rsidDel="00000000" w:rsidP="00000000" w:rsidRDefault="00000000" w:rsidRPr="00000000" w14:paraId="00000053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Propor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substituição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completa da POO por novas metodologias de desenvolvimento.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artigo afirma que as metodologias de programação estão sendo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atualizadas rapidamente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devido a que tipo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desenvolvimentos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55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À estagnação do mercado de trabalho em TI. </w:t>
      </w:r>
    </w:p>
    <w:p w:rsidR="00000000" w:rsidDel="00000000" w:rsidP="00000000" w:rsidRDefault="00000000" w:rsidRPr="00000000" w14:paraId="00000056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Aos avanços nas tecnologias digitais e no desenvolvimento de software. </w:t>
      </w:r>
    </w:p>
    <w:p w:rsidR="00000000" w:rsidDel="00000000" w:rsidP="00000000" w:rsidRDefault="00000000" w:rsidRPr="00000000" w14:paraId="00000057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Às novas regulamentações governamentais globais.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 contexto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setor de TI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do Uzbequistão, o que o artigo menciona que o país está adotando? </w:t>
      </w:r>
    </w:p>
    <w:p w:rsidR="00000000" w:rsidDel="00000000" w:rsidP="00000000" w:rsidRDefault="00000000" w:rsidRPr="00000000" w14:paraId="00000059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Novas leis e documentos regulatórios relacionados ao desenvolvimento da economia digital. </w:t>
      </w:r>
    </w:p>
    <w:p w:rsidR="00000000" w:rsidDel="00000000" w:rsidP="00000000" w:rsidRDefault="00000000" w:rsidRPr="00000000" w14:paraId="0000005A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Uma política de isolamento de tecnologias estrangeiras. </w:t>
      </w:r>
    </w:p>
    <w:p w:rsidR="00000000" w:rsidDel="00000000" w:rsidP="00000000" w:rsidRDefault="00000000" w:rsidRPr="00000000" w14:paraId="0000005B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Uma estratégia de redução do investimento em parques tecnológicos.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artigo cita um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decreto presidencial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específico do Uzbequistão. Qual é a data deste decreto? </w:t>
      </w:r>
    </w:p>
    <w:p w:rsidR="00000000" w:rsidDel="00000000" w:rsidP="00000000" w:rsidRDefault="00000000" w:rsidRPr="00000000" w14:paraId="0000005D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28 de janeiro de 2020.</w:t>
        <w:tab/>
        <w:t xml:space="preserve">B) 28 de janeiro de 2021. C) 28 de janeiro de 2022.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Globalmente, em quais tipos de criação 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princípios da POO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estão ganhando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importância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5F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Sistemas de criptomoedas e engenharia civil. </w:t>
      </w:r>
    </w:p>
    <w:p w:rsidR="00000000" w:rsidDel="00000000" w:rsidP="00000000" w:rsidRDefault="00000000" w:rsidRPr="00000000" w14:paraId="00000060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Inteligência artificial, sistemas automatizados, jogos e outros produtos de software. </w:t>
      </w:r>
    </w:p>
    <w:p w:rsidR="00000000" w:rsidDel="00000000" w:rsidP="00000000" w:rsidRDefault="00000000" w:rsidRPr="00000000" w14:paraId="00000061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Robótica avançada e design de hardware.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Por que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gigantes da TI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como Google, Microsoft, Amazon e Facebook dão grande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à aplicação dos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princípios da POO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63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Porque garante a segurança de seus dados e sistemas. </w:t>
      </w:r>
    </w:p>
    <w:p w:rsidR="00000000" w:rsidDel="00000000" w:rsidP="00000000" w:rsidRDefault="00000000" w:rsidRPr="00000000" w14:paraId="00000064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Porque simplifica o processo de desenvolvimento de software e melhora a resolução de problemas. </w:t>
      </w:r>
    </w:p>
    <w:p w:rsidR="00000000" w:rsidDel="00000000" w:rsidP="00000000" w:rsidRDefault="00000000" w:rsidRPr="00000000" w14:paraId="00000065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Porque é uma exigência regulatória em muitos países para o desenvolvimento de software.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definição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 Programação Orientada a Objetos (POO) apresentada logo após a introdução? </w:t>
      </w:r>
    </w:p>
    <w:p w:rsidR="00000000" w:rsidDel="00000000" w:rsidP="00000000" w:rsidRDefault="00000000" w:rsidRPr="00000000" w14:paraId="00000067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Uma abordagem de desenvolvimento de software onde os componentes do programa são definidos como objetos e interagem entre si. </w:t>
      </w:r>
    </w:p>
    <w:p w:rsidR="00000000" w:rsidDel="00000000" w:rsidP="00000000" w:rsidRDefault="00000000" w:rsidRPr="00000000" w14:paraId="00000068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Um conjunto de ferramentas para otimizar o desempenho de sistemas operacionais complexos. </w:t>
      </w:r>
    </w:p>
    <w:p w:rsidR="00000000" w:rsidDel="00000000" w:rsidP="00000000" w:rsidRDefault="00000000" w:rsidRPr="00000000" w14:paraId="00000069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Uma metodologia que foca na estrutura hierárquica de bancos de dados relacionais.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Quantos e quais são 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princípios fundamentais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 POO mencionados e detalhados em seções separadas? </w:t>
      </w:r>
    </w:p>
    <w:p w:rsidR="00000000" w:rsidDel="00000000" w:rsidP="00000000" w:rsidRDefault="00000000" w:rsidRPr="00000000" w14:paraId="0000006B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Três: Encapsulamento, Herança e Polimorfismo. </w:t>
      </w:r>
    </w:p>
    <w:p w:rsidR="00000000" w:rsidDel="00000000" w:rsidP="00000000" w:rsidRDefault="00000000" w:rsidRPr="00000000" w14:paraId="0000006C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Cinco: Encapsulamento, Herança, Polimorfismo, Abstração e Classes.</w:t>
      </w:r>
    </w:p>
    <w:p w:rsidR="00000000" w:rsidDel="00000000" w:rsidP="00000000" w:rsidRDefault="00000000" w:rsidRPr="00000000" w14:paraId="0000006D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Quatro: Encapsulamento, Herança, Polimorfismo e Abstração.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é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principal papel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Encapsulamento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do software, segundo o artigo? </w:t>
      </w:r>
    </w:p>
    <w:p w:rsidR="00000000" w:rsidDel="00000000" w:rsidP="00000000" w:rsidRDefault="00000000" w:rsidRPr="00000000" w14:paraId="0000006F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Separar dados e comportamentos em múltiplas classes para maior flexibilidade no design. </w:t>
      </w:r>
    </w:p>
    <w:p w:rsidR="00000000" w:rsidDel="00000000" w:rsidP="00000000" w:rsidRDefault="00000000" w:rsidRPr="00000000" w14:paraId="00000070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Criptografar todas as informações internas do sistema para evitar acesso não autorizado.</w:t>
      </w:r>
    </w:p>
    <w:p w:rsidR="00000000" w:rsidDel="00000000" w:rsidP="00000000" w:rsidRDefault="00000000" w:rsidRPr="00000000" w14:paraId="00000071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Combinar dados (propriedades) e comportamento (métodos) em um único local, protegendo os dados de acesso externo direto.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Que tipo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exemplo prático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utilizado para ilustrar o conceito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Encapsulamento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73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Um sistema bancário e suas transações financeiras. </w:t>
      </w:r>
    </w:p>
    <w:p w:rsidR="00000000" w:rsidDel="00000000" w:rsidP="00000000" w:rsidRDefault="00000000" w:rsidRPr="00000000" w14:paraId="00000074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Um modelo de carro, onde informações internas são ocultadas do usuário externo. </w:t>
      </w:r>
    </w:p>
    <w:p w:rsidR="00000000" w:rsidDel="00000000" w:rsidP="00000000" w:rsidRDefault="00000000" w:rsidRPr="00000000" w14:paraId="00000075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A gestão de usuários e permissões em um sistema operacional.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é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benefício principal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Herança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em POO, como explicado no artigo? </w:t>
      </w:r>
    </w:p>
    <w:p w:rsidR="00000000" w:rsidDel="00000000" w:rsidP="00000000" w:rsidRDefault="00000000" w:rsidRPr="00000000" w14:paraId="00000077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Aumenta a complexidade do código, exigindo maior expertise do programador. </w:t>
      </w:r>
    </w:p>
    <w:p w:rsidR="00000000" w:rsidDel="00000000" w:rsidP="00000000" w:rsidRDefault="00000000" w:rsidRPr="00000000" w14:paraId="00000078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Permite a transferência de propriedades e métodos entre classes, reduzindo a reescrita e garantindo a reutilização de código. </w:t>
      </w:r>
    </w:p>
    <w:p w:rsidR="00000000" w:rsidDel="00000000" w:rsidP="00000000" w:rsidRDefault="00000000" w:rsidRPr="00000000" w14:paraId="00000079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Limita o acesso a funcionalidades de classes superiores para evitar erros.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Que tipo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exemplo claro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usado para explicar o conceito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Herança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7B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Uma classe "Animal" genérica, da qual subclasses como "Cat" e "Dog" herdam características comuns.</w:t>
      </w:r>
    </w:p>
    <w:p w:rsidR="00000000" w:rsidDel="00000000" w:rsidP="00000000" w:rsidRDefault="00000000" w:rsidRPr="00000000" w14:paraId="0000007C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Uma hierarquia de funcionários em uma empresa de grande porte.</w:t>
      </w:r>
    </w:p>
    <w:p w:rsidR="00000000" w:rsidDel="00000000" w:rsidP="00000000" w:rsidRDefault="00000000" w:rsidRPr="00000000" w14:paraId="0000007D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A organização de arquivos e pastas em um sistema de diretórios.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característica central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Polimorfismo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conforme a descrição no artigo? </w:t>
      </w:r>
    </w:p>
    <w:p w:rsidR="00000000" w:rsidDel="00000000" w:rsidP="00000000" w:rsidRDefault="00000000" w:rsidRPr="00000000" w14:paraId="0000007F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Um método ou operador com o mesmo nome pode se comportar de forma diferente em classes distintas. </w:t>
      </w:r>
    </w:p>
    <w:p w:rsidR="00000000" w:rsidDel="00000000" w:rsidP="00000000" w:rsidRDefault="00000000" w:rsidRPr="00000000" w14:paraId="00000080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Cada classe deve ter nomes de métodos completamente únicos para evitar ambiguidades. </w:t>
      </w:r>
    </w:p>
    <w:p w:rsidR="00000000" w:rsidDel="00000000" w:rsidP="00000000" w:rsidRDefault="00000000" w:rsidRPr="00000000" w14:paraId="00000081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Apenas métodos com parâmetros diferentes podem ter o mesmo nome dentro do mesmo sistema.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Como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exemplo do Polimorfismo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ilustrado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no texto? </w:t>
      </w:r>
    </w:p>
    <w:p w:rsidR="00000000" w:rsidDel="00000000" w:rsidP="00000000" w:rsidRDefault="00000000" w:rsidRPr="00000000" w14:paraId="00000083">
      <w:pPr>
        <w:spacing w:after="0" w:line="240" w:lineRule="auto"/>
        <w:ind w:left="-709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A)Com uma função "CalcularSalário" adaptada para diferentes cargos em uma empresa. </w:t>
      </w:r>
    </w:p>
    <w:p w:rsidR="00000000" w:rsidDel="00000000" w:rsidP="00000000" w:rsidRDefault="00000000" w:rsidRPr="00000000" w14:paraId="00000084">
      <w:pPr>
        <w:spacing w:after="0" w:line="240" w:lineRule="auto"/>
        <w:ind w:left="-709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Com o método "Drawing" usado para calcular a área de formas diferentes, como um círculo e um retângulo. </w:t>
      </w:r>
    </w:p>
    <w:p w:rsidR="00000000" w:rsidDel="00000000" w:rsidP="00000000" w:rsidRDefault="00000000" w:rsidRPr="00000000" w14:paraId="00000085">
      <w:pPr>
        <w:spacing w:after="0" w:line="240" w:lineRule="auto"/>
        <w:ind w:left="-709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Com uma função "AutenticarUsuário" que varia para diferentes tipos de acesso ao sistema.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é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principal objetivo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Abstração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em sistemas complexos? </w:t>
      </w:r>
    </w:p>
    <w:p w:rsidR="00000000" w:rsidDel="00000000" w:rsidP="00000000" w:rsidRDefault="00000000" w:rsidRPr="00000000" w14:paraId="00000087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Adicionar todos os detalhes de um sistema para garantir um controle exaustivo. </w:t>
      </w:r>
    </w:p>
    <w:p w:rsidR="00000000" w:rsidDel="00000000" w:rsidP="00000000" w:rsidRDefault="00000000" w:rsidRPr="00000000" w14:paraId="00000088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Destacar características importantes e ocultar detalhes desnecessários para simplificar a gestão. </w:t>
      </w:r>
    </w:p>
    <w:p w:rsidR="00000000" w:rsidDel="00000000" w:rsidP="00000000" w:rsidRDefault="00000000" w:rsidRPr="00000000" w14:paraId="00000089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Criar modelos de sistemas complexos para análise preditiva de desempenho.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exemplo familiar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usado para ilustrar o conceito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Abstração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8B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Um objeto "Carro" que possui partes visíveis ao usuário, mas cujo mecanismo interno é oculto. </w:t>
      </w:r>
    </w:p>
    <w:p w:rsidR="00000000" w:rsidDel="00000000" w:rsidP="00000000" w:rsidRDefault="00000000" w:rsidRPr="00000000" w14:paraId="0000008C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Um aplicativo de celular e seu código-fonte complexo e detalhado. </w:t>
      </w:r>
    </w:p>
    <w:p w:rsidR="00000000" w:rsidDel="00000000" w:rsidP="00000000" w:rsidRDefault="00000000" w:rsidRPr="00000000" w14:paraId="0000008D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Um algoritmo de pesquisa e seus passos internos de processamento de dados.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 forma geral, qual é o impacto dos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princípios da POO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desenvolvimento de software moderno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8F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Tornam o software mais restrito e com menos funcionalidades para evitar complexidade. </w:t>
      </w:r>
    </w:p>
    <w:p w:rsidR="00000000" w:rsidDel="00000000" w:rsidP="00000000" w:rsidRDefault="00000000" w:rsidRPr="00000000" w14:paraId="00000090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Tornam o software robusto, extensível e flexível. </w:t>
      </w:r>
    </w:p>
    <w:p w:rsidR="00000000" w:rsidDel="00000000" w:rsidP="00000000" w:rsidRDefault="00000000" w:rsidRPr="00000000" w14:paraId="00000091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Facilitam a manutenção apenas em pequenos projetos de software.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Conforme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"Summary" (resumo)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como o enfoque da POO na linguagem Python impacta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gerenciamento de software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processo de programação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93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Complicando o gerenciamento de software e reduzindo a eficiência do processo. </w:t>
      </w:r>
    </w:p>
    <w:p w:rsidR="00000000" w:rsidDel="00000000" w:rsidP="00000000" w:rsidRDefault="00000000" w:rsidRPr="00000000" w14:paraId="00000094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Automatizando todas as etapas de desenvolvimento sem necessidade de intervenção humana.</w:t>
      </w:r>
    </w:p>
    <w:p w:rsidR="00000000" w:rsidDel="00000000" w:rsidP="00000000" w:rsidRDefault="00000000" w:rsidRPr="00000000" w14:paraId="00000095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Simplificando o gerenciamento de software e tornando o processo de programação eficiente.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que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"inovações no campo da programação"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"novas normas legais"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exigem, segundo a conclusão do artigo? </w:t>
      </w:r>
    </w:p>
    <w:p w:rsidR="00000000" w:rsidDel="00000000" w:rsidP="00000000" w:rsidRDefault="00000000" w:rsidRPr="00000000" w14:paraId="00000097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Uma estabilização das tecnologias existentes sem necessidade de novas pesquisas. </w:t>
      </w:r>
    </w:p>
    <w:p w:rsidR="00000000" w:rsidDel="00000000" w:rsidP="00000000" w:rsidRDefault="00000000" w:rsidRPr="00000000" w14:paraId="00000098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A exclusão de paradigmas de programação mais antigos em favor de novos.</w:t>
      </w:r>
    </w:p>
    <w:p w:rsidR="00000000" w:rsidDel="00000000" w:rsidP="00000000" w:rsidRDefault="00000000" w:rsidRPr="00000000" w14:paraId="00000099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Um estudo aprofundado e a aplicação prática contínua da abordagem POO.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before="240" w:line="240" w:lineRule="auto"/>
        <w:ind w:left="-426" w:right="-852" w:hanging="359.99999999999994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Como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habilidades dos profissionais de TI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podem ser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aprimoradas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em relação à POO, de acordo com o artigo? </w:t>
      </w:r>
    </w:p>
    <w:p w:rsidR="00000000" w:rsidDel="00000000" w:rsidP="00000000" w:rsidRDefault="00000000" w:rsidRPr="00000000" w14:paraId="0000009B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A) Através do aprendizado aprofundado e da aplicação prática dos princípios da POO. </w:t>
      </w:r>
    </w:p>
    <w:p w:rsidR="00000000" w:rsidDel="00000000" w:rsidP="00000000" w:rsidRDefault="00000000" w:rsidRPr="00000000" w14:paraId="0000009C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t71kvpcdfuk8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B) Através da participação exclusiva em conferências internacionais de TI. </w:t>
      </w:r>
    </w:p>
    <w:p w:rsidR="00000000" w:rsidDel="00000000" w:rsidP="00000000" w:rsidRDefault="00000000" w:rsidRPr="00000000" w14:paraId="0000009D">
      <w:pPr>
        <w:spacing w:after="0" w:line="240" w:lineRule="auto"/>
        <w:ind w:left="-786" w:right="-85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C) Exclusivamente pela experiência em projetos de grande escala sem estudo formal.</w:t>
      </w:r>
    </w:p>
    <w:sectPr>
      <w:headerReference r:id="rId12" w:type="default"/>
      <w:type w:val="nextPage"/>
      <w:pgSz w:h="16838" w:w="11906" w:orient="portrait"/>
      <w:pgMar w:bottom="1417" w:top="709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F26CB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26CBA"/>
  </w:style>
  <w:style w:type="paragraph" w:styleId="Rodap">
    <w:name w:val="footer"/>
    <w:basedOn w:val="Normal"/>
    <w:link w:val="RodapChar"/>
    <w:uiPriority w:val="99"/>
    <w:unhideWhenUsed w:val="1"/>
    <w:rsid w:val="00F26CB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26CBA"/>
  </w:style>
  <w:style w:type="table" w:styleId="Tabelacomgrade">
    <w:name w:val="Table Grid"/>
    <w:basedOn w:val="Tabelanormal"/>
    <w:uiPriority w:val="39"/>
    <w:rsid w:val="00F26CB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2Char" w:customStyle="1">
    <w:name w:val="Título 2 Char"/>
    <w:basedOn w:val="Fontepargpadro"/>
    <w:link w:val="Ttulo2"/>
    <w:uiPriority w:val="9"/>
    <w:rsid w:val="006023D5"/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paragraph" w:styleId="mb-3" w:customStyle="1">
    <w:name w:val="mb-3"/>
    <w:basedOn w:val="Normal"/>
    <w:rsid w:val="006023D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6023D5"/>
    <w:rPr>
      <w:b w:val="1"/>
      <w:bCs w:val="1"/>
    </w:rPr>
  </w:style>
  <w:style w:type="paragraph" w:styleId="my-5px" w:customStyle="1">
    <w:name w:val="my-[5px]"/>
    <w:basedOn w:val="Normal"/>
    <w:rsid w:val="006023D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 w:val="1"/>
    <w:rsid w:val="006023D5"/>
    <w:rPr>
      <w:i w:val="1"/>
      <w:iCs w:val="1"/>
    </w:rPr>
  </w:style>
  <w:style w:type="character" w:styleId="Ttulo1Char" w:customStyle="1">
    <w:name w:val="Título 1 Char"/>
    <w:basedOn w:val="Fontepargpadro"/>
    <w:link w:val="Ttulo1"/>
    <w:uiPriority w:val="9"/>
    <w:rsid w:val="006023D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CdigoHTML">
    <w:name w:val="HTML Code"/>
    <w:basedOn w:val="Fontepargpadro"/>
    <w:uiPriority w:val="99"/>
    <w:semiHidden w:val="1"/>
    <w:unhideWhenUsed w:val="1"/>
    <w:rsid w:val="000F5633"/>
    <w:rPr>
      <w:rFonts w:ascii="Courier New" w:cs="Courier New" w:eastAsia="Times New Roman" w:hAnsi="Courier New"/>
      <w:sz w:val="20"/>
      <w:szCs w:val="20"/>
    </w:rPr>
  </w:style>
  <w:style w:type="paragraph" w:styleId="PargrafodaLista">
    <w:name w:val="List Paragraph"/>
    <w:basedOn w:val="Normal"/>
    <w:uiPriority w:val="34"/>
    <w:qFormat w:val="1"/>
    <w:rsid w:val="004551EE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E266AA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ealth.usnews.com/health-news/diet-fitness/brain-and-behavior/articles/2009/06/25/6-signs-of-caffeine-addiction" TargetMode="External"/><Relationship Id="rId10" Type="http://schemas.openxmlformats.org/officeDocument/2006/relationships/image" Target="media/image2.png"/><Relationship Id="rId12" Type="http://schemas.openxmlformats.org/officeDocument/2006/relationships/header" Target="header2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5R1ice8tyOc06cX4gxmAdnA92A==">CgMxLjAyDmgudDcxa3ZwY2RmdWs4OAByITFnQWxqZWtieUE3SlNZRG9ROFZSUjlITU5tV1FCYW83VQ==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2025-09-08T11:49:00Z</dcterms:created>
  <dc:creator>Victor Gomes Milani</dc:creator>
</cp:coreProperties>
</file>