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E5F4E" w:rsidRPr="002E5F4E" w:rsidRDefault="002E5F4E" w:rsidP="002E5F4E">
      <w:pPr>
        <w:spacing w:before="100" w:beforeAutospacing="1" w:after="100" w:afterAutospacing="1" w:line="240" w:lineRule="auto"/>
        <w:outlineLvl w:val="0"/>
        <w:rPr>
          <w:rFonts w:ascii="Times New Roman" w:eastAsia="Times New Roman" w:hAnsi="Times New Roman" w:cs="Times New Roman"/>
          <w:b/>
          <w:bCs/>
          <w:kern w:val="36"/>
          <w:sz w:val="48"/>
          <w:szCs w:val="48"/>
          <w:lang w:eastAsia="en-IN"/>
        </w:rPr>
      </w:pPr>
      <w:proofErr w:type="spellStart"/>
      <w:r w:rsidRPr="002E5F4E">
        <w:rPr>
          <w:rFonts w:ascii="Times New Roman" w:eastAsia="Times New Roman" w:hAnsi="Times New Roman" w:cs="Times New Roman"/>
          <w:b/>
          <w:bCs/>
          <w:kern w:val="36"/>
          <w:sz w:val="48"/>
          <w:szCs w:val="48"/>
          <w:lang w:eastAsia="en-IN"/>
        </w:rPr>
        <w:t>Shneiderman’s</w:t>
      </w:r>
      <w:proofErr w:type="spellEnd"/>
      <w:r w:rsidRPr="002E5F4E">
        <w:rPr>
          <w:rFonts w:ascii="Times New Roman" w:eastAsia="Times New Roman" w:hAnsi="Times New Roman" w:cs="Times New Roman"/>
          <w:b/>
          <w:bCs/>
          <w:kern w:val="36"/>
          <w:sz w:val="48"/>
          <w:szCs w:val="48"/>
          <w:lang w:eastAsia="en-IN"/>
        </w:rPr>
        <w:t xml:space="preserve"> Eight Golden Rules Will Help You Design Better Interfaces </w:t>
      </w:r>
    </w:p>
    <w:p w:rsidR="002E5F4E" w:rsidRPr="002E5F4E" w:rsidRDefault="002E5F4E" w:rsidP="002E5F4E">
      <w:pPr>
        <w:spacing w:after="0" w:line="240" w:lineRule="auto"/>
        <w:rPr>
          <w:rFonts w:ascii="Times New Roman" w:eastAsia="Times New Roman" w:hAnsi="Times New Roman" w:cs="Times New Roman"/>
          <w:sz w:val="24"/>
          <w:szCs w:val="24"/>
          <w:lang w:eastAsia="en-IN"/>
        </w:rPr>
      </w:pPr>
      <w:proofErr w:type="gramStart"/>
      <w:r w:rsidRPr="002E5F4E">
        <w:rPr>
          <w:rFonts w:ascii="Times New Roman" w:eastAsia="Times New Roman" w:hAnsi="Times New Roman" w:cs="Times New Roman"/>
          <w:sz w:val="24"/>
          <w:szCs w:val="24"/>
          <w:lang w:eastAsia="en-IN"/>
        </w:rPr>
        <w:t>by</w:t>
      </w:r>
      <w:proofErr w:type="gramEnd"/>
      <w:r w:rsidRPr="002E5F4E">
        <w:rPr>
          <w:rFonts w:ascii="Times New Roman" w:eastAsia="Times New Roman" w:hAnsi="Times New Roman" w:cs="Times New Roman"/>
          <w:sz w:val="24"/>
          <w:szCs w:val="24"/>
          <w:lang w:eastAsia="en-IN"/>
        </w:rPr>
        <w:t xml:space="preserve"> </w:t>
      </w:r>
      <w:hyperlink r:id="rId6" w:history="1">
        <w:r w:rsidRPr="002E5F4E">
          <w:rPr>
            <w:rFonts w:ascii="Times New Roman" w:eastAsia="Times New Roman" w:hAnsi="Times New Roman" w:cs="Times New Roman"/>
            <w:color w:val="0000FF"/>
            <w:sz w:val="24"/>
            <w:szCs w:val="24"/>
            <w:u w:val="single"/>
            <w:lang w:eastAsia="en-IN"/>
          </w:rPr>
          <w:t>Euphemia Wong</w:t>
        </w:r>
      </w:hyperlink>
      <w:r w:rsidRPr="002E5F4E">
        <w:rPr>
          <w:rFonts w:ascii="Times New Roman" w:eastAsia="Times New Roman" w:hAnsi="Times New Roman" w:cs="Times New Roman"/>
          <w:sz w:val="24"/>
          <w:szCs w:val="24"/>
          <w:lang w:eastAsia="en-IN"/>
        </w:rPr>
        <w:t xml:space="preserve"> | 1 week ago | 18 min read </w:t>
      </w:r>
    </w:p>
    <w:p w:rsidR="002E5F4E" w:rsidRPr="002E5F4E" w:rsidRDefault="002E5F4E" w:rsidP="002E5F4E">
      <w:pPr>
        <w:spacing w:after="0" w:line="240" w:lineRule="auto"/>
        <w:rPr>
          <w:rFonts w:ascii="Times New Roman" w:eastAsia="Times New Roman" w:hAnsi="Times New Roman" w:cs="Times New Roman"/>
          <w:sz w:val="24"/>
          <w:szCs w:val="24"/>
          <w:lang w:eastAsia="en-IN"/>
        </w:rPr>
      </w:pPr>
      <w:r w:rsidRPr="002E5F4E">
        <w:rPr>
          <w:rFonts w:ascii="Times New Roman" w:eastAsia="Times New Roman" w:hAnsi="Times New Roman" w:cs="Times New Roman"/>
          <w:sz w:val="24"/>
          <w:szCs w:val="24"/>
          <w:lang w:eastAsia="en-IN"/>
        </w:rPr>
        <w:t xml:space="preserve">1,195 shares </w:t>
      </w:r>
    </w:p>
    <w:p w:rsidR="002E5F4E" w:rsidRPr="002E5F4E" w:rsidRDefault="00E9293D" w:rsidP="002E5F4E">
      <w:pPr>
        <w:spacing w:after="0" w:line="240" w:lineRule="auto"/>
        <w:rPr>
          <w:rFonts w:ascii="Times New Roman" w:eastAsia="Times New Roman" w:hAnsi="Times New Roman" w:cs="Times New Roman"/>
          <w:sz w:val="24"/>
          <w:szCs w:val="24"/>
          <w:lang w:eastAsia="en-IN"/>
        </w:rPr>
      </w:pPr>
      <w:hyperlink r:id="rId7" w:tgtFrame="_blank" w:tooltip="Share page on Facebook" w:history="1">
        <w:r w:rsidR="002E5F4E" w:rsidRPr="002E5F4E">
          <w:rPr>
            <w:rFonts w:ascii="Times New Roman" w:eastAsia="Times New Roman" w:hAnsi="Times New Roman" w:cs="Times New Roman"/>
            <w:color w:val="0000FF"/>
            <w:sz w:val="24"/>
            <w:szCs w:val="24"/>
            <w:u w:val="single"/>
            <w:lang w:eastAsia="en-IN"/>
          </w:rPr>
          <w:t>Share page on Facebook</w:t>
        </w:r>
      </w:hyperlink>
      <w:r w:rsidR="002E5F4E" w:rsidRPr="002E5F4E">
        <w:rPr>
          <w:rFonts w:ascii="Times New Roman" w:eastAsia="Times New Roman" w:hAnsi="Times New Roman" w:cs="Times New Roman"/>
          <w:sz w:val="24"/>
          <w:szCs w:val="24"/>
          <w:lang w:eastAsia="en-IN"/>
        </w:rPr>
        <w:t xml:space="preserve"> </w:t>
      </w:r>
      <w:hyperlink r:id="rId8" w:tgtFrame="_blank" w:tooltip="Share page on Twitter" w:history="1">
        <w:r w:rsidR="002E5F4E" w:rsidRPr="002E5F4E">
          <w:rPr>
            <w:rFonts w:ascii="Times New Roman" w:eastAsia="Times New Roman" w:hAnsi="Times New Roman" w:cs="Times New Roman"/>
            <w:color w:val="0000FF"/>
            <w:sz w:val="24"/>
            <w:szCs w:val="24"/>
            <w:u w:val="single"/>
            <w:lang w:eastAsia="en-IN"/>
          </w:rPr>
          <w:t>Share page on Twitter</w:t>
        </w:r>
      </w:hyperlink>
      <w:r w:rsidR="002E5F4E" w:rsidRPr="002E5F4E">
        <w:rPr>
          <w:rFonts w:ascii="Times New Roman" w:eastAsia="Times New Roman" w:hAnsi="Times New Roman" w:cs="Times New Roman"/>
          <w:sz w:val="24"/>
          <w:szCs w:val="24"/>
          <w:lang w:eastAsia="en-IN"/>
        </w:rPr>
        <w:t xml:space="preserve"> </w:t>
      </w:r>
      <w:hyperlink r:id="rId9" w:tgtFrame="_blank" w:tooltip="Share page on LinkedIn" w:history="1">
        <w:r w:rsidR="002E5F4E" w:rsidRPr="002E5F4E">
          <w:rPr>
            <w:rFonts w:ascii="Times New Roman" w:eastAsia="Times New Roman" w:hAnsi="Times New Roman" w:cs="Times New Roman"/>
            <w:color w:val="0000FF"/>
            <w:sz w:val="24"/>
            <w:szCs w:val="24"/>
            <w:u w:val="single"/>
            <w:lang w:eastAsia="en-IN"/>
          </w:rPr>
          <w:t>Share page on LinkedIn</w:t>
        </w:r>
      </w:hyperlink>
      <w:r w:rsidR="002E5F4E" w:rsidRPr="002E5F4E">
        <w:rPr>
          <w:rFonts w:ascii="Times New Roman" w:eastAsia="Times New Roman" w:hAnsi="Times New Roman" w:cs="Times New Roman"/>
          <w:sz w:val="24"/>
          <w:szCs w:val="24"/>
          <w:lang w:eastAsia="en-IN"/>
        </w:rPr>
        <w:t xml:space="preserve"> </w:t>
      </w:r>
    </w:p>
    <w:p w:rsidR="002E5F4E" w:rsidRPr="002E5F4E" w:rsidRDefault="002E5F4E" w:rsidP="002E5F4E">
      <w:pPr>
        <w:spacing w:before="100" w:beforeAutospacing="1" w:after="100" w:afterAutospacing="1" w:line="240" w:lineRule="auto"/>
        <w:rPr>
          <w:rFonts w:ascii="Times New Roman" w:eastAsia="Times New Roman" w:hAnsi="Times New Roman" w:cs="Times New Roman"/>
          <w:sz w:val="24"/>
          <w:szCs w:val="24"/>
          <w:lang w:eastAsia="en-IN"/>
        </w:rPr>
      </w:pPr>
      <w:r w:rsidRPr="002E5F4E">
        <w:rPr>
          <w:rFonts w:ascii="Times New Roman" w:eastAsia="Times New Roman" w:hAnsi="Times New Roman" w:cs="Times New Roman"/>
          <w:i/>
          <w:iCs/>
          <w:sz w:val="24"/>
          <w:szCs w:val="24"/>
          <w:lang w:eastAsia="en-IN"/>
        </w:rPr>
        <w:t xml:space="preserve">Follow Ben </w:t>
      </w:r>
      <w:proofErr w:type="spellStart"/>
      <w:r w:rsidRPr="002E5F4E">
        <w:rPr>
          <w:rFonts w:ascii="Times New Roman" w:eastAsia="Times New Roman" w:hAnsi="Times New Roman" w:cs="Times New Roman"/>
          <w:i/>
          <w:iCs/>
          <w:sz w:val="24"/>
          <w:szCs w:val="24"/>
          <w:lang w:eastAsia="en-IN"/>
        </w:rPr>
        <w:t>Shneiderman’s</w:t>
      </w:r>
      <w:proofErr w:type="spellEnd"/>
      <w:r w:rsidRPr="002E5F4E">
        <w:rPr>
          <w:rFonts w:ascii="Times New Roman" w:eastAsia="Times New Roman" w:hAnsi="Times New Roman" w:cs="Times New Roman"/>
          <w:i/>
          <w:iCs/>
          <w:sz w:val="24"/>
          <w:szCs w:val="24"/>
          <w:lang w:eastAsia="en-IN"/>
        </w:rPr>
        <w:t xml:space="preserve"> 'Eight Golden Rules of Interface Design' if you want to design great, productive and frustration-free user interfaces. Apple, Google and Microsoft are among some of the highly successful companies whose well-designed products reflect </w:t>
      </w:r>
      <w:proofErr w:type="spellStart"/>
      <w:r w:rsidRPr="002E5F4E">
        <w:rPr>
          <w:rFonts w:ascii="Times New Roman" w:eastAsia="Times New Roman" w:hAnsi="Times New Roman" w:cs="Times New Roman"/>
          <w:i/>
          <w:iCs/>
          <w:sz w:val="24"/>
          <w:szCs w:val="24"/>
          <w:lang w:eastAsia="en-IN"/>
        </w:rPr>
        <w:t>Shneiderman’s</w:t>
      </w:r>
      <w:proofErr w:type="spellEnd"/>
      <w:r w:rsidRPr="002E5F4E">
        <w:rPr>
          <w:rFonts w:ascii="Times New Roman" w:eastAsia="Times New Roman" w:hAnsi="Times New Roman" w:cs="Times New Roman"/>
          <w:i/>
          <w:iCs/>
          <w:sz w:val="24"/>
          <w:szCs w:val="24"/>
          <w:lang w:eastAsia="en-IN"/>
        </w:rPr>
        <w:t xml:space="preserve"> rules. The characteristics derived from </w:t>
      </w:r>
      <w:proofErr w:type="spellStart"/>
      <w:r w:rsidRPr="002E5F4E">
        <w:rPr>
          <w:rFonts w:ascii="Times New Roman" w:eastAsia="Times New Roman" w:hAnsi="Times New Roman" w:cs="Times New Roman"/>
          <w:i/>
          <w:iCs/>
          <w:sz w:val="24"/>
          <w:szCs w:val="24"/>
          <w:lang w:eastAsia="en-IN"/>
        </w:rPr>
        <w:t>Shneiderman’s</w:t>
      </w:r>
      <w:proofErr w:type="spellEnd"/>
      <w:r w:rsidRPr="002E5F4E">
        <w:rPr>
          <w:rFonts w:ascii="Times New Roman" w:eastAsia="Times New Roman" w:hAnsi="Times New Roman" w:cs="Times New Roman"/>
          <w:i/>
          <w:iCs/>
          <w:sz w:val="24"/>
          <w:szCs w:val="24"/>
          <w:lang w:eastAsia="en-IN"/>
        </w:rPr>
        <w:t xml:space="preserve"> golden rules can be recognized in various user interface guidelines produced by corporate giants like the companies mentioned above. The visual embodiment of these rules is even more evident in the resulting popular interfaces they produce. This article will teach you to improve your work by integrating the 8 golden rules.</w:t>
      </w:r>
    </w:p>
    <w:p w:rsidR="002E5F4E" w:rsidRPr="002E5F4E" w:rsidRDefault="002E5F4E" w:rsidP="002E5F4E">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2E5F4E">
        <w:rPr>
          <w:rFonts w:ascii="Times New Roman" w:eastAsia="Times New Roman" w:hAnsi="Times New Roman" w:cs="Times New Roman"/>
          <w:b/>
          <w:bCs/>
          <w:sz w:val="36"/>
          <w:szCs w:val="36"/>
          <w:lang w:eastAsia="en-IN"/>
        </w:rPr>
        <w:t>8 Golden Rules of Interface Design</w:t>
      </w:r>
    </w:p>
    <w:p w:rsidR="002E5F4E" w:rsidRPr="002E5F4E" w:rsidRDefault="002E5F4E" w:rsidP="002E5F4E">
      <w:pPr>
        <w:spacing w:before="100" w:beforeAutospacing="1" w:after="100" w:afterAutospacing="1" w:line="240" w:lineRule="auto"/>
        <w:rPr>
          <w:rFonts w:ascii="Times New Roman" w:eastAsia="Times New Roman" w:hAnsi="Times New Roman" w:cs="Times New Roman"/>
          <w:sz w:val="24"/>
          <w:szCs w:val="24"/>
          <w:lang w:eastAsia="en-IN"/>
        </w:rPr>
      </w:pPr>
      <w:r w:rsidRPr="002E5F4E">
        <w:rPr>
          <w:rFonts w:ascii="Times New Roman" w:eastAsia="Times New Roman" w:hAnsi="Times New Roman" w:cs="Times New Roman"/>
          <w:sz w:val="24"/>
          <w:szCs w:val="24"/>
          <w:lang w:eastAsia="en-IN"/>
        </w:rPr>
        <w:t xml:space="preserve">Ben </w:t>
      </w:r>
      <w:proofErr w:type="spellStart"/>
      <w:r w:rsidRPr="002E5F4E">
        <w:rPr>
          <w:rFonts w:ascii="Times New Roman" w:eastAsia="Times New Roman" w:hAnsi="Times New Roman" w:cs="Times New Roman"/>
          <w:sz w:val="24"/>
          <w:szCs w:val="24"/>
          <w:lang w:eastAsia="en-IN"/>
        </w:rPr>
        <w:t>Shneiderman</w:t>
      </w:r>
      <w:proofErr w:type="spellEnd"/>
      <w:r w:rsidRPr="002E5F4E">
        <w:rPr>
          <w:rFonts w:ascii="Times New Roman" w:eastAsia="Times New Roman" w:hAnsi="Times New Roman" w:cs="Times New Roman"/>
          <w:sz w:val="24"/>
          <w:szCs w:val="24"/>
          <w:lang w:eastAsia="en-IN"/>
        </w:rPr>
        <w:t xml:space="preserve"> (born August 21, 1947) is an American computer scientist and professor at the University of Maryland Human-Computer Interaction Lab. His work is comparable to other contemporary design thinkers like </w:t>
      </w:r>
      <w:hyperlink r:id="rId10" w:tooltip="What is Don Norman?" w:history="1">
        <w:r w:rsidRPr="002E5F4E">
          <w:rPr>
            <w:rFonts w:ascii="Times New Roman" w:eastAsia="Times New Roman" w:hAnsi="Times New Roman" w:cs="Times New Roman"/>
            <w:color w:val="0000FF"/>
            <w:sz w:val="24"/>
            <w:szCs w:val="24"/>
            <w:u w:val="single"/>
            <w:lang w:eastAsia="en-IN"/>
          </w:rPr>
          <w:t>Don Norman</w:t>
        </w:r>
      </w:hyperlink>
      <w:r w:rsidRPr="002E5F4E">
        <w:rPr>
          <w:rFonts w:ascii="Times New Roman" w:eastAsia="Times New Roman" w:hAnsi="Times New Roman" w:cs="Times New Roman"/>
          <w:sz w:val="24"/>
          <w:szCs w:val="24"/>
          <w:lang w:eastAsia="en-IN"/>
        </w:rPr>
        <w:t xml:space="preserve"> and </w:t>
      </w:r>
      <w:proofErr w:type="spellStart"/>
      <w:r w:rsidRPr="002E5F4E">
        <w:rPr>
          <w:rFonts w:ascii="Times New Roman" w:eastAsia="Times New Roman" w:hAnsi="Times New Roman" w:cs="Times New Roman"/>
          <w:sz w:val="24"/>
          <w:szCs w:val="24"/>
          <w:lang w:eastAsia="en-IN"/>
        </w:rPr>
        <w:t>Jakob</w:t>
      </w:r>
      <w:proofErr w:type="spellEnd"/>
      <w:r w:rsidRPr="002E5F4E">
        <w:rPr>
          <w:rFonts w:ascii="Times New Roman" w:eastAsia="Times New Roman" w:hAnsi="Times New Roman" w:cs="Times New Roman"/>
          <w:sz w:val="24"/>
          <w:szCs w:val="24"/>
          <w:lang w:eastAsia="en-IN"/>
        </w:rPr>
        <w:t xml:space="preserve"> Nielsen. In his popular book "Designing the User Interface: Strategies for Effective Human-Computer Interaction", </w:t>
      </w:r>
      <w:proofErr w:type="spellStart"/>
      <w:r w:rsidRPr="002E5F4E">
        <w:rPr>
          <w:rFonts w:ascii="Times New Roman" w:eastAsia="Times New Roman" w:hAnsi="Times New Roman" w:cs="Times New Roman"/>
          <w:sz w:val="24"/>
          <w:szCs w:val="24"/>
          <w:lang w:eastAsia="en-IN"/>
        </w:rPr>
        <w:t>Shneiderman</w:t>
      </w:r>
      <w:proofErr w:type="spellEnd"/>
      <w:r w:rsidRPr="002E5F4E">
        <w:rPr>
          <w:rFonts w:ascii="Times New Roman" w:eastAsia="Times New Roman" w:hAnsi="Times New Roman" w:cs="Times New Roman"/>
          <w:sz w:val="24"/>
          <w:szCs w:val="24"/>
          <w:lang w:eastAsia="en-IN"/>
        </w:rPr>
        <w:t xml:space="preserve"> reveals his eight golden rules of interface design: </w:t>
      </w:r>
    </w:p>
    <w:p w:rsidR="002E5F4E" w:rsidRPr="002E5F4E" w:rsidRDefault="002E5F4E" w:rsidP="002E5F4E">
      <w:pPr>
        <w:numPr>
          <w:ilvl w:val="0"/>
          <w:numId w:val="1"/>
        </w:numPr>
        <w:spacing w:before="100" w:beforeAutospacing="1" w:after="100" w:afterAutospacing="1" w:line="240" w:lineRule="auto"/>
        <w:rPr>
          <w:rFonts w:ascii="Times New Roman" w:eastAsia="Times New Roman" w:hAnsi="Times New Roman" w:cs="Times New Roman"/>
          <w:sz w:val="24"/>
          <w:szCs w:val="24"/>
          <w:lang w:eastAsia="en-IN"/>
        </w:rPr>
      </w:pPr>
      <w:r w:rsidRPr="002E5F4E">
        <w:rPr>
          <w:rFonts w:ascii="Times New Roman" w:eastAsia="Times New Roman" w:hAnsi="Times New Roman" w:cs="Times New Roman"/>
          <w:b/>
          <w:bCs/>
          <w:sz w:val="24"/>
          <w:szCs w:val="24"/>
          <w:lang w:eastAsia="en-IN"/>
        </w:rPr>
        <w:t>Strive for consistency</w:t>
      </w:r>
      <w:r w:rsidRPr="002E5F4E">
        <w:rPr>
          <w:rFonts w:ascii="Times New Roman" w:eastAsia="Times New Roman" w:hAnsi="Times New Roman" w:cs="Times New Roman"/>
          <w:sz w:val="24"/>
          <w:szCs w:val="24"/>
          <w:lang w:eastAsia="en-IN"/>
        </w:rPr>
        <w:t xml:space="preserve"> by utilizing familiar icons, </w:t>
      </w:r>
      <w:proofErr w:type="spellStart"/>
      <w:r w:rsidRPr="002E5F4E">
        <w:rPr>
          <w:rFonts w:ascii="Times New Roman" w:eastAsia="Times New Roman" w:hAnsi="Times New Roman" w:cs="Times New Roman"/>
          <w:sz w:val="24"/>
          <w:szCs w:val="24"/>
          <w:lang w:eastAsia="en-IN"/>
        </w:rPr>
        <w:t>colors</w:t>
      </w:r>
      <w:proofErr w:type="spellEnd"/>
      <w:r w:rsidRPr="002E5F4E">
        <w:rPr>
          <w:rFonts w:ascii="Times New Roman" w:eastAsia="Times New Roman" w:hAnsi="Times New Roman" w:cs="Times New Roman"/>
          <w:sz w:val="24"/>
          <w:szCs w:val="24"/>
          <w:lang w:eastAsia="en-IN"/>
        </w:rPr>
        <w:t xml:space="preserve">, menu hierarchy, call-to-actions, and </w:t>
      </w:r>
      <w:hyperlink r:id="rId11" w:tooltip="What are User Flows?" w:history="1">
        <w:r w:rsidRPr="002E5F4E">
          <w:rPr>
            <w:rFonts w:ascii="Times New Roman" w:eastAsia="Times New Roman" w:hAnsi="Times New Roman" w:cs="Times New Roman"/>
            <w:color w:val="0000FF"/>
            <w:sz w:val="24"/>
            <w:szCs w:val="24"/>
            <w:u w:val="single"/>
            <w:lang w:eastAsia="en-IN"/>
          </w:rPr>
          <w:t>user flows</w:t>
        </w:r>
      </w:hyperlink>
      <w:r w:rsidRPr="002E5F4E">
        <w:rPr>
          <w:rFonts w:ascii="Times New Roman" w:eastAsia="Times New Roman" w:hAnsi="Times New Roman" w:cs="Times New Roman"/>
          <w:sz w:val="24"/>
          <w:szCs w:val="24"/>
          <w:lang w:eastAsia="en-IN"/>
        </w:rPr>
        <w:t xml:space="preserve"> when designing similar situations and sequence of actions. Standardizing the way information is conveyed ensures users are able to apply knowledge from one click to another; without the need to learn new representations for the same actions. Consistency plays an important role by helping users become familiar with the digital landscape of your product so they can achieve their goals more easily.</w:t>
      </w:r>
    </w:p>
    <w:p w:rsidR="002E5F4E" w:rsidRPr="002E5F4E" w:rsidRDefault="002E5F4E" w:rsidP="002E5F4E">
      <w:pPr>
        <w:numPr>
          <w:ilvl w:val="0"/>
          <w:numId w:val="1"/>
        </w:numPr>
        <w:spacing w:before="100" w:beforeAutospacing="1" w:after="100" w:afterAutospacing="1" w:line="240" w:lineRule="auto"/>
        <w:rPr>
          <w:rFonts w:ascii="Times New Roman" w:eastAsia="Times New Roman" w:hAnsi="Times New Roman" w:cs="Times New Roman"/>
          <w:sz w:val="24"/>
          <w:szCs w:val="24"/>
          <w:lang w:eastAsia="en-IN"/>
        </w:rPr>
      </w:pPr>
      <w:r w:rsidRPr="002E5F4E">
        <w:rPr>
          <w:rFonts w:ascii="Times New Roman" w:eastAsia="Times New Roman" w:hAnsi="Times New Roman" w:cs="Times New Roman"/>
          <w:b/>
          <w:bCs/>
          <w:sz w:val="24"/>
          <w:szCs w:val="24"/>
          <w:lang w:eastAsia="en-IN"/>
        </w:rPr>
        <w:t>Enable frequent users to use shortcuts.</w:t>
      </w:r>
      <w:r w:rsidRPr="002E5F4E">
        <w:rPr>
          <w:rFonts w:ascii="Times New Roman" w:eastAsia="Times New Roman" w:hAnsi="Times New Roman" w:cs="Times New Roman"/>
          <w:sz w:val="24"/>
          <w:szCs w:val="24"/>
          <w:lang w:eastAsia="en-IN"/>
        </w:rPr>
        <w:t xml:space="preserve"> With increased use comes the demand for quicker methods of completing tasks. For example, both Windows and Mac provide users with keyboard shortcuts for copying and pasting, so as the user becomes more experienced, they can navigate and operate the user interface more quickly and effortlessly.</w:t>
      </w:r>
    </w:p>
    <w:p w:rsidR="002E5F4E" w:rsidRPr="002E5F4E" w:rsidRDefault="002E5F4E" w:rsidP="002E5F4E">
      <w:pPr>
        <w:numPr>
          <w:ilvl w:val="0"/>
          <w:numId w:val="1"/>
        </w:numPr>
        <w:spacing w:before="100" w:beforeAutospacing="1" w:after="100" w:afterAutospacing="1" w:line="240" w:lineRule="auto"/>
        <w:rPr>
          <w:rFonts w:ascii="Times New Roman" w:eastAsia="Times New Roman" w:hAnsi="Times New Roman" w:cs="Times New Roman"/>
          <w:sz w:val="24"/>
          <w:szCs w:val="24"/>
          <w:lang w:eastAsia="en-IN"/>
        </w:rPr>
      </w:pPr>
      <w:r w:rsidRPr="002E5F4E">
        <w:rPr>
          <w:rFonts w:ascii="Times New Roman" w:eastAsia="Times New Roman" w:hAnsi="Times New Roman" w:cs="Times New Roman"/>
          <w:b/>
          <w:bCs/>
          <w:sz w:val="24"/>
          <w:szCs w:val="24"/>
          <w:lang w:eastAsia="en-IN"/>
        </w:rPr>
        <w:t>Offer informative feedback.</w:t>
      </w:r>
      <w:r w:rsidRPr="002E5F4E">
        <w:rPr>
          <w:rFonts w:ascii="Times New Roman" w:eastAsia="Times New Roman" w:hAnsi="Times New Roman" w:cs="Times New Roman"/>
          <w:sz w:val="24"/>
          <w:szCs w:val="24"/>
          <w:lang w:eastAsia="en-IN"/>
        </w:rPr>
        <w:t xml:space="preserve"> The user should know where they are at and what is going on at all times. For every action there should be appropriate, human-readable feedback within a reasonable amount of time. A good example of applying this would be to indicate to the user where they are at in the process when working through a multi-page questionnaire. A bad example we often see is when an error message shows an error-code instead of a human-readable and meaningful message.</w:t>
      </w:r>
      <w:r w:rsidRPr="002E5F4E">
        <w:rPr>
          <w:rFonts w:ascii="Times New Roman" w:eastAsia="Times New Roman" w:hAnsi="Times New Roman" w:cs="Times New Roman"/>
          <w:sz w:val="24"/>
          <w:szCs w:val="24"/>
          <w:lang w:eastAsia="en-IN"/>
        </w:rPr>
        <w:br/>
      </w:r>
      <w:r w:rsidRPr="002E5F4E">
        <w:rPr>
          <w:rFonts w:ascii="Times New Roman" w:eastAsia="Times New Roman" w:hAnsi="Times New Roman" w:cs="Times New Roman"/>
          <w:sz w:val="24"/>
          <w:szCs w:val="24"/>
          <w:lang w:eastAsia="en-IN"/>
        </w:rPr>
        <w:lastRenderedPageBreak/>
        <w:br/>
      </w:r>
      <w:r>
        <w:rPr>
          <w:rFonts w:ascii="Times New Roman" w:eastAsia="Times New Roman" w:hAnsi="Times New Roman" w:cs="Times New Roman"/>
          <w:noProof/>
          <w:sz w:val="24"/>
          <w:szCs w:val="24"/>
          <w:lang w:eastAsia="en-IN"/>
        </w:rPr>
        <w:drawing>
          <wp:inline distT="0" distB="0" distL="0" distR="0">
            <wp:extent cx="5179695" cy="2353945"/>
            <wp:effectExtent l="0" t="0" r="1905" b="8255"/>
            <wp:docPr id="14" name="Picture 14" descr="https://public-media.interaction-design.org/images/uploads/04c970389df324a77a7c3afc6c818ed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ublic-media.interaction-design.org/images/uploads/04c970389df324a77a7c3afc6c818ed6.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79695" cy="2353945"/>
                    </a:xfrm>
                    <a:prstGeom prst="rect">
                      <a:avLst/>
                    </a:prstGeom>
                    <a:noFill/>
                    <a:ln>
                      <a:noFill/>
                    </a:ln>
                  </pic:spPr>
                </pic:pic>
              </a:graphicData>
            </a:graphic>
          </wp:inline>
        </w:drawing>
      </w:r>
    </w:p>
    <w:p w:rsidR="002E5F4E" w:rsidRPr="002E5F4E" w:rsidRDefault="002E5F4E" w:rsidP="002E5F4E">
      <w:pPr>
        <w:spacing w:after="0" w:line="240" w:lineRule="auto"/>
        <w:ind w:left="720"/>
        <w:rPr>
          <w:rFonts w:ascii="Times New Roman" w:eastAsia="Times New Roman" w:hAnsi="Times New Roman" w:cs="Times New Roman"/>
          <w:sz w:val="24"/>
          <w:szCs w:val="24"/>
          <w:lang w:eastAsia="en-IN"/>
        </w:rPr>
      </w:pPr>
      <w:r w:rsidRPr="002E5F4E">
        <w:rPr>
          <w:rFonts w:ascii="Times New Roman" w:eastAsia="Times New Roman" w:hAnsi="Times New Roman" w:cs="Times New Roman"/>
          <w:i/>
          <w:iCs/>
          <w:sz w:val="24"/>
          <w:szCs w:val="24"/>
          <w:lang w:eastAsia="en-IN"/>
        </w:rPr>
        <w:t>Author/Copyright holder: Google, Inc. Copyright terms and licence: Fair Use</w:t>
      </w:r>
      <w:r w:rsidRPr="002E5F4E">
        <w:rPr>
          <w:rFonts w:ascii="Times New Roman" w:eastAsia="Times New Roman" w:hAnsi="Times New Roman" w:cs="Times New Roman"/>
          <w:sz w:val="24"/>
          <w:szCs w:val="24"/>
          <w:lang w:eastAsia="en-IN"/>
        </w:rPr>
        <w:t xml:space="preserve"> </w:t>
      </w:r>
    </w:p>
    <w:p w:rsidR="002E5F4E" w:rsidRPr="002E5F4E" w:rsidRDefault="002E5F4E" w:rsidP="002E5F4E">
      <w:pPr>
        <w:spacing w:before="100" w:beforeAutospacing="1" w:after="100" w:afterAutospacing="1" w:line="240" w:lineRule="auto"/>
        <w:rPr>
          <w:rFonts w:ascii="Times New Roman" w:eastAsia="Times New Roman" w:hAnsi="Times New Roman" w:cs="Times New Roman"/>
          <w:sz w:val="24"/>
          <w:szCs w:val="24"/>
          <w:lang w:eastAsia="en-IN"/>
        </w:rPr>
      </w:pPr>
      <w:r w:rsidRPr="002E5F4E">
        <w:rPr>
          <w:rFonts w:ascii="Times New Roman" w:eastAsia="Times New Roman" w:hAnsi="Times New Roman" w:cs="Times New Roman"/>
          <w:i/>
          <w:iCs/>
          <w:sz w:val="24"/>
          <w:szCs w:val="24"/>
          <w:lang w:eastAsia="en-IN"/>
        </w:rPr>
        <w:t xml:space="preserve">The Windows Media Player designers should have remembered Ben </w:t>
      </w:r>
      <w:proofErr w:type="spellStart"/>
      <w:r w:rsidRPr="002E5F4E">
        <w:rPr>
          <w:rFonts w:ascii="Times New Roman" w:eastAsia="Times New Roman" w:hAnsi="Times New Roman" w:cs="Times New Roman"/>
          <w:i/>
          <w:iCs/>
          <w:sz w:val="24"/>
          <w:szCs w:val="24"/>
          <w:lang w:eastAsia="en-IN"/>
        </w:rPr>
        <w:t>Shneiderman’s</w:t>
      </w:r>
      <w:proofErr w:type="spellEnd"/>
      <w:r w:rsidRPr="002E5F4E">
        <w:rPr>
          <w:rFonts w:ascii="Times New Roman" w:eastAsia="Times New Roman" w:hAnsi="Times New Roman" w:cs="Times New Roman"/>
          <w:i/>
          <w:iCs/>
          <w:sz w:val="24"/>
          <w:szCs w:val="24"/>
          <w:lang w:eastAsia="en-IN"/>
        </w:rPr>
        <w:t xml:space="preserve"> 3rd golden rule: Offer informative feedback. Poorly designed error messages often show an error-code that does not mean anything to the user. As a good designer you should always seek to give human-readable and meaningful feedback.</w:t>
      </w:r>
      <w:r w:rsidRPr="002E5F4E">
        <w:rPr>
          <w:rFonts w:ascii="Times New Roman" w:eastAsia="Times New Roman" w:hAnsi="Times New Roman" w:cs="Times New Roman"/>
          <w:sz w:val="24"/>
          <w:szCs w:val="24"/>
          <w:lang w:eastAsia="en-IN"/>
        </w:rPr>
        <w:t xml:space="preserve"> </w:t>
      </w:r>
    </w:p>
    <w:p w:rsidR="002E5F4E" w:rsidRPr="002E5F4E" w:rsidRDefault="002E5F4E" w:rsidP="002E5F4E">
      <w:pPr>
        <w:numPr>
          <w:ilvl w:val="0"/>
          <w:numId w:val="2"/>
        </w:numPr>
        <w:spacing w:before="100" w:beforeAutospacing="1" w:after="100" w:afterAutospacing="1" w:line="240" w:lineRule="auto"/>
        <w:rPr>
          <w:rFonts w:ascii="Times New Roman" w:eastAsia="Times New Roman" w:hAnsi="Times New Roman" w:cs="Times New Roman"/>
          <w:sz w:val="24"/>
          <w:szCs w:val="24"/>
          <w:lang w:eastAsia="en-IN"/>
        </w:rPr>
      </w:pPr>
      <w:r w:rsidRPr="002E5F4E">
        <w:rPr>
          <w:rFonts w:ascii="Times New Roman" w:eastAsia="Times New Roman" w:hAnsi="Times New Roman" w:cs="Times New Roman"/>
          <w:b/>
          <w:bCs/>
          <w:sz w:val="24"/>
          <w:szCs w:val="24"/>
          <w:lang w:eastAsia="en-IN"/>
        </w:rPr>
        <w:t>Design dialogue to yield closure.</w:t>
      </w:r>
      <w:r w:rsidRPr="002E5F4E">
        <w:rPr>
          <w:rFonts w:ascii="Times New Roman" w:eastAsia="Times New Roman" w:hAnsi="Times New Roman" w:cs="Times New Roman"/>
          <w:sz w:val="24"/>
          <w:szCs w:val="24"/>
          <w:lang w:eastAsia="en-IN"/>
        </w:rPr>
        <w:t xml:space="preserve"> Don’t keep your users guessing. Tell them what their action has led them to. For example, users would appreciate a “Thank You” message and a proof of purchase receipt when they’ve completed an online purchase.</w:t>
      </w:r>
    </w:p>
    <w:p w:rsidR="002E5F4E" w:rsidRPr="002E5F4E" w:rsidRDefault="002E5F4E" w:rsidP="002E5F4E">
      <w:pPr>
        <w:numPr>
          <w:ilvl w:val="0"/>
          <w:numId w:val="2"/>
        </w:numPr>
        <w:spacing w:before="100" w:beforeAutospacing="1" w:after="100" w:afterAutospacing="1" w:line="240" w:lineRule="auto"/>
        <w:rPr>
          <w:rFonts w:ascii="Times New Roman" w:eastAsia="Times New Roman" w:hAnsi="Times New Roman" w:cs="Times New Roman"/>
          <w:sz w:val="24"/>
          <w:szCs w:val="24"/>
          <w:lang w:eastAsia="en-IN"/>
        </w:rPr>
      </w:pPr>
      <w:r w:rsidRPr="002E5F4E">
        <w:rPr>
          <w:rFonts w:ascii="Times New Roman" w:eastAsia="Times New Roman" w:hAnsi="Times New Roman" w:cs="Times New Roman"/>
          <w:b/>
          <w:bCs/>
          <w:sz w:val="24"/>
          <w:szCs w:val="24"/>
          <w:lang w:eastAsia="en-IN"/>
        </w:rPr>
        <w:t>Offer simple error handling.</w:t>
      </w:r>
      <w:r w:rsidRPr="002E5F4E">
        <w:rPr>
          <w:rFonts w:ascii="Times New Roman" w:eastAsia="Times New Roman" w:hAnsi="Times New Roman" w:cs="Times New Roman"/>
          <w:sz w:val="24"/>
          <w:szCs w:val="24"/>
          <w:lang w:eastAsia="en-IN"/>
        </w:rPr>
        <w:t xml:space="preserve"> No one likes to be told they’re wrong, especially your users. Systems should be designed to be as fool-proof as possible, but when unavoidable errors occur, ensure users are provided with simple, intuitive step-by-step instructions to solve the problem as quickly and painlessly as possible. For example, flag the text fields where the users forgot to provide input in an online form.</w:t>
      </w:r>
    </w:p>
    <w:p w:rsidR="002E5F4E" w:rsidRPr="002E5F4E" w:rsidRDefault="002E5F4E" w:rsidP="002E5F4E">
      <w:pPr>
        <w:numPr>
          <w:ilvl w:val="0"/>
          <w:numId w:val="2"/>
        </w:numPr>
        <w:spacing w:before="100" w:beforeAutospacing="1" w:after="240" w:line="240" w:lineRule="auto"/>
        <w:rPr>
          <w:rFonts w:ascii="Times New Roman" w:eastAsia="Times New Roman" w:hAnsi="Times New Roman" w:cs="Times New Roman"/>
          <w:sz w:val="24"/>
          <w:szCs w:val="24"/>
          <w:lang w:eastAsia="en-IN"/>
        </w:rPr>
      </w:pPr>
      <w:r w:rsidRPr="002E5F4E">
        <w:rPr>
          <w:rFonts w:ascii="Times New Roman" w:eastAsia="Times New Roman" w:hAnsi="Times New Roman" w:cs="Times New Roman"/>
          <w:b/>
          <w:bCs/>
          <w:sz w:val="24"/>
          <w:szCs w:val="24"/>
          <w:lang w:eastAsia="en-IN"/>
        </w:rPr>
        <w:t>Permit easy reversal of actions.</w:t>
      </w:r>
      <w:r w:rsidRPr="002E5F4E">
        <w:rPr>
          <w:rFonts w:ascii="Times New Roman" w:eastAsia="Times New Roman" w:hAnsi="Times New Roman" w:cs="Times New Roman"/>
          <w:sz w:val="24"/>
          <w:szCs w:val="24"/>
          <w:lang w:eastAsia="en-IN"/>
        </w:rPr>
        <w:t xml:space="preserve"> Designers should aim to offer users obvious ways to reverse their actions. These reversals should be permitted at various points whether it occurs after a single action, a </w:t>
      </w:r>
      <w:hyperlink r:id="rId13" w:tooltip="What is Data Entry?" w:history="1">
        <w:r w:rsidRPr="002E5F4E">
          <w:rPr>
            <w:rFonts w:ascii="Times New Roman" w:eastAsia="Times New Roman" w:hAnsi="Times New Roman" w:cs="Times New Roman"/>
            <w:color w:val="0000FF"/>
            <w:sz w:val="24"/>
            <w:szCs w:val="24"/>
            <w:u w:val="single"/>
            <w:lang w:eastAsia="en-IN"/>
          </w:rPr>
          <w:t>data entry</w:t>
        </w:r>
      </w:hyperlink>
      <w:r w:rsidRPr="002E5F4E">
        <w:rPr>
          <w:rFonts w:ascii="Times New Roman" w:eastAsia="Times New Roman" w:hAnsi="Times New Roman" w:cs="Times New Roman"/>
          <w:sz w:val="24"/>
          <w:szCs w:val="24"/>
          <w:lang w:eastAsia="en-IN"/>
        </w:rPr>
        <w:t xml:space="preserve"> or a whole sequence of actions. As </w:t>
      </w:r>
      <w:proofErr w:type="spellStart"/>
      <w:r w:rsidRPr="002E5F4E">
        <w:rPr>
          <w:rFonts w:ascii="Times New Roman" w:eastAsia="Times New Roman" w:hAnsi="Times New Roman" w:cs="Times New Roman"/>
          <w:sz w:val="24"/>
          <w:szCs w:val="24"/>
          <w:lang w:eastAsia="en-IN"/>
        </w:rPr>
        <w:t>Shneiderman</w:t>
      </w:r>
      <w:proofErr w:type="spellEnd"/>
      <w:r w:rsidRPr="002E5F4E">
        <w:rPr>
          <w:rFonts w:ascii="Times New Roman" w:eastAsia="Times New Roman" w:hAnsi="Times New Roman" w:cs="Times New Roman"/>
          <w:sz w:val="24"/>
          <w:szCs w:val="24"/>
          <w:lang w:eastAsia="en-IN"/>
        </w:rPr>
        <w:t xml:space="preserve"> states in his book:</w:t>
      </w:r>
    </w:p>
    <w:p w:rsidR="002E5F4E" w:rsidRPr="002E5F4E" w:rsidRDefault="002E5F4E" w:rsidP="002E5F4E">
      <w:pPr>
        <w:spacing w:before="100" w:beforeAutospacing="1" w:after="100" w:afterAutospacing="1" w:line="240" w:lineRule="auto"/>
        <w:ind w:left="720"/>
        <w:rPr>
          <w:rFonts w:ascii="Times New Roman" w:eastAsia="Times New Roman" w:hAnsi="Times New Roman" w:cs="Times New Roman"/>
          <w:sz w:val="24"/>
          <w:szCs w:val="24"/>
          <w:lang w:eastAsia="en-IN"/>
        </w:rPr>
      </w:pPr>
      <w:r w:rsidRPr="002E5F4E">
        <w:rPr>
          <w:rFonts w:ascii="Times New Roman" w:eastAsia="Times New Roman" w:hAnsi="Times New Roman" w:cs="Times New Roman"/>
          <w:sz w:val="24"/>
          <w:szCs w:val="24"/>
          <w:lang w:eastAsia="en-IN"/>
        </w:rPr>
        <w:t xml:space="preserve">This feature relieves anxiety, since the user knows that errors can be undone; it thus encourages exploration of unfamiliar options. </w:t>
      </w:r>
    </w:p>
    <w:p w:rsidR="002E5F4E" w:rsidRPr="002E5F4E" w:rsidRDefault="002E5F4E" w:rsidP="002E5F4E">
      <w:pPr>
        <w:numPr>
          <w:ilvl w:val="0"/>
          <w:numId w:val="2"/>
        </w:numPr>
        <w:spacing w:before="100" w:beforeAutospacing="1" w:after="100" w:afterAutospacing="1" w:line="240" w:lineRule="auto"/>
        <w:rPr>
          <w:rFonts w:ascii="Times New Roman" w:eastAsia="Times New Roman" w:hAnsi="Times New Roman" w:cs="Times New Roman"/>
          <w:sz w:val="24"/>
          <w:szCs w:val="24"/>
          <w:lang w:eastAsia="en-IN"/>
        </w:rPr>
      </w:pPr>
      <w:r w:rsidRPr="002E5F4E">
        <w:rPr>
          <w:rFonts w:ascii="Times New Roman" w:eastAsia="Times New Roman" w:hAnsi="Times New Roman" w:cs="Times New Roman"/>
          <w:b/>
          <w:bCs/>
          <w:sz w:val="24"/>
          <w:szCs w:val="24"/>
          <w:lang w:eastAsia="en-IN"/>
        </w:rPr>
        <w:t>Support internal locus of control.</w:t>
      </w:r>
      <w:r w:rsidRPr="002E5F4E">
        <w:rPr>
          <w:rFonts w:ascii="Times New Roman" w:eastAsia="Times New Roman" w:hAnsi="Times New Roman" w:cs="Times New Roman"/>
          <w:sz w:val="24"/>
          <w:szCs w:val="24"/>
          <w:lang w:eastAsia="en-IN"/>
        </w:rPr>
        <w:t xml:space="preserve"> Allow your users to be the initiators of actions. Give users the sense that they are in full control of events occurring in the digital space. Earn their trust as you design the system to behave as they expect.</w:t>
      </w:r>
    </w:p>
    <w:p w:rsidR="002E5F4E" w:rsidRPr="002E5F4E" w:rsidRDefault="002E5F4E" w:rsidP="002E5F4E">
      <w:pPr>
        <w:numPr>
          <w:ilvl w:val="0"/>
          <w:numId w:val="2"/>
        </w:numPr>
        <w:spacing w:before="100" w:beforeAutospacing="1" w:after="100" w:afterAutospacing="1" w:line="240" w:lineRule="auto"/>
        <w:rPr>
          <w:rFonts w:ascii="Times New Roman" w:eastAsia="Times New Roman" w:hAnsi="Times New Roman" w:cs="Times New Roman"/>
          <w:sz w:val="24"/>
          <w:szCs w:val="24"/>
          <w:lang w:eastAsia="en-IN"/>
        </w:rPr>
      </w:pPr>
      <w:r w:rsidRPr="002E5F4E">
        <w:rPr>
          <w:rFonts w:ascii="Times New Roman" w:eastAsia="Times New Roman" w:hAnsi="Times New Roman" w:cs="Times New Roman"/>
          <w:b/>
          <w:bCs/>
          <w:sz w:val="24"/>
          <w:szCs w:val="24"/>
          <w:lang w:eastAsia="en-IN"/>
        </w:rPr>
        <w:t>Reduce short-term memory load.</w:t>
      </w:r>
      <w:r w:rsidRPr="002E5F4E">
        <w:rPr>
          <w:rFonts w:ascii="Times New Roman" w:eastAsia="Times New Roman" w:hAnsi="Times New Roman" w:cs="Times New Roman"/>
          <w:sz w:val="24"/>
          <w:szCs w:val="24"/>
          <w:lang w:eastAsia="en-IN"/>
        </w:rPr>
        <w:t xml:space="preserve"> Human attention is limited and we are only capable of maintaining around five items in our short-term memory at one time. Therefore, interfaces should be as simple as possible with proper information hierarchy, and choosing recognition over recall. Recognizing something is always easier than recall because recognition involves perceiving cues that help us reach into our vast memory and allowing relevant information to surface. For example, we often find the format of multiple choice questions easier than short answer questions on a </w:t>
      </w:r>
      <w:hyperlink r:id="rId14" w:tooltip="What is Test?" w:history="1">
        <w:r w:rsidRPr="002E5F4E">
          <w:rPr>
            <w:rFonts w:ascii="Times New Roman" w:eastAsia="Times New Roman" w:hAnsi="Times New Roman" w:cs="Times New Roman"/>
            <w:color w:val="0000FF"/>
            <w:sz w:val="24"/>
            <w:szCs w:val="24"/>
            <w:u w:val="single"/>
            <w:lang w:eastAsia="en-IN"/>
          </w:rPr>
          <w:t>test</w:t>
        </w:r>
      </w:hyperlink>
      <w:r w:rsidRPr="002E5F4E">
        <w:rPr>
          <w:rFonts w:ascii="Times New Roman" w:eastAsia="Times New Roman" w:hAnsi="Times New Roman" w:cs="Times New Roman"/>
          <w:sz w:val="24"/>
          <w:szCs w:val="24"/>
          <w:lang w:eastAsia="en-IN"/>
        </w:rPr>
        <w:t xml:space="preserve"> because it only requires us to recognize the answer rather than recall it from our memory. </w:t>
      </w:r>
      <w:proofErr w:type="spellStart"/>
      <w:r w:rsidRPr="002E5F4E">
        <w:rPr>
          <w:rFonts w:ascii="Times New Roman" w:eastAsia="Times New Roman" w:hAnsi="Times New Roman" w:cs="Times New Roman"/>
          <w:sz w:val="24"/>
          <w:szCs w:val="24"/>
          <w:lang w:eastAsia="en-IN"/>
        </w:rPr>
        <w:t>Jakob</w:t>
      </w:r>
      <w:proofErr w:type="spellEnd"/>
      <w:r w:rsidRPr="002E5F4E">
        <w:rPr>
          <w:rFonts w:ascii="Times New Roman" w:eastAsia="Times New Roman" w:hAnsi="Times New Roman" w:cs="Times New Roman"/>
          <w:sz w:val="24"/>
          <w:szCs w:val="24"/>
          <w:lang w:eastAsia="en-IN"/>
        </w:rPr>
        <w:t xml:space="preserve"> Nielsen, a user advocate who’s been called one of the “world’s most </w:t>
      </w:r>
      <w:r w:rsidRPr="002E5F4E">
        <w:rPr>
          <w:rFonts w:ascii="Times New Roman" w:eastAsia="Times New Roman" w:hAnsi="Times New Roman" w:cs="Times New Roman"/>
          <w:sz w:val="24"/>
          <w:szCs w:val="24"/>
          <w:lang w:eastAsia="en-IN"/>
        </w:rPr>
        <w:lastRenderedPageBreak/>
        <w:t xml:space="preserve">influential designers” by Bloomberg Businessweek has invented several </w:t>
      </w:r>
      <w:hyperlink r:id="rId15" w:tooltip="What is Usability?" w:history="1">
        <w:r w:rsidRPr="002E5F4E">
          <w:rPr>
            <w:rFonts w:ascii="Times New Roman" w:eastAsia="Times New Roman" w:hAnsi="Times New Roman" w:cs="Times New Roman"/>
            <w:color w:val="0000FF"/>
            <w:sz w:val="24"/>
            <w:szCs w:val="24"/>
            <w:u w:val="single"/>
            <w:lang w:eastAsia="en-IN"/>
          </w:rPr>
          <w:t>usability</w:t>
        </w:r>
      </w:hyperlink>
      <w:r w:rsidRPr="002E5F4E">
        <w:rPr>
          <w:rFonts w:ascii="Times New Roman" w:eastAsia="Times New Roman" w:hAnsi="Times New Roman" w:cs="Times New Roman"/>
          <w:sz w:val="24"/>
          <w:szCs w:val="24"/>
          <w:lang w:eastAsia="en-IN"/>
        </w:rPr>
        <w:t xml:space="preserve"> methods including </w:t>
      </w:r>
      <w:hyperlink r:id="rId16" w:tooltip="What is Heuristic Evaluation?" w:history="1">
        <w:r w:rsidRPr="002E5F4E">
          <w:rPr>
            <w:rFonts w:ascii="Times New Roman" w:eastAsia="Times New Roman" w:hAnsi="Times New Roman" w:cs="Times New Roman"/>
            <w:color w:val="0000FF"/>
            <w:sz w:val="24"/>
            <w:szCs w:val="24"/>
            <w:u w:val="single"/>
            <w:lang w:eastAsia="en-IN"/>
          </w:rPr>
          <w:t>heuristic evaluation</w:t>
        </w:r>
      </w:hyperlink>
      <w:r w:rsidRPr="002E5F4E">
        <w:rPr>
          <w:rFonts w:ascii="Times New Roman" w:eastAsia="Times New Roman" w:hAnsi="Times New Roman" w:cs="Times New Roman"/>
          <w:sz w:val="24"/>
          <w:szCs w:val="24"/>
          <w:lang w:eastAsia="en-IN"/>
        </w:rPr>
        <w:t xml:space="preserve">. Recognition over recall is one of Nielsen’s ten usability </w:t>
      </w:r>
      <w:hyperlink r:id="rId17" w:tooltip="What is Heuristics?" w:history="1">
        <w:r w:rsidRPr="002E5F4E">
          <w:rPr>
            <w:rFonts w:ascii="Times New Roman" w:eastAsia="Times New Roman" w:hAnsi="Times New Roman" w:cs="Times New Roman"/>
            <w:color w:val="0000FF"/>
            <w:sz w:val="24"/>
            <w:szCs w:val="24"/>
            <w:u w:val="single"/>
            <w:lang w:eastAsia="en-IN"/>
          </w:rPr>
          <w:t>heuristics</w:t>
        </w:r>
      </w:hyperlink>
      <w:r w:rsidRPr="002E5F4E">
        <w:rPr>
          <w:rFonts w:ascii="Times New Roman" w:eastAsia="Times New Roman" w:hAnsi="Times New Roman" w:cs="Times New Roman"/>
          <w:sz w:val="24"/>
          <w:szCs w:val="24"/>
          <w:lang w:eastAsia="en-IN"/>
        </w:rPr>
        <w:t xml:space="preserve"> for interface design.</w:t>
      </w:r>
    </w:p>
    <w:p w:rsidR="002E5F4E" w:rsidRPr="002E5F4E" w:rsidRDefault="002E5F4E" w:rsidP="002E5F4E">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2E5F4E">
        <w:rPr>
          <w:rFonts w:ascii="Times New Roman" w:eastAsia="Times New Roman" w:hAnsi="Times New Roman" w:cs="Times New Roman"/>
          <w:b/>
          <w:bCs/>
          <w:sz w:val="36"/>
          <w:szCs w:val="36"/>
          <w:lang w:eastAsia="en-IN"/>
        </w:rPr>
        <w:t xml:space="preserve">Learn How Apple Integrates </w:t>
      </w:r>
      <w:proofErr w:type="spellStart"/>
      <w:r w:rsidRPr="002E5F4E">
        <w:rPr>
          <w:rFonts w:ascii="Times New Roman" w:eastAsia="Times New Roman" w:hAnsi="Times New Roman" w:cs="Times New Roman"/>
          <w:b/>
          <w:bCs/>
          <w:sz w:val="36"/>
          <w:szCs w:val="36"/>
          <w:lang w:eastAsia="en-IN"/>
        </w:rPr>
        <w:t>Shneiderman’s</w:t>
      </w:r>
      <w:proofErr w:type="spellEnd"/>
      <w:r w:rsidRPr="002E5F4E">
        <w:rPr>
          <w:rFonts w:ascii="Times New Roman" w:eastAsia="Times New Roman" w:hAnsi="Times New Roman" w:cs="Times New Roman"/>
          <w:b/>
          <w:bCs/>
          <w:sz w:val="36"/>
          <w:szCs w:val="36"/>
          <w:lang w:eastAsia="en-IN"/>
        </w:rPr>
        <w:t xml:space="preserve"> 8 Golden Rules</w:t>
      </w:r>
    </w:p>
    <w:p w:rsidR="002E5F4E" w:rsidRPr="002E5F4E" w:rsidRDefault="002E5F4E" w:rsidP="002E5F4E">
      <w:pPr>
        <w:spacing w:before="100" w:beforeAutospacing="1" w:after="100" w:afterAutospacing="1" w:line="240" w:lineRule="auto"/>
        <w:rPr>
          <w:rFonts w:ascii="Times New Roman" w:eastAsia="Times New Roman" w:hAnsi="Times New Roman" w:cs="Times New Roman"/>
          <w:sz w:val="24"/>
          <w:szCs w:val="24"/>
          <w:lang w:eastAsia="en-IN"/>
        </w:rPr>
      </w:pPr>
      <w:r w:rsidRPr="002E5F4E">
        <w:rPr>
          <w:rFonts w:ascii="Times New Roman" w:eastAsia="Times New Roman" w:hAnsi="Times New Roman" w:cs="Times New Roman"/>
          <w:sz w:val="24"/>
          <w:szCs w:val="24"/>
          <w:lang w:eastAsia="en-IN"/>
        </w:rPr>
        <w:t xml:space="preserve">Apple Inc., a large North American technology company is a great example of how designs reflecting </w:t>
      </w:r>
      <w:proofErr w:type="spellStart"/>
      <w:r w:rsidRPr="002E5F4E">
        <w:rPr>
          <w:rFonts w:ascii="Times New Roman" w:eastAsia="Times New Roman" w:hAnsi="Times New Roman" w:cs="Times New Roman"/>
          <w:sz w:val="24"/>
          <w:szCs w:val="24"/>
          <w:lang w:eastAsia="en-IN"/>
        </w:rPr>
        <w:t>Shneiderman’s</w:t>
      </w:r>
      <w:proofErr w:type="spellEnd"/>
      <w:r w:rsidRPr="002E5F4E">
        <w:rPr>
          <w:rFonts w:ascii="Times New Roman" w:eastAsia="Times New Roman" w:hAnsi="Times New Roman" w:cs="Times New Roman"/>
          <w:sz w:val="24"/>
          <w:szCs w:val="24"/>
          <w:lang w:eastAsia="en-IN"/>
        </w:rPr>
        <w:t xml:space="preserve"> eight golden rules can lead to successful products. The company has achieved great success in everything from their Macintosh to their mobile devices. They pride themselves in their consistent, intuitive and beautiful designs. Apple’s iOS Human Interface Guidelines, shared publicly in mid-2014, offers a glimpse into how their design team has been applying </w:t>
      </w:r>
      <w:hyperlink r:id="rId18" w:tooltip="What are Design Principles?" w:history="1">
        <w:r w:rsidRPr="002E5F4E">
          <w:rPr>
            <w:rFonts w:ascii="Times New Roman" w:eastAsia="Times New Roman" w:hAnsi="Times New Roman" w:cs="Times New Roman"/>
            <w:color w:val="0000FF"/>
            <w:sz w:val="24"/>
            <w:szCs w:val="24"/>
            <w:u w:val="single"/>
            <w:lang w:eastAsia="en-IN"/>
          </w:rPr>
          <w:t>design principles</w:t>
        </w:r>
      </w:hyperlink>
      <w:r w:rsidRPr="002E5F4E">
        <w:rPr>
          <w:rFonts w:ascii="Times New Roman" w:eastAsia="Times New Roman" w:hAnsi="Times New Roman" w:cs="Times New Roman"/>
          <w:sz w:val="24"/>
          <w:szCs w:val="24"/>
          <w:lang w:eastAsia="en-IN"/>
        </w:rPr>
        <w:t xml:space="preserve"> like </w:t>
      </w:r>
      <w:proofErr w:type="spellStart"/>
      <w:r w:rsidRPr="002E5F4E">
        <w:rPr>
          <w:rFonts w:ascii="Times New Roman" w:eastAsia="Times New Roman" w:hAnsi="Times New Roman" w:cs="Times New Roman"/>
          <w:sz w:val="24"/>
          <w:szCs w:val="24"/>
          <w:lang w:eastAsia="en-IN"/>
        </w:rPr>
        <w:t>Shneiderman’s</w:t>
      </w:r>
      <w:proofErr w:type="spellEnd"/>
      <w:r w:rsidRPr="002E5F4E">
        <w:rPr>
          <w:rFonts w:ascii="Times New Roman" w:eastAsia="Times New Roman" w:hAnsi="Times New Roman" w:cs="Times New Roman"/>
          <w:sz w:val="24"/>
          <w:szCs w:val="24"/>
          <w:lang w:eastAsia="en-IN"/>
        </w:rPr>
        <w:t xml:space="preserve">. </w:t>
      </w:r>
    </w:p>
    <w:p w:rsidR="002E5F4E" w:rsidRPr="002E5F4E" w:rsidRDefault="002E5F4E" w:rsidP="002E5F4E">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2E5F4E">
        <w:rPr>
          <w:rFonts w:ascii="Times New Roman" w:eastAsia="Times New Roman" w:hAnsi="Times New Roman" w:cs="Times New Roman"/>
          <w:b/>
          <w:bCs/>
          <w:sz w:val="36"/>
          <w:szCs w:val="36"/>
          <w:lang w:eastAsia="en-IN"/>
        </w:rPr>
        <w:t>1. Consistency</w:t>
      </w:r>
    </w:p>
    <w:p w:rsidR="002E5F4E" w:rsidRPr="002E5F4E" w:rsidRDefault="002E5F4E" w:rsidP="002E5F4E">
      <w:pPr>
        <w:spacing w:before="100" w:beforeAutospacing="1" w:after="100" w:afterAutospacing="1" w:line="240" w:lineRule="auto"/>
        <w:rPr>
          <w:rFonts w:ascii="Times New Roman" w:eastAsia="Times New Roman" w:hAnsi="Times New Roman" w:cs="Times New Roman"/>
          <w:sz w:val="24"/>
          <w:szCs w:val="24"/>
          <w:lang w:eastAsia="en-IN"/>
        </w:rPr>
      </w:pPr>
      <w:r w:rsidRPr="002E5F4E">
        <w:rPr>
          <w:rFonts w:ascii="Times New Roman" w:eastAsia="Times New Roman" w:hAnsi="Times New Roman" w:cs="Times New Roman"/>
          <w:sz w:val="24"/>
          <w:szCs w:val="24"/>
          <w:lang w:eastAsia="en-IN"/>
        </w:rPr>
        <w:t>“Consistency” and “Perceived Stability” are woven into the design of Apple’s Mac OS. The Mac OS Menu Bar is designed to contain consistent graphic elements regardless of whether it’s a version from the 1980’s or the 2010’s.</w:t>
      </w:r>
    </w:p>
    <w:p w:rsidR="002E5F4E" w:rsidRPr="002E5F4E" w:rsidRDefault="002E5F4E" w:rsidP="002E5F4E">
      <w:p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extent cx="6359525" cy="2861310"/>
            <wp:effectExtent l="0" t="0" r="3175" b="0"/>
            <wp:docPr id="13" name="Picture 13" descr="https://public-media.interaction-design.org/images/uploads/6e453040a81c3afcbbc711d88a1c12c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public-media.interaction-design.org/images/uploads/6e453040a81c3afcbbc711d88a1c12cd.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359525" cy="2861310"/>
                    </a:xfrm>
                    <a:prstGeom prst="rect">
                      <a:avLst/>
                    </a:prstGeom>
                    <a:noFill/>
                    <a:ln>
                      <a:noFill/>
                    </a:ln>
                  </pic:spPr>
                </pic:pic>
              </a:graphicData>
            </a:graphic>
          </wp:inline>
        </w:drawing>
      </w:r>
    </w:p>
    <w:p w:rsidR="002E5F4E" w:rsidRPr="002E5F4E" w:rsidRDefault="002E5F4E" w:rsidP="002E5F4E">
      <w:pPr>
        <w:spacing w:before="100" w:beforeAutospacing="1" w:after="100" w:afterAutospacing="1" w:line="240" w:lineRule="auto"/>
        <w:rPr>
          <w:rFonts w:ascii="Times New Roman" w:eastAsia="Times New Roman" w:hAnsi="Times New Roman" w:cs="Times New Roman"/>
          <w:sz w:val="24"/>
          <w:szCs w:val="24"/>
          <w:lang w:eastAsia="en-IN"/>
        </w:rPr>
      </w:pPr>
      <w:r w:rsidRPr="002E5F4E">
        <w:rPr>
          <w:rFonts w:ascii="Times New Roman" w:eastAsia="Times New Roman" w:hAnsi="Times New Roman" w:cs="Times New Roman"/>
          <w:i/>
          <w:iCs/>
          <w:sz w:val="20"/>
          <w:szCs w:val="20"/>
          <w:lang w:eastAsia="en-IN"/>
        </w:rPr>
        <w:t>Author/Copyright holder: StockSnap.io Copyright terms and licence: CC0</w:t>
      </w:r>
      <w:r w:rsidRPr="002E5F4E">
        <w:rPr>
          <w:rFonts w:ascii="Times New Roman" w:eastAsia="Times New Roman" w:hAnsi="Times New Roman" w:cs="Times New Roman"/>
          <w:sz w:val="24"/>
          <w:szCs w:val="24"/>
          <w:lang w:eastAsia="en-IN"/>
        </w:rPr>
        <w:t xml:space="preserve"> </w:t>
      </w:r>
    </w:p>
    <w:p w:rsidR="002E5F4E" w:rsidRPr="002E5F4E" w:rsidRDefault="002E5F4E" w:rsidP="002E5F4E">
      <w:p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lastRenderedPageBreak/>
        <w:drawing>
          <wp:inline distT="0" distB="0" distL="0" distR="0">
            <wp:extent cx="6135370" cy="2465705"/>
            <wp:effectExtent l="0" t="0" r="0" b="0"/>
            <wp:docPr id="12" name="Picture 12" descr="https://public-media.interaction-design.org/images/uploads/e20db7647a137e702d2f4c9052bac8a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public-media.interaction-design.org/images/uploads/e20db7647a137e702d2f4c9052bac8a7.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35370" cy="2465705"/>
                    </a:xfrm>
                    <a:prstGeom prst="rect">
                      <a:avLst/>
                    </a:prstGeom>
                    <a:noFill/>
                    <a:ln>
                      <a:noFill/>
                    </a:ln>
                  </pic:spPr>
                </pic:pic>
              </a:graphicData>
            </a:graphic>
          </wp:inline>
        </w:drawing>
      </w:r>
    </w:p>
    <w:p w:rsidR="002E5F4E" w:rsidRPr="002E5F4E" w:rsidRDefault="002E5F4E" w:rsidP="002E5F4E">
      <w:pPr>
        <w:spacing w:before="100" w:beforeAutospacing="1" w:after="100" w:afterAutospacing="1" w:line="240" w:lineRule="auto"/>
        <w:rPr>
          <w:rFonts w:ascii="Times New Roman" w:eastAsia="Times New Roman" w:hAnsi="Times New Roman" w:cs="Times New Roman"/>
          <w:sz w:val="24"/>
          <w:szCs w:val="24"/>
          <w:lang w:eastAsia="en-IN"/>
        </w:rPr>
      </w:pPr>
      <w:r w:rsidRPr="002E5F4E">
        <w:rPr>
          <w:rFonts w:ascii="Times New Roman" w:eastAsia="Times New Roman" w:hAnsi="Times New Roman" w:cs="Times New Roman"/>
          <w:i/>
          <w:iCs/>
          <w:sz w:val="20"/>
          <w:szCs w:val="20"/>
          <w:lang w:eastAsia="en-IN"/>
        </w:rPr>
        <w:t>Author/Copyright holder: StockSnap.io. Copyright terms and licence: CC0</w:t>
      </w:r>
      <w:r w:rsidRPr="002E5F4E">
        <w:rPr>
          <w:rFonts w:ascii="Times New Roman" w:eastAsia="Times New Roman" w:hAnsi="Times New Roman" w:cs="Times New Roman"/>
          <w:sz w:val="24"/>
          <w:szCs w:val="24"/>
          <w:lang w:eastAsia="en-IN"/>
        </w:rPr>
        <w:t xml:space="preserve"> </w:t>
      </w:r>
    </w:p>
    <w:p w:rsidR="002E5F4E" w:rsidRPr="002E5F4E" w:rsidRDefault="002E5F4E" w:rsidP="002E5F4E">
      <w:pPr>
        <w:spacing w:before="100" w:beforeAutospacing="1" w:after="100" w:afterAutospacing="1" w:line="240" w:lineRule="auto"/>
        <w:rPr>
          <w:rFonts w:ascii="Times New Roman" w:eastAsia="Times New Roman" w:hAnsi="Times New Roman" w:cs="Times New Roman"/>
          <w:sz w:val="24"/>
          <w:szCs w:val="24"/>
          <w:lang w:eastAsia="en-IN"/>
        </w:rPr>
      </w:pPr>
      <w:proofErr w:type="gramStart"/>
      <w:r w:rsidRPr="002E5F4E">
        <w:rPr>
          <w:rFonts w:ascii="Times New Roman" w:eastAsia="Times New Roman" w:hAnsi="Times New Roman" w:cs="Times New Roman"/>
          <w:i/>
          <w:iCs/>
          <w:sz w:val="24"/>
          <w:szCs w:val="24"/>
          <w:lang w:eastAsia="en-IN"/>
        </w:rPr>
        <w:t>The look of</w:t>
      </w:r>
      <w:r w:rsidRPr="002E5F4E">
        <w:rPr>
          <w:rFonts w:ascii="Times New Roman" w:eastAsia="Times New Roman" w:hAnsi="Times New Roman" w:cs="Times New Roman"/>
          <w:b/>
          <w:bCs/>
          <w:i/>
          <w:iCs/>
          <w:sz w:val="24"/>
          <w:szCs w:val="24"/>
          <w:lang w:eastAsia="en-IN"/>
        </w:rPr>
        <w:t xml:space="preserve"> </w:t>
      </w:r>
      <w:r w:rsidRPr="002E5F4E">
        <w:rPr>
          <w:rFonts w:ascii="Times New Roman" w:eastAsia="Times New Roman" w:hAnsi="Times New Roman" w:cs="Times New Roman"/>
          <w:i/>
          <w:iCs/>
          <w:sz w:val="24"/>
          <w:szCs w:val="24"/>
          <w:lang w:eastAsia="en-IN"/>
        </w:rPr>
        <w:t>Mac OS over time.</w:t>
      </w:r>
      <w:proofErr w:type="gramEnd"/>
      <w:r w:rsidRPr="002E5F4E">
        <w:rPr>
          <w:rFonts w:ascii="Times New Roman" w:eastAsia="Times New Roman" w:hAnsi="Times New Roman" w:cs="Times New Roman"/>
          <w:i/>
          <w:iCs/>
          <w:sz w:val="24"/>
          <w:szCs w:val="24"/>
          <w:lang w:eastAsia="en-IN"/>
        </w:rPr>
        <w:t xml:space="preserve"> Mac OS Menu Bar stays consistent.</w:t>
      </w:r>
    </w:p>
    <w:p w:rsidR="002E5F4E" w:rsidRPr="002E5F4E" w:rsidRDefault="002E5F4E" w:rsidP="002E5F4E">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2E5F4E">
        <w:rPr>
          <w:rFonts w:ascii="Times New Roman" w:eastAsia="Times New Roman" w:hAnsi="Times New Roman" w:cs="Times New Roman"/>
          <w:b/>
          <w:bCs/>
          <w:sz w:val="36"/>
          <w:szCs w:val="36"/>
          <w:lang w:eastAsia="en-IN"/>
        </w:rPr>
        <w:t>2. Shortcuts</w:t>
      </w:r>
    </w:p>
    <w:p w:rsidR="002E5F4E" w:rsidRPr="002E5F4E" w:rsidRDefault="002E5F4E" w:rsidP="002E5F4E">
      <w:pPr>
        <w:spacing w:before="100" w:beforeAutospacing="1" w:after="100" w:afterAutospacing="1" w:line="240" w:lineRule="auto"/>
        <w:rPr>
          <w:rFonts w:ascii="Times New Roman" w:eastAsia="Times New Roman" w:hAnsi="Times New Roman" w:cs="Times New Roman"/>
          <w:sz w:val="24"/>
          <w:szCs w:val="24"/>
          <w:lang w:eastAsia="en-IN"/>
        </w:rPr>
      </w:pPr>
      <w:r w:rsidRPr="002E5F4E">
        <w:rPr>
          <w:rFonts w:ascii="Times New Roman" w:eastAsia="Times New Roman" w:hAnsi="Times New Roman" w:cs="Times New Roman"/>
          <w:sz w:val="24"/>
          <w:szCs w:val="24"/>
          <w:lang w:eastAsia="en-IN"/>
        </w:rPr>
        <w:t>As mentioned previously, Mac allows users to use a variety of keyboard shortcuts, commonly used examples include copy and paste (Command-C and Command-V), and taking screenshots (Command-Shift-3).</w:t>
      </w:r>
    </w:p>
    <w:p w:rsidR="002E5F4E" w:rsidRPr="002E5F4E" w:rsidRDefault="002E5F4E" w:rsidP="002E5F4E">
      <w:p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extent cx="6276975" cy="2979420"/>
            <wp:effectExtent l="0" t="0" r="9525" b="0"/>
            <wp:docPr id="11" name="Picture 11" descr="https://public-media.interaction-design.org/images/uploads/752ff6248e8964d27fbf793172ec70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public-media.interaction-design.org/images/uploads/752ff6248e8964d27fbf793172ec7054.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276975" cy="2979420"/>
                    </a:xfrm>
                    <a:prstGeom prst="rect">
                      <a:avLst/>
                    </a:prstGeom>
                    <a:noFill/>
                    <a:ln>
                      <a:noFill/>
                    </a:ln>
                  </pic:spPr>
                </pic:pic>
              </a:graphicData>
            </a:graphic>
          </wp:inline>
        </w:drawing>
      </w:r>
    </w:p>
    <w:p w:rsidR="002E5F4E" w:rsidRPr="002E5F4E" w:rsidRDefault="002E5F4E" w:rsidP="002E5F4E">
      <w:pPr>
        <w:spacing w:before="100" w:beforeAutospacing="1" w:after="100" w:afterAutospacing="1" w:line="240" w:lineRule="auto"/>
        <w:rPr>
          <w:rFonts w:ascii="Times New Roman" w:eastAsia="Times New Roman" w:hAnsi="Times New Roman" w:cs="Times New Roman"/>
          <w:sz w:val="24"/>
          <w:szCs w:val="24"/>
          <w:lang w:eastAsia="en-IN"/>
        </w:rPr>
      </w:pPr>
      <w:r w:rsidRPr="002E5F4E">
        <w:rPr>
          <w:rFonts w:ascii="Times New Roman" w:eastAsia="Times New Roman" w:hAnsi="Times New Roman" w:cs="Times New Roman"/>
          <w:i/>
          <w:iCs/>
          <w:sz w:val="20"/>
          <w:szCs w:val="20"/>
          <w:lang w:eastAsia="en-IN"/>
        </w:rPr>
        <w:t>Author/Copyright holder: StockSnap.io. Copyright terms and licence: CC0</w:t>
      </w:r>
      <w:r w:rsidRPr="002E5F4E">
        <w:rPr>
          <w:rFonts w:ascii="Times New Roman" w:eastAsia="Times New Roman" w:hAnsi="Times New Roman" w:cs="Times New Roman"/>
          <w:sz w:val="24"/>
          <w:szCs w:val="24"/>
          <w:lang w:eastAsia="en-IN"/>
        </w:rPr>
        <w:t xml:space="preserve"> </w:t>
      </w:r>
    </w:p>
    <w:p w:rsidR="002E5F4E" w:rsidRPr="002E5F4E" w:rsidRDefault="002E5F4E" w:rsidP="002E5F4E">
      <w:pPr>
        <w:spacing w:before="100" w:beforeAutospacing="1" w:after="100" w:afterAutospacing="1" w:line="240" w:lineRule="auto"/>
        <w:rPr>
          <w:rFonts w:ascii="Times New Roman" w:eastAsia="Times New Roman" w:hAnsi="Times New Roman" w:cs="Times New Roman"/>
          <w:sz w:val="24"/>
          <w:szCs w:val="24"/>
          <w:lang w:eastAsia="en-IN"/>
        </w:rPr>
      </w:pPr>
      <w:r w:rsidRPr="002E5F4E">
        <w:rPr>
          <w:rFonts w:ascii="Times New Roman" w:eastAsia="Times New Roman" w:hAnsi="Times New Roman" w:cs="Times New Roman"/>
          <w:i/>
          <w:iCs/>
          <w:sz w:val="24"/>
          <w:szCs w:val="24"/>
          <w:lang w:eastAsia="en-IN"/>
        </w:rPr>
        <w:t xml:space="preserve">Mac </w:t>
      </w:r>
      <w:proofErr w:type="gramStart"/>
      <w:r w:rsidRPr="002E5F4E">
        <w:rPr>
          <w:rFonts w:ascii="Times New Roman" w:eastAsia="Times New Roman" w:hAnsi="Times New Roman" w:cs="Times New Roman"/>
          <w:i/>
          <w:iCs/>
          <w:sz w:val="24"/>
          <w:szCs w:val="24"/>
          <w:lang w:eastAsia="en-IN"/>
        </w:rPr>
        <w:t>allow</w:t>
      </w:r>
      <w:proofErr w:type="gramEnd"/>
      <w:r w:rsidRPr="002E5F4E">
        <w:rPr>
          <w:rFonts w:ascii="Times New Roman" w:eastAsia="Times New Roman" w:hAnsi="Times New Roman" w:cs="Times New Roman"/>
          <w:i/>
          <w:iCs/>
          <w:sz w:val="24"/>
          <w:szCs w:val="24"/>
          <w:lang w:eastAsia="en-IN"/>
        </w:rPr>
        <w:t xml:space="preserve"> users to forgo mouse-clicks by providing them with keyboard shortcuts.</w:t>
      </w:r>
    </w:p>
    <w:p w:rsidR="002E5F4E" w:rsidRPr="002E5F4E" w:rsidRDefault="002E5F4E" w:rsidP="002E5F4E">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2E5F4E">
        <w:rPr>
          <w:rFonts w:ascii="Times New Roman" w:eastAsia="Times New Roman" w:hAnsi="Times New Roman" w:cs="Times New Roman"/>
          <w:b/>
          <w:bCs/>
          <w:sz w:val="36"/>
          <w:szCs w:val="36"/>
          <w:lang w:eastAsia="en-IN"/>
        </w:rPr>
        <w:t>3. Informative Feedback</w:t>
      </w:r>
    </w:p>
    <w:p w:rsidR="002E5F4E" w:rsidRPr="002E5F4E" w:rsidRDefault="002E5F4E" w:rsidP="002E5F4E">
      <w:pPr>
        <w:spacing w:before="100" w:beforeAutospacing="1" w:after="100" w:afterAutospacing="1" w:line="240" w:lineRule="auto"/>
        <w:rPr>
          <w:rFonts w:ascii="Times New Roman" w:eastAsia="Times New Roman" w:hAnsi="Times New Roman" w:cs="Times New Roman"/>
          <w:sz w:val="24"/>
          <w:szCs w:val="24"/>
          <w:lang w:eastAsia="en-IN"/>
        </w:rPr>
      </w:pPr>
      <w:r w:rsidRPr="002E5F4E">
        <w:rPr>
          <w:rFonts w:ascii="Times New Roman" w:eastAsia="Times New Roman" w:hAnsi="Times New Roman" w:cs="Times New Roman"/>
          <w:sz w:val="24"/>
          <w:szCs w:val="24"/>
          <w:lang w:eastAsia="en-IN"/>
        </w:rPr>
        <w:lastRenderedPageBreak/>
        <w:t xml:space="preserve">A great example of visual feedback can be seen when a file becomes “highlighted” as the user clicks on a file on a Mac desktop. Another example is when the user drags a folder across the desktop, they can see the folder represented as physically being moved as they hold down their mouse. </w:t>
      </w:r>
    </w:p>
    <w:p w:rsidR="002E5F4E" w:rsidRPr="002E5F4E" w:rsidRDefault="002E5F4E" w:rsidP="002E5F4E">
      <w:p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extent cx="6385087" cy="4371268"/>
            <wp:effectExtent l="0" t="0" r="0" b="0"/>
            <wp:docPr id="10" name="Picture 10" descr="https://public-media.interaction-design.org/images/uploads/622bb769e26f82a31df68486d0c70b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public-media.interaction-design.org/images/uploads/622bb769e26f82a31df68486d0c70b02.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385302" cy="4371415"/>
                    </a:xfrm>
                    <a:prstGeom prst="rect">
                      <a:avLst/>
                    </a:prstGeom>
                    <a:noFill/>
                    <a:ln>
                      <a:noFill/>
                    </a:ln>
                  </pic:spPr>
                </pic:pic>
              </a:graphicData>
            </a:graphic>
          </wp:inline>
        </w:drawing>
      </w:r>
    </w:p>
    <w:p w:rsidR="002E5F4E" w:rsidRPr="002E5F4E" w:rsidRDefault="002E5F4E" w:rsidP="002E5F4E">
      <w:pPr>
        <w:spacing w:before="100" w:beforeAutospacing="1" w:after="100" w:afterAutospacing="1" w:line="240" w:lineRule="auto"/>
        <w:rPr>
          <w:rFonts w:ascii="Times New Roman" w:eastAsia="Times New Roman" w:hAnsi="Times New Roman" w:cs="Times New Roman"/>
          <w:sz w:val="24"/>
          <w:szCs w:val="24"/>
          <w:lang w:eastAsia="en-IN"/>
        </w:rPr>
      </w:pPr>
      <w:r w:rsidRPr="002E5F4E">
        <w:rPr>
          <w:rFonts w:ascii="Times New Roman" w:eastAsia="Times New Roman" w:hAnsi="Times New Roman" w:cs="Times New Roman"/>
          <w:i/>
          <w:iCs/>
          <w:sz w:val="20"/>
          <w:szCs w:val="20"/>
          <w:lang w:eastAsia="en-IN"/>
        </w:rPr>
        <w:t>Author/Copyright holder: Euphemia Wong. Copyright terms and licence: Fair Use</w:t>
      </w:r>
      <w:r w:rsidRPr="002E5F4E">
        <w:rPr>
          <w:rFonts w:ascii="Times New Roman" w:eastAsia="Times New Roman" w:hAnsi="Times New Roman" w:cs="Times New Roman"/>
          <w:sz w:val="24"/>
          <w:szCs w:val="24"/>
          <w:lang w:eastAsia="en-IN"/>
        </w:rPr>
        <w:t xml:space="preserve"> </w:t>
      </w:r>
    </w:p>
    <w:p w:rsidR="002E5F4E" w:rsidRPr="002E5F4E" w:rsidRDefault="002E5F4E" w:rsidP="002E5F4E">
      <w:pPr>
        <w:spacing w:before="100" w:beforeAutospacing="1" w:after="100" w:afterAutospacing="1" w:line="240" w:lineRule="auto"/>
        <w:rPr>
          <w:rFonts w:ascii="Times New Roman" w:eastAsia="Times New Roman" w:hAnsi="Times New Roman" w:cs="Times New Roman"/>
          <w:sz w:val="24"/>
          <w:szCs w:val="24"/>
          <w:lang w:eastAsia="en-IN"/>
        </w:rPr>
      </w:pPr>
      <w:r w:rsidRPr="002E5F4E">
        <w:rPr>
          <w:rFonts w:ascii="Times New Roman" w:eastAsia="Times New Roman" w:hAnsi="Times New Roman" w:cs="Times New Roman"/>
          <w:i/>
          <w:iCs/>
          <w:sz w:val="24"/>
          <w:szCs w:val="24"/>
          <w:lang w:eastAsia="en-IN"/>
        </w:rPr>
        <w:t>The ‘Learning’ folder becomes highlighted as the user clicks on a folder on a Mac desktop.</w:t>
      </w:r>
      <w:r w:rsidRPr="002E5F4E">
        <w:rPr>
          <w:rFonts w:ascii="Times New Roman" w:eastAsia="Times New Roman" w:hAnsi="Times New Roman" w:cs="Times New Roman"/>
          <w:sz w:val="24"/>
          <w:szCs w:val="24"/>
          <w:lang w:eastAsia="en-IN"/>
        </w:rPr>
        <w:t xml:space="preserve"> </w:t>
      </w:r>
    </w:p>
    <w:p w:rsidR="002E5F4E" w:rsidRPr="002E5F4E" w:rsidRDefault="002E5F4E" w:rsidP="002E5F4E">
      <w:p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lastRenderedPageBreak/>
        <w:drawing>
          <wp:inline distT="0" distB="0" distL="0" distR="0">
            <wp:extent cx="5797158" cy="4153146"/>
            <wp:effectExtent l="0" t="0" r="0" b="0"/>
            <wp:docPr id="9" name="Picture 9" descr="https://public-media.interaction-design.org/images/uploads/c8f9592f66e433a13c5e2b5cb1072f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public-media.interaction-design.org/images/uploads/c8f9592f66e433a13c5e2b5cb1072f26.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97336" cy="4153274"/>
                    </a:xfrm>
                    <a:prstGeom prst="rect">
                      <a:avLst/>
                    </a:prstGeom>
                    <a:noFill/>
                    <a:ln>
                      <a:noFill/>
                    </a:ln>
                  </pic:spPr>
                </pic:pic>
              </a:graphicData>
            </a:graphic>
          </wp:inline>
        </w:drawing>
      </w:r>
    </w:p>
    <w:p w:rsidR="002E5F4E" w:rsidRPr="002E5F4E" w:rsidRDefault="002E5F4E" w:rsidP="002E5F4E">
      <w:pPr>
        <w:spacing w:before="100" w:beforeAutospacing="1" w:after="100" w:afterAutospacing="1" w:line="240" w:lineRule="auto"/>
        <w:rPr>
          <w:rFonts w:ascii="Times New Roman" w:eastAsia="Times New Roman" w:hAnsi="Times New Roman" w:cs="Times New Roman"/>
          <w:sz w:val="24"/>
          <w:szCs w:val="24"/>
          <w:lang w:eastAsia="en-IN"/>
        </w:rPr>
      </w:pPr>
      <w:r w:rsidRPr="002E5F4E">
        <w:rPr>
          <w:rFonts w:ascii="Times New Roman" w:eastAsia="Times New Roman" w:hAnsi="Times New Roman" w:cs="Times New Roman"/>
          <w:i/>
          <w:iCs/>
          <w:sz w:val="20"/>
          <w:szCs w:val="20"/>
          <w:lang w:eastAsia="en-IN"/>
        </w:rPr>
        <w:t>Author/Copyright holder: Euphemia Wong. Copyright terms and licence: Fair Use</w:t>
      </w:r>
      <w:r w:rsidRPr="002E5F4E">
        <w:rPr>
          <w:rFonts w:ascii="Times New Roman" w:eastAsia="Times New Roman" w:hAnsi="Times New Roman" w:cs="Times New Roman"/>
          <w:sz w:val="24"/>
          <w:szCs w:val="24"/>
          <w:lang w:eastAsia="en-IN"/>
        </w:rPr>
        <w:t xml:space="preserve"> </w:t>
      </w:r>
    </w:p>
    <w:p w:rsidR="002E5F4E" w:rsidRPr="002E5F4E" w:rsidRDefault="002E5F4E" w:rsidP="002E5F4E">
      <w:pPr>
        <w:spacing w:before="100" w:beforeAutospacing="1" w:after="100" w:afterAutospacing="1" w:line="240" w:lineRule="auto"/>
        <w:rPr>
          <w:rFonts w:ascii="Times New Roman" w:eastAsia="Times New Roman" w:hAnsi="Times New Roman" w:cs="Times New Roman"/>
          <w:sz w:val="24"/>
          <w:szCs w:val="24"/>
          <w:lang w:eastAsia="en-IN"/>
        </w:rPr>
      </w:pPr>
      <w:r w:rsidRPr="002E5F4E">
        <w:rPr>
          <w:rFonts w:ascii="Times New Roman" w:eastAsia="Times New Roman" w:hAnsi="Times New Roman" w:cs="Times New Roman"/>
          <w:i/>
          <w:iCs/>
          <w:sz w:val="24"/>
          <w:szCs w:val="24"/>
          <w:lang w:eastAsia="en-IN"/>
        </w:rPr>
        <w:t>The folder is represented as physically being moved as the user holds down the mouse and drags a folder across the desktop.</w:t>
      </w:r>
      <w:r w:rsidRPr="002E5F4E">
        <w:rPr>
          <w:rFonts w:ascii="Times New Roman" w:eastAsia="Times New Roman" w:hAnsi="Times New Roman" w:cs="Times New Roman"/>
          <w:sz w:val="24"/>
          <w:szCs w:val="24"/>
          <w:lang w:eastAsia="en-IN"/>
        </w:rPr>
        <w:t xml:space="preserve"> </w:t>
      </w:r>
    </w:p>
    <w:p w:rsidR="002E5F4E" w:rsidRPr="002E5F4E" w:rsidRDefault="002E5F4E" w:rsidP="002E5F4E">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2E5F4E">
        <w:rPr>
          <w:rFonts w:ascii="Times New Roman" w:eastAsia="Times New Roman" w:hAnsi="Times New Roman" w:cs="Times New Roman"/>
          <w:b/>
          <w:bCs/>
          <w:sz w:val="36"/>
          <w:szCs w:val="36"/>
          <w:lang w:eastAsia="en-IN"/>
        </w:rPr>
        <w:t>4. Dialogue</w:t>
      </w:r>
    </w:p>
    <w:p w:rsidR="002E5F4E" w:rsidRPr="002E5F4E" w:rsidRDefault="002E5F4E" w:rsidP="002E5F4E">
      <w:pPr>
        <w:spacing w:before="100" w:beforeAutospacing="1" w:after="100" w:afterAutospacing="1" w:line="240" w:lineRule="auto"/>
        <w:rPr>
          <w:rFonts w:ascii="Times New Roman" w:eastAsia="Times New Roman" w:hAnsi="Times New Roman" w:cs="Times New Roman"/>
          <w:sz w:val="24"/>
          <w:szCs w:val="24"/>
          <w:lang w:eastAsia="en-IN"/>
        </w:rPr>
      </w:pPr>
      <w:r w:rsidRPr="002E5F4E">
        <w:rPr>
          <w:rFonts w:ascii="Times New Roman" w:eastAsia="Times New Roman" w:hAnsi="Times New Roman" w:cs="Times New Roman"/>
          <w:sz w:val="24"/>
          <w:szCs w:val="24"/>
          <w:lang w:eastAsia="en-IN"/>
        </w:rPr>
        <w:t xml:space="preserve">As the user installs software to the Mac OS, an informative screen shows what step the user is currently at in their installation. </w:t>
      </w:r>
    </w:p>
    <w:p w:rsidR="002E5F4E" w:rsidRPr="002E5F4E" w:rsidRDefault="002E5F4E" w:rsidP="002E5F4E">
      <w:p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lastRenderedPageBreak/>
        <w:drawing>
          <wp:inline distT="0" distB="0" distL="0" distR="0">
            <wp:extent cx="6837045" cy="3734435"/>
            <wp:effectExtent l="0" t="0" r="1905" b="0"/>
            <wp:docPr id="8" name="Picture 8" descr="https://public-media.interaction-design.org/images/uploads/d874366c322a0f84b14d89b77785c3c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public-media.interaction-design.org/images/uploads/d874366c322a0f84b14d89b77785c3cf.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837045" cy="3734435"/>
                    </a:xfrm>
                    <a:prstGeom prst="rect">
                      <a:avLst/>
                    </a:prstGeom>
                    <a:noFill/>
                    <a:ln>
                      <a:noFill/>
                    </a:ln>
                  </pic:spPr>
                </pic:pic>
              </a:graphicData>
            </a:graphic>
          </wp:inline>
        </w:drawing>
      </w:r>
    </w:p>
    <w:p w:rsidR="002E5F4E" w:rsidRPr="002E5F4E" w:rsidRDefault="002E5F4E" w:rsidP="002E5F4E">
      <w:pPr>
        <w:spacing w:before="100" w:beforeAutospacing="1" w:after="100" w:afterAutospacing="1" w:line="240" w:lineRule="auto"/>
        <w:rPr>
          <w:rFonts w:ascii="Times New Roman" w:eastAsia="Times New Roman" w:hAnsi="Times New Roman" w:cs="Times New Roman"/>
          <w:sz w:val="24"/>
          <w:szCs w:val="24"/>
          <w:lang w:eastAsia="en-IN"/>
        </w:rPr>
      </w:pPr>
      <w:r w:rsidRPr="002E5F4E">
        <w:rPr>
          <w:rFonts w:ascii="Times New Roman" w:eastAsia="Times New Roman" w:hAnsi="Times New Roman" w:cs="Times New Roman"/>
          <w:i/>
          <w:iCs/>
          <w:sz w:val="20"/>
          <w:szCs w:val="20"/>
          <w:lang w:eastAsia="en-IN"/>
        </w:rPr>
        <w:t>Author/Copyright holder: Google, Inc. Copyright terms and licence: Fair Use</w:t>
      </w:r>
      <w:r w:rsidRPr="002E5F4E">
        <w:rPr>
          <w:rFonts w:ascii="Times New Roman" w:eastAsia="Times New Roman" w:hAnsi="Times New Roman" w:cs="Times New Roman"/>
          <w:sz w:val="24"/>
          <w:szCs w:val="24"/>
          <w:lang w:eastAsia="en-IN"/>
        </w:rPr>
        <w:t xml:space="preserve"> </w:t>
      </w:r>
    </w:p>
    <w:p w:rsidR="002E5F4E" w:rsidRPr="002E5F4E" w:rsidRDefault="002E5F4E" w:rsidP="002E5F4E">
      <w:pPr>
        <w:spacing w:before="100" w:beforeAutospacing="1" w:after="100" w:afterAutospacing="1" w:line="240" w:lineRule="auto"/>
        <w:rPr>
          <w:rFonts w:ascii="Times New Roman" w:eastAsia="Times New Roman" w:hAnsi="Times New Roman" w:cs="Times New Roman"/>
          <w:sz w:val="24"/>
          <w:szCs w:val="24"/>
          <w:lang w:eastAsia="en-IN"/>
        </w:rPr>
      </w:pPr>
      <w:r w:rsidRPr="002E5F4E">
        <w:rPr>
          <w:rFonts w:ascii="Times New Roman" w:eastAsia="Times New Roman" w:hAnsi="Times New Roman" w:cs="Times New Roman"/>
          <w:i/>
          <w:iCs/>
          <w:sz w:val="24"/>
          <w:szCs w:val="24"/>
          <w:lang w:eastAsia="en-IN"/>
        </w:rPr>
        <w:t>As the user installs the program “Parallels Desktop 9”, it shows that it is currently “copying files”.</w:t>
      </w:r>
      <w:r w:rsidRPr="002E5F4E">
        <w:rPr>
          <w:rFonts w:ascii="Times New Roman" w:eastAsia="Times New Roman" w:hAnsi="Times New Roman" w:cs="Times New Roman"/>
          <w:sz w:val="24"/>
          <w:szCs w:val="24"/>
          <w:lang w:eastAsia="en-IN"/>
        </w:rPr>
        <w:t xml:space="preserve"> </w:t>
      </w:r>
    </w:p>
    <w:p w:rsidR="002E5F4E" w:rsidRPr="002E5F4E" w:rsidRDefault="002E5F4E" w:rsidP="002E5F4E">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2E5F4E">
        <w:rPr>
          <w:rFonts w:ascii="Times New Roman" w:eastAsia="Times New Roman" w:hAnsi="Times New Roman" w:cs="Times New Roman"/>
          <w:b/>
          <w:bCs/>
          <w:sz w:val="36"/>
          <w:szCs w:val="36"/>
          <w:lang w:eastAsia="en-IN"/>
        </w:rPr>
        <w:t>5. Error handling</w:t>
      </w:r>
    </w:p>
    <w:p w:rsidR="002E5F4E" w:rsidRPr="002E5F4E" w:rsidRDefault="002E5F4E" w:rsidP="002E5F4E">
      <w:pPr>
        <w:spacing w:before="100" w:beforeAutospacing="1" w:after="100" w:afterAutospacing="1" w:line="240" w:lineRule="auto"/>
        <w:rPr>
          <w:rFonts w:ascii="Times New Roman" w:eastAsia="Times New Roman" w:hAnsi="Times New Roman" w:cs="Times New Roman"/>
          <w:sz w:val="24"/>
          <w:szCs w:val="24"/>
          <w:lang w:eastAsia="en-IN"/>
        </w:rPr>
      </w:pPr>
      <w:r w:rsidRPr="002E5F4E">
        <w:rPr>
          <w:rFonts w:ascii="Times New Roman" w:eastAsia="Times New Roman" w:hAnsi="Times New Roman" w:cs="Times New Roman"/>
          <w:sz w:val="24"/>
          <w:szCs w:val="24"/>
          <w:lang w:eastAsia="en-IN"/>
        </w:rPr>
        <w:t xml:space="preserve">During software installation, users are gently alerted with an informative message if an error was made. It is important to recognize when to use smaller, less intrusive alerts and when to use greater alerts to warn a user depending on the severity of the error at hand. However, it is almost never acceptable to punish the user when errors are made, so be cautious and select the right tone and the right language when drafting an error message that will ultimately be read by your human-users. So don’t simply leave an error-code to “handle” it! </w:t>
      </w:r>
    </w:p>
    <w:p w:rsidR="002E5F4E" w:rsidRPr="002E5F4E" w:rsidRDefault="002E5F4E" w:rsidP="002E5F4E">
      <w:p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lastRenderedPageBreak/>
        <w:drawing>
          <wp:inline distT="0" distB="0" distL="0" distR="0">
            <wp:extent cx="6412865" cy="6477635"/>
            <wp:effectExtent l="0" t="0" r="6985" b="0"/>
            <wp:docPr id="7" name="Picture 7" descr="https://public-media.interaction-design.org/images/uploads/c455c695f8fdf3311499fce23d37c25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public-media.interaction-design.org/images/uploads/c455c695f8fdf3311499fce23d37c25b.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412865" cy="6477635"/>
                    </a:xfrm>
                    <a:prstGeom prst="rect">
                      <a:avLst/>
                    </a:prstGeom>
                    <a:noFill/>
                    <a:ln>
                      <a:noFill/>
                    </a:ln>
                  </pic:spPr>
                </pic:pic>
              </a:graphicData>
            </a:graphic>
          </wp:inline>
        </w:drawing>
      </w:r>
    </w:p>
    <w:p w:rsidR="002E5F4E" w:rsidRPr="002E5F4E" w:rsidRDefault="002E5F4E" w:rsidP="002E5F4E">
      <w:pPr>
        <w:spacing w:before="100" w:beforeAutospacing="1" w:after="100" w:afterAutospacing="1" w:line="240" w:lineRule="auto"/>
        <w:rPr>
          <w:rFonts w:ascii="Times New Roman" w:eastAsia="Times New Roman" w:hAnsi="Times New Roman" w:cs="Times New Roman"/>
          <w:sz w:val="24"/>
          <w:szCs w:val="24"/>
          <w:lang w:eastAsia="en-IN"/>
        </w:rPr>
      </w:pPr>
      <w:r w:rsidRPr="002E5F4E">
        <w:rPr>
          <w:rFonts w:ascii="Times New Roman" w:eastAsia="Times New Roman" w:hAnsi="Times New Roman" w:cs="Times New Roman"/>
          <w:i/>
          <w:iCs/>
          <w:sz w:val="20"/>
          <w:szCs w:val="20"/>
          <w:lang w:eastAsia="en-IN"/>
        </w:rPr>
        <w:t>Author/Copyright holder: Google, Inc. Copyright terms and licence: Fair Use</w:t>
      </w:r>
      <w:r w:rsidRPr="002E5F4E">
        <w:rPr>
          <w:rFonts w:ascii="Times New Roman" w:eastAsia="Times New Roman" w:hAnsi="Times New Roman" w:cs="Times New Roman"/>
          <w:sz w:val="24"/>
          <w:szCs w:val="24"/>
          <w:lang w:eastAsia="en-IN"/>
        </w:rPr>
        <w:t xml:space="preserve"> </w:t>
      </w:r>
    </w:p>
    <w:p w:rsidR="002E5F4E" w:rsidRPr="002E5F4E" w:rsidRDefault="002E5F4E" w:rsidP="002E5F4E">
      <w:pPr>
        <w:spacing w:before="100" w:beforeAutospacing="1" w:after="100" w:afterAutospacing="1" w:line="240" w:lineRule="auto"/>
        <w:rPr>
          <w:rFonts w:ascii="Times New Roman" w:eastAsia="Times New Roman" w:hAnsi="Times New Roman" w:cs="Times New Roman"/>
          <w:sz w:val="24"/>
          <w:szCs w:val="24"/>
          <w:lang w:eastAsia="en-IN"/>
        </w:rPr>
      </w:pPr>
      <w:r w:rsidRPr="002E5F4E">
        <w:rPr>
          <w:rFonts w:ascii="Times New Roman" w:eastAsia="Times New Roman" w:hAnsi="Times New Roman" w:cs="Times New Roman"/>
          <w:i/>
          <w:iCs/>
          <w:sz w:val="24"/>
          <w:szCs w:val="24"/>
          <w:lang w:eastAsia="en-IN"/>
        </w:rPr>
        <w:t>A gentle error message is shown explaining to the user what was happening and why it was happening. It even goes further to reassure the user, telling them that they are in control (see ‘Support Internal Locus of Control’ below) by explaining that this is due to their own security preference choices.</w:t>
      </w:r>
      <w:r w:rsidRPr="002E5F4E">
        <w:rPr>
          <w:rFonts w:ascii="Times New Roman" w:eastAsia="Times New Roman" w:hAnsi="Times New Roman" w:cs="Times New Roman"/>
          <w:sz w:val="24"/>
          <w:szCs w:val="24"/>
          <w:lang w:eastAsia="en-IN"/>
        </w:rPr>
        <w:t xml:space="preserve"> </w:t>
      </w:r>
    </w:p>
    <w:p w:rsidR="002E5F4E" w:rsidRPr="002E5F4E" w:rsidRDefault="002E5F4E" w:rsidP="002E5F4E">
      <w:p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lastRenderedPageBreak/>
        <w:drawing>
          <wp:inline distT="0" distB="0" distL="0" distR="0">
            <wp:extent cx="6094095" cy="4572000"/>
            <wp:effectExtent l="0" t="0" r="1905" b="0"/>
            <wp:docPr id="6" name="Picture 6" descr="https://public-media.interaction-design.org/images/uploads/f5270b62b75dc548bb1db9b61bc1fe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public-media.interaction-design.org/images/uploads/f5270b62b75dc548bb1db9b61bc1fe37.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094095" cy="4572000"/>
                    </a:xfrm>
                    <a:prstGeom prst="rect">
                      <a:avLst/>
                    </a:prstGeom>
                    <a:noFill/>
                    <a:ln>
                      <a:noFill/>
                    </a:ln>
                  </pic:spPr>
                </pic:pic>
              </a:graphicData>
            </a:graphic>
          </wp:inline>
        </w:drawing>
      </w:r>
    </w:p>
    <w:p w:rsidR="002E5F4E" w:rsidRPr="002E5F4E" w:rsidRDefault="002E5F4E" w:rsidP="002E5F4E">
      <w:pPr>
        <w:spacing w:before="100" w:beforeAutospacing="1" w:after="100" w:afterAutospacing="1" w:line="240" w:lineRule="auto"/>
        <w:rPr>
          <w:rFonts w:ascii="Times New Roman" w:eastAsia="Times New Roman" w:hAnsi="Times New Roman" w:cs="Times New Roman"/>
          <w:sz w:val="24"/>
          <w:szCs w:val="24"/>
          <w:lang w:eastAsia="en-IN"/>
        </w:rPr>
      </w:pPr>
      <w:r w:rsidRPr="002E5F4E">
        <w:rPr>
          <w:rFonts w:ascii="Times New Roman" w:eastAsia="Times New Roman" w:hAnsi="Times New Roman" w:cs="Times New Roman"/>
          <w:i/>
          <w:iCs/>
          <w:sz w:val="20"/>
          <w:szCs w:val="20"/>
          <w:lang w:eastAsia="en-IN"/>
        </w:rPr>
        <w:t xml:space="preserve">Author/Copyright holder: </w:t>
      </w:r>
      <w:proofErr w:type="spellStart"/>
      <w:r w:rsidRPr="002E5F4E">
        <w:rPr>
          <w:rFonts w:ascii="Times New Roman" w:eastAsia="Times New Roman" w:hAnsi="Times New Roman" w:cs="Times New Roman"/>
          <w:i/>
          <w:iCs/>
          <w:sz w:val="20"/>
          <w:szCs w:val="20"/>
          <w:lang w:eastAsia="en-IN"/>
        </w:rPr>
        <w:t>Manutencaonet</w:t>
      </w:r>
      <w:proofErr w:type="spellEnd"/>
      <w:r w:rsidRPr="002E5F4E">
        <w:rPr>
          <w:rFonts w:ascii="Times New Roman" w:eastAsia="Times New Roman" w:hAnsi="Times New Roman" w:cs="Times New Roman"/>
          <w:i/>
          <w:iCs/>
          <w:sz w:val="20"/>
          <w:szCs w:val="20"/>
          <w:lang w:eastAsia="en-IN"/>
        </w:rPr>
        <w:t xml:space="preserve"> </w:t>
      </w:r>
      <w:proofErr w:type="spellStart"/>
      <w:r w:rsidRPr="002E5F4E">
        <w:rPr>
          <w:rFonts w:ascii="Times New Roman" w:eastAsia="Times New Roman" w:hAnsi="Times New Roman" w:cs="Times New Roman"/>
          <w:i/>
          <w:iCs/>
          <w:sz w:val="20"/>
          <w:szCs w:val="20"/>
          <w:lang w:eastAsia="en-IN"/>
        </w:rPr>
        <w:t>Blogspot</w:t>
      </w:r>
      <w:proofErr w:type="spellEnd"/>
      <w:r w:rsidRPr="002E5F4E">
        <w:rPr>
          <w:rFonts w:ascii="Times New Roman" w:eastAsia="Times New Roman" w:hAnsi="Times New Roman" w:cs="Times New Roman"/>
          <w:i/>
          <w:iCs/>
          <w:sz w:val="20"/>
          <w:szCs w:val="20"/>
          <w:lang w:eastAsia="en-IN"/>
        </w:rPr>
        <w:t>. Copyright terms and licence: CC BY 3.0</w:t>
      </w:r>
      <w:r w:rsidRPr="002E5F4E">
        <w:rPr>
          <w:rFonts w:ascii="Times New Roman" w:eastAsia="Times New Roman" w:hAnsi="Times New Roman" w:cs="Times New Roman"/>
          <w:sz w:val="24"/>
          <w:szCs w:val="24"/>
          <w:lang w:eastAsia="en-IN"/>
        </w:rPr>
        <w:t xml:space="preserve"> </w:t>
      </w:r>
    </w:p>
    <w:p w:rsidR="002E5F4E" w:rsidRPr="002E5F4E" w:rsidRDefault="002E5F4E" w:rsidP="002E5F4E">
      <w:pPr>
        <w:spacing w:before="100" w:beforeAutospacing="1" w:after="100" w:afterAutospacing="1" w:line="240" w:lineRule="auto"/>
        <w:rPr>
          <w:rFonts w:ascii="Times New Roman" w:eastAsia="Times New Roman" w:hAnsi="Times New Roman" w:cs="Times New Roman"/>
          <w:sz w:val="24"/>
          <w:szCs w:val="24"/>
          <w:lang w:eastAsia="en-IN"/>
        </w:rPr>
      </w:pPr>
      <w:r w:rsidRPr="002E5F4E">
        <w:rPr>
          <w:rFonts w:ascii="Times New Roman" w:eastAsia="Times New Roman" w:hAnsi="Times New Roman" w:cs="Times New Roman"/>
          <w:i/>
          <w:iCs/>
          <w:sz w:val="24"/>
          <w:szCs w:val="24"/>
          <w:lang w:eastAsia="en-IN"/>
        </w:rPr>
        <w:t>A bad example by Windows displays an error message that uses the words “fatal” and “terminated”. Such negative, unfriendly words are sure to scare away most users!</w:t>
      </w:r>
      <w:r w:rsidRPr="002E5F4E">
        <w:rPr>
          <w:rFonts w:ascii="Times New Roman" w:eastAsia="Times New Roman" w:hAnsi="Times New Roman" w:cs="Times New Roman"/>
          <w:sz w:val="24"/>
          <w:szCs w:val="24"/>
          <w:lang w:eastAsia="en-IN"/>
        </w:rPr>
        <w:t xml:space="preserve"> </w:t>
      </w:r>
    </w:p>
    <w:p w:rsidR="002E5F4E" w:rsidRPr="002E5F4E" w:rsidRDefault="002E5F4E" w:rsidP="002E5F4E">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2E5F4E">
        <w:rPr>
          <w:rFonts w:ascii="Times New Roman" w:eastAsia="Times New Roman" w:hAnsi="Times New Roman" w:cs="Times New Roman"/>
          <w:b/>
          <w:bCs/>
          <w:sz w:val="36"/>
          <w:szCs w:val="36"/>
          <w:lang w:eastAsia="en-IN"/>
        </w:rPr>
        <w:t>6. Permit reversal of actions</w:t>
      </w:r>
    </w:p>
    <w:p w:rsidR="002E5F4E" w:rsidRPr="002E5F4E" w:rsidRDefault="002E5F4E" w:rsidP="002E5F4E">
      <w:pPr>
        <w:spacing w:before="100" w:beforeAutospacing="1" w:after="100" w:afterAutospacing="1" w:line="240" w:lineRule="auto"/>
        <w:rPr>
          <w:rFonts w:ascii="Times New Roman" w:eastAsia="Times New Roman" w:hAnsi="Times New Roman" w:cs="Times New Roman"/>
          <w:sz w:val="24"/>
          <w:szCs w:val="24"/>
          <w:lang w:eastAsia="en-IN"/>
        </w:rPr>
      </w:pPr>
      <w:r w:rsidRPr="002E5F4E">
        <w:rPr>
          <w:rFonts w:ascii="Times New Roman" w:eastAsia="Times New Roman" w:hAnsi="Times New Roman" w:cs="Times New Roman"/>
          <w:sz w:val="24"/>
          <w:szCs w:val="24"/>
          <w:lang w:eastAsia="en-IN"/>
        </w:rPr>
        <w:t xml:space="preserve">When users make an error in providing information during the installation process, they are allowed to go back to the previous step instead of being “punished” by having to start over. </w:t>
      </w:r>
    </w:p>
    <w:p w:rsidR="002E5F4E" w:rsidRPr="002E5F4E" w:rsidRDefault="002E5F4E" w:rsidP="002E5F4E">
      <w:p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lastRenderedPageBreak/>
        <w:drawing>
          <wp:inline distT="0" distB="0" distL="0" distR="0">
            <wp:extent cx="6017260" cy="2383155"/>
            <wp:effectExtent l="0" t="0" r="2540" b="0"/>
            <wp:docPr id="5" name="Picture 5" descr="https://public-media.interaction-design.org/images/uploads/0b1a76b9da2f1d1b064c3527e1def0e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public-media.interaction-design.org/images/uploads/0b1a76b9da2f1d1b064c3527e1def0ea.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017260" cy="2383155"/>
                    </a:xfrm>
                    <a:prstGeom prst="rect">
                      <a:avLst/>
                    </a:prstGeom>
                    <a:noFill/>
                    <a:ln>
                      <a:noFill/>
                    </a:ln>
                  </pic:spPr>
                </pic:pic>
              </a:graphicData>
            </a:graphic>
          </wp:inline>
        </w:drawing>
      </w:r>
    </w:p>
    <w:p w:rsidR="002E5F4E" w:rsidRPr="002E5F4E" w:rsidRDefault="002E5F4E" w:rsidP="002E5F4E">
      <w:pPr>
        <w:spacing w:before="100" w:beforeAutospacing="1" w:after="100" w:afterAutospacing="1" w:line="240" w:lineRule="auto"/>
        <w:rPr>
          <w:rFonts w:ascii="Times New Roman" w:eastAsia="Times New Roman" w:hAnsi="Times New Roman" w:cs="Times New Roman"/>
          <w:sz w:val="24"/>
          <w:szCs w:val="24"/>
          <w:lang w:eastAsia="en-IN"/>
        </w:rPr>
      </w:pPr>
      <w:r w:rsidRPr="002E5F4E">
        <w:rPr>
          <w:rFonts w:ascii="Times New Roman" w:eastAsia="Times New Roman" w:hAnsi="Times New Roman" w:cs="Times New Roman"/>
          <w:i/>
          <w:iCs/>
          <w:sz w:val="20"/>
          <w:szCs w:val="20"/>
          <w:lang w:eastAsia="en-IN"/>
        </w:rPr>
        <w:t>Author/Copyright holder: Euphemia Wong. Copyright terms and licence: Fair Use</w:t>
      </w:r>
      <w:r w:rsidRPr="002E5F4E">
        <w:rPr>
          <w:rFonts w:ascii="Times New Roman" w:eastAsia="Times New Roman" w:hAnsi="Times New Roman" w:cs="Times New Roman"/>
          <w:sz w:val="24"/>
          <w:szCs w:val="24"/>
          <w:lang w:eastAsia="en-IN"/>
        </w:rPr>
        <w:t xml:space="preserve"> </w:t>
      </w:r>
    </w:p>
    <w:p w:rsidR="002E5F4E" w:rsidRPr="002E5F4E" w:rsidRDefault="002E5F4E" w:rsidP="002E5F4E">
      <w:pPr>
        <w:spacing w:before="100" w:beforeAutospacing="1" w:after="100" w:afterAutospacing="1" w:line="240" w:lineRule="auto"/>
        <w:rPr>
          <w:rFonts w:ascii="Times New Roman" w:eastAsia="Times New Roman" w:hAnsi="Times New Roman" w:cs="Times New Roman"/>
          <w:sz w:val="24"/>
          <w:szCs w:val="24"/>
          <w:lang w:eastAsia="en-IN"/>
        </w:rPr>
      </w:pPr>
      <w:r w:rsidRPr="002E5F4E">
        <w:rPr>
          <w:rFonts w:ascii="Times New Roman" w:eastAsia="Times New Roman" w:hAnsi="Times New Roman" w:cs="Times New Roman"/>
          <w:i/>
          <w:iCs/>
          <w:sz w:val="24"/>
          <w:szCs w:val="24"/>
          <w:lang w:eastAsia="en-IN"/>
        </w:rPr>
        <w:t>The user can undo a previous action quickly and easily.</w:t>
      </w:r>
      <w:r w:rsidRPr="002E5F4E">
        <w:rPr>
          <w:rFonts w:ascii="Times New Roman" w:eastAsia="Times New Roman" w:hAnsi="Times New Roman" w:cs="Times New Roman"/>
          <w:sz w:val="24"/>
          <w:szCs w:val="24"/>
          <w:lang w:eastAsia="en-IN"/>
        </w:rPr>
        <w:t xml:space="preserve"> </w:t>
      </w:r>
    </w:p>
    <w:p w:rsidR="002E5F4E" w:rsidRPr="002E5F4E" w:rsidRDefault="002E5F4E" w:rsidP="002E5F4E">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2E5F4E">
        <w:rPr>
          <w:rFonts w:ascii="Times New Roman" w:eastAsia="Times New Roman" w:hAnsi="Times New Roman" w:cs="Times New Roman"/>
          <w:b/>
          <w:bCs/>
          <w:sz w:val="36"/>
          <w:szCs w:val="36"/>
          <w:lang w:eastAsia="en-IN"/>
        </w:rPr>
        <w:t>7. Support internal locus of control</w:t>
      </w:r>
    </w:p>
    <w:p w:rsidR="002E5F4E" w:rsidRPr="002E5F4E" w:rsidRDefault="002E5F4E" w:rsidP="002E5F4E">
      <w:pPr>
        <w:spacing w:before="100" w:beforeAutospacing="1" w:after="100" w:afterAutospacing="1" w:line="240" w:lineRule="auto"/>
        <w:rPr>
          <w:rFonts w:ascii="Times New Roman" w:eastAsia="Times New Roman" w:hAnsi="Times New Roman" w:cs="Times New Roman"/>
          <w:sz w:val="24"/>
          <w:szCs w:val="24"/>
          <w:lang w:eastAsia="en-IN"/>
        </w:rPr>
      </w:pPr>
      <w:r w:rsidRPr="002E5F4E">
        <w:rPr>
          <w:rFonts w:ascii="Times New Roman" w:eastAsia="Times New Roman" w:hAnsi="Times New Roman" w:cs="Times New Roman"/>
          <w:sz w:val="24"/>
          <w:szCs w:val="24"/>
          <w:lang w:eastAsia="en-IN"/>
        </w:rPr>
        <w:t xml:space="preserve">Give users the power to choose whether to continue running the program or exit from it. Mac’s Activity Monitor allows the user to ‘Force Quit’ when a program has unexpectedly crashed. </w:t>
      </w:r>
    </w:p>
    <w:p w:rsidR="002E5F4E" w:rsidRPr="002E5F4E" w:rsidRDefault="002E5F4E" w:rsidP="002E5F4E">
      <w:p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extent cx="5640070" cy="2400935"/>
            <wp:effectExtent l="0" t="0" r="0" b="0"/>
            <wp:docPr id="4" name="Picture 4" descr="https://public-media.interaction-design.org/images/uploads/b96560f39c01e8f13ad9c491c4fbf0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public-media.interaction-design.org/images/uploads/b96560f39c01e8f13ad9c491c4fbf009.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40070" cy="2400935"/>
                    </a:xfrm>
                    <a:prstGeom prst="rect">
                      <a:avLst/>
                    </a:prstGeom>
                    <a:noFill/>
                    <a:ln>
                      <a:noFill/>
                    </a:ln>
                  </pic:spPr>
                </pic:pic>
              </a:graphicData>
            </a:graphic>
          </wp:inline>
        </w:drawing>
      </w:r>
    </w:p>
    <w:p w:rsidR="002E5F4E" w:rsidRPr="002E5F4E" w:rsidRDefault="002E5F4E" w:rsidP="002E5F4E">
      <w:pPr>
        <w:spacing w:before="100" w:beforeAutospacing="1" w:after="100" w:afterAutospacing="1" w:line="240" w:lineRule="auto"/>
        <w:rPr>
          <w:rFonts w:ascii="Times New Roman" w:eastAsia="Times New Roman" w:hAnsi="Times New Roman" w:cs="Times New Roman"/>
          <w:sz w:val="24"/>
          <w:szCs w:val="24"/>
          <w:lang w:eastAsia="en-IN"/>
        </w:rPr>
      </w:pPr>
      <w:r w:rsidRPr="002E5F4E">
        <w:rPr>
          <w:rFonts w:ascii="Times New Roman" w:eastAsia="Times New Roman" w:hAnsi="Times New Roman" w:cs="Times New Roman"/>
          <w:i/>
          <w:iCs/>
          <w:sz w:val="20"/>
          <w:szCs w:val="20"/>
          <w:lang w:eastAsia="en-IN"/>
        </w:rPr>
        <w:t>Author/Copyright holder: Euphemia Wong. Copyright terms and licence: Fair Use</w:t>
      </w:r>
      <w:r w:rsidRPr="002E5F4E">
        <w:rPr>
          <w:rFonts w:ascii="Times New Roman" w:eastAsia="Times New Roman" w:hAnsi="Times New Roman" w:cs="Times New Roman"/>
          <w:sz w:val="24"/>
          <w:szCs w:val="24"/>
          <w:lang w:eastAsia="en-IN"/>
        </w:rPr>
        <w:t xml:space="preserve"> </w:t>
      </w:r>
    </w:p>
    <w:p w:rsidR="002E5F4E" w:rsidRPr="002E5F4E" w:rsidRDefault="002E5F4E" w:rsidP="002E5F4E">
      <w:pPr>
        <w:spacing w:before="100" w:beforeAutospacing="1" w:after="100" w:afterAutospacing="1" w:line="240" w:lineRule="auto"/>
        <w:rPr>
          <w:rFonts w:ascii="Times New Roman" w:eastAsia="Times New Roman" w:hAnsi="Times New Roman" w:cs="Times New Roman"/>
          <w:sz w:val="24"/>
          <w:szCs w:val="24"/>
          <w:lang w:eastAsia="en-IN"/>
        </w:rPr>
      </w:pPr>
      <w:r w:rsidRPr="002E5F4E">
        <w:rPr>
          <w:rFonts w:ascii="Times New Roman" w:eastAsia="Times New Roman" w:hAnsi="Times New Roman" w:cs="Times New Roman"/>
          <w:i/>
          <w:iCs/>
          <w:sz w:val="24"/>
          <w:szCs w:val="24"/>
          <w:lang w:eastAsia="en-IN"/>
        </w:rPr>
        <w:t>The user is able to Quit or Force Quit a program if it crashes.</w:t>
      </w:r>
      <w:r w:rsidRPr="002E5F4E">
        <w:rPr>
          <w:rFonts w:ascii="Times New Roman" w:eastAsia="Times New Roman" w:hAnsi="Times New Roman" w:cs="Times New Roman"/>
          <w:b/>
          <w:bCs/>
          <w:sz w:val="24"/>
          <w:szCs w:val="24"/>
          <w:lang w:eastAsia="en-IN"/>
        </w:rPr>
        <w:t xml:space="preserve"> </w:t>
      </w:r>
    </w:p>
    <w:p w:rsidR="002E5F4E" w:rsidRPr="002E5F4E" w:rsidRDefault="002E5F4E" w:rsidP="002E5F4E">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2E5F4E">
        <w:rPr>
          <w:rFonts w:ascii="Times New Roman" w:eastAsia="Times New Roman" w:hAnsi="Times New Roman" w:cs="Times New Roman"/>
          <w:b/>
          <w:bCs/>
          <w:sz w:val="36"/>
          <w:szCs w:val="36"/>
          <w:lang w:eastAsia="en-IN"/>
        </w:rPr>
        <w:t>8. Reduce short-term memory load</w:t>
      </w:r>
    </w:p>
    <w:p w:rsidR="002E5F4E" w:rsidRPr="002E5F4E" w:rsidRDefault="002E5F4E" w:rsidP="002E5F4E">
      <w:pPr>
        <w:spacing w:before="100" w:beforeAutospacing="1" w:after="240" w:line="240" w:lineRule="auto"/>
        <w:rPr>
          <w:rFonts w:ascii="Times New Roman" w:eastAsia="Times New Roman" w:hAnsi="Times New Roman" w:cs="Times New Roman"/>
          <w:sz w:val="24"/>
          <w:szCs w:val="24"/>
          <w:lang w:eastAsia="en-IN"/>
        </w:rPr>
      </w:pPr>
      <w:r w:rsidRPr="002E5F4E">
        <w:rPr>
          <w:rFonts w:ascii="Times New Roman" w:eastAsia="Times New Roman" w:hAnsi="Times New Roman" w:cs="Times New Roman"/>
          <w:sz w:val="24"/>
          <w:szCs w:val="24"/>
          <w:lang w:eastAsia="en-IN"/>
        </w:rPr>
        <w:t>As humans are only capable of retaining 5 items in our short term memory at one time, the Apple iPhone has stuck with allowing only 4 app icons to sit in the main menu area at the bottom of the screen. This decision does not only involve consideration of memory load but also considers consistency as well.</w:t>
      </w:r>
    </w:p>
    <w:p w:rsidR="002E5F4E" w:rsidRPr="002E5F4E" w:rsidRDefault="002E5F4E" w:rsidP="002E5F4E">
      <w:p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lastRenderedPageBreak/>
        <w:drawing>
          <wp:inline distT="0" distB="0" distL="0" distR="0">
            <wp:extent cx="4760595" cy="3333115"/>
            <wp:effectExtent l="0" t="0" r="1905" b="635"/>
            <wp:docPr id="3" name="Picture 3" descr="https://public-media.interaction-design.org/images/uploads/d1e466c7b916a6e72d106af1d27aa36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public-media.interaction-design.org/images/uploads/d1e466c7b916a6e72d106af1d27aa36e.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60595" cy="3333115"/>
                    </a:xfrm>
                    <a:prstGeom prst="rect">
                      <a:avLst/>
                    </a:prstGeom>
                    <a:noFill/>
                    <a:ln>
                      <a:noFill/>
                    </a:ln>
                  </pic:spPr>
                </pic:pic>
              </a:graphicData>
            </a:graphic>
          </wp:inline>
        </w:drawing>
      </w:r>
    </w:p>
    <w:p w:rsidR="002E5F4E" w:rsidRPr="002E5F4E" w:rsidRDefault="002E5F4E" w:rsidP="002E5F4E">
      <w:pPr>
        <w:spacing w:before="100" w:beforeAutospacing="1" w:after="100" w:afterAutospacing="1" w:line="240" w:lineRule="auto"/>
        <w:rPr>
          <w:rFonts w:ascii="Times New Roman" w:eastAsia="Times New Roman" w:hAnsi="Times New Roman" w:cs="Times New Roman"/>
          <w:sz w:val="24"/>
          <w:szCs w:val="24"/>
          <w:lang w:eastAsia="en-IN"/>
        </w:rPr>
      </w:pPr>
      <w:r w:rsidRPr="002E5F4E">
        <w:rPr>
          <w:rFonts w:ascii="Times New Roman" w:eastAsia="Times New Roman" w:hAnsi="Times New Roman" w:cs="Times New Roman"/>
          <w:i/>
          <w:iCs/>
          <w:sz w:val="20"/>
          <w:szCs w:val="20"/>
          <w:lang w:eastAsia="en-IN"/>
        </w:rPr>
        <w:t xml:space="preserve">Author/Copyright holder: Brian </w:t>
      </w:r>
      <w:proofErr w:type="spellStart"/>
      <w:r w:rsidRPr="002E5F4E">
        <w:rPr>
          <w:rFonts w:ascii="Times New Roman" w:eastAsia="Times New Roman" w:hAnsi="Times New Roman" w:cs="Times New Roman"/>
          <w:i/>
          <w:iCs/>
          <w:sz w:val="20"/>
          <w:szCs w:val="20"/>
          <w:lang w:eastAsia="en-IN"/>
        </w:rPr>
        <w:t>Voo</w:t>
      </w:r>
      <w:proofErr w:type="spellEnd"/>
      <w:r w:rsidRPr="002E5F4E">
        <w:rPr>
          <w:rFonts w:ascii="Times New Roman" w:eastAsia="Times New Roman" w:hAnsi="Times New Roman" w:cs="Times New Roman"/>
          <w:i/>
          <w:iCs/>
          <w:sz w:val="20"/>
          <w:szCs w:val="20"/>
          <w:lang w:eastAsia="en-IN"/>
        </w:rPr>
        <w:t>. Copyright terms and licence: Fair Use</w:t>
      </w:r>
      <w:r w:rsidRPr="002E5F4E">
        <w:rPr>
          <w:rFonts w:ascii="Times New Roman" w:eastAsia="Times New Roman" w:hAnsi="Times New Roman" w:cs="Times New Roman"/>
          <w:sz w:val="24"/>
          <w:szCs w:val="24"/>
          <w:lang w:eastAsia="en-IN"/>
        </w:rPr>
        <w:t xml:space="preserve"> </w:t>
      </w:r>
    </w:p>
    <w:p w:rsidR="002E5F4E" w:rsidRPr="002E5F4E" w:rsidRDefault="002E5F4E" w:rsidP="002E5F4E">
      <w:p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extent cx="5280025" cy="3515995"/>
            <wp:effectExtent l="0" t="0" r="0" b="8255"/>
            <wp:docPr id="2" name="Picture 2" descr="https://public-media.interaction-design.org/images/uploads/9b5b5a9fbae69582fc9dd747daa3a0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public-media.interaction-design.org/images/uploads/9b5b5a9fbae69582fc9dd747daa3a029.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80025" cy="3515995"/>
                    </a:xfrm>
                    <a:prstGeom prst="rect">
                      <a:avLst/>
                    </a:prstGeom>
                    <a:noFill/>
                    <a:ln>
                      <a:noFill/>
                    </a:ln>
                  </pic:spPr>
                </pic:pic>
              </a:graphicData>
            </a:graphic>
          </wp:inline>
        </w:drawing>
      </w:r>
    </w:p>
    <w:p w:rsidR="002E5F4E" w:rsidRPr="002E5F4E" w:rsidRDefault="002E5F4E" w:rsidP="002E5F4E">
      <w:pPr>
        <w:spacing w:before="100" w:beforeAutospacing="1" w:after="100" w:afterAutospacing="1" w:line="240" w:lineRule="auto"/>
        <w:rPr>
          <w:rFonts w:ascii="Times New Roman" w:eastAsia="Times New Roman" w:hAnsi="Times New Roman" w:cs="Times New Roman"/>
          <w:sz w:val="24"/>
          <w:szCs w:val="24"/>
          <w:lang w:eastAsia="en-IN"/>
        </w:rPr>
      </w:pPr>
      <w:r w:rsidRPr="002E5F4E">
        <w:rPr>
          <w:rFonts w:ascii="Times New Roman" w:eastAsia="Times New Roman" w:hAnsi="Times New Roman" w:cs="Times New Roman"/>
          <w:i/>
          <w:iCs/>
          <w:sz w:val="20"/>
          <w:szCs w:val="20"/>
          <w:lang w:eastAsia="en-IN"/>
        </w:rPr>
        <w:t xml:space="preserve">Author/Copyright holder: </w:t>
      </w:r>
      <w:proofErr w:type="spellStart"/>
      <w:r w:rsidRPr="002E5F4E">
        <w:rPr>
          <w:rFonts w:ascii="Times New Roman" w:eastAsia="Times New Roman" w:hAnsi="Times New Roman" w:cs="Times New Roman"/>
          <w:i/>
          <w:iCs/>
          <w:sz w:val="20"/>
          <w:szCs w:val="20"/>
          <w:lang w:eastAsia="en-IN"/>
        </w:rPr>
        <w:t>Pixabay</w:t>
      </w:r>
      <w:proofErr w:type="spellEnd"/>
      <w:r w:rsidRPr="002E5F4E">
        <w:rPr>
          <w:rFonts w:ascii="Times New Roman" w:eastAsia="Times New Roman" w:hAnsi="Times New Roman" w:cs="Times New Roman"/>
          <w:i/>
          <w:iCs/>
          <w:sz w:val="20"/>
          <w:szCs w:val="20"/>
          <w:lang w:eastAsia="en-IN"/>
        </w:rPr>
        <w:t>. Copyright terms and licence: CC0</w:t>
      </w:r>
      <w:r w:rsidRPr="002E5F4E">
        <w:rPr>
          <w:rFonts w:ascii="Times New Roman" w:eastAsia="Times New Roman" w:hAnsi="Times New Roman" w:cs="Times New Roman"/>
          <w:sz w:val="24"/>
          <w:szCs w:val="24"/>
          <w:lang w:eastAsia="en-IN"/>
        </w:rPr>
        <w:t xml:space="preserve"> </w:t>
      </w:r>
    </w:p>
    <w:p w:rsidR="002E5F4E" w:rsidRPr="002E5F4E" w:rsidRDefault="002E5F4E" w:rsidP="002E5F4E">
      <w:pPr>
        <w:spacing w:before="100" w:beforeAutospacing="1" w:after="100" w:afterAutospacing="1" w:line="240" w:lineRule="auto"/>
        <w:rPr>
          <w:rFonts w:ascii="Times New Roman" w:eastAsia="Times New Roman" w:hAnsi="Times New Roman" w:cs="Times New Roman"/>
          <w:sz w:val="24"/>
          <w:szCs w:val="24"/>
          <w:lang w:eastAsia="en-IN"/>
        </w:rPr>
      </w:pPr>
      <w:r w:rsidRPr="002E5F4E">
        <w:rPr>
          <w:rFonts w:ascii="Times New Roman" w:eastAsia="Times New Roman" w:hAnsi="Times New Roman" w:cs="Times New Roman"/>
          <w:i/>
          <w:iCs/>
          <w:sz w:val="24"/>
          <w:szCs w:val="24"/>
          <w:lang w:eastAsia="en-IN"/>
        </w:rPr>
        <w:t>Great examples of how Apple implements the rules of consistency (1</w:t>
      </w:r>
      <w:r w:rsidRPr="002E5F4E">
        <w:rPr>
          <w:rFonts w:ascii="Times New Roman" w:eastAsia="Times New Roman" w:hAnsi="Times New Roman" w:cs="Times New Roman"/>
          <w:i/>
          <w:iCs/>
          <w:sz w:val="24"/>
          <w:szCs w:val="24"/>
          <w:vertAlign w:val="superscript"/>
          <w:lang w:eastAsia="en-IN"/>
        </w:rPr>
        <w:t>st</w:t>
      </w:r>
      <w:r w:rsidRPr="002E5F4E">
        <w:rPr>
          <w:rFonts w:ascii="Times New Roman" w:eastAsia="Times New Roman" w:hAnsi="Times New Roman" w:cs="Times New Roman"/>
          <w:i/>
          <w:iCs/>
          <w:sz w:val="24"/>
          <w:szCs w:val="24"/>
          <w:lang w:eastAsia="en-IN"/>
        </w:rPr>
        <w:t xml:space="preserve"> rule) by displaying the same bottom menu across different versions of the iOS. This is also a great example of how Apple reduces short-term memory load (8</w:t>
      </w:r>
      <w:r w:rsidRPr="002E5F4E">
        <w:rPr>
          <w:rFonts w:ascii="Times New Roman" w:eastAsia="Times New Roman" w:hAnsi="Times New Roman" w:cs="Times New Roman"/>
          <w:i/>
          <w:iCs/>
          <w:sz w:val="24"/>
          <w:szCs w:val="24"/>
          <w:vertAlign w:val="superscript"/>
          <w:lang w:eastAsia="en-IN"/>
        </w:rPr>
        <w:t>th</w:t>
      </w:r>
      <w:r w:rsidRPr="002E5F4E">
        <w:rPr>
          <w:rFonts w:ascii="Times New Roman" w:eastAsia="Times New Roman" w:hAnsi="Times New Roman" w:cs="Times New Roman"/>
          <w:i/>
          <w:iCs/>
          <w:sz w:val="24"/>
          <w:szCs w:val="24"/>
          <w:lang w:eastAsia="en-IN"/>
        </w:rPr>
        <w:t xml:space="preserve"> rule). As humans are only capable of retaining 5 items in our short term memory at one time, the Apple iPhone has stuck with allowing only 4 </w:t>
      </w:r>
      <w:r w:rsidRPr="002E5F4E">
        <w:rPr>
          <w:rFonts w:ascii="Times New Roman" w:eastAsia="Times New Roman" w:hAnsi="Times New Roman" w:cs="Times New Roman"/>
          <w:i/>
          <w:iCs/>
          <w:sz w:val="24"/>
          <w:szCs w:val="24"/>
          <w:lang w:eastAsia="en-IN"/>
        </w:rPr>
        <w:lastRenderedPageBreak/>
        <w:t>app icons to sit in the main menu area at the bottom of the screen, regardless of whether it’s the iOS 4 or the iOS 7.</w:t>
      </w:r>
      <w:r w:rsidRPr="002E5F4E">
        <w:rPr>
          <w:rFonts w:ascii="Times New Roman" w:eastAsia="Times New Roman" w:hAnsi="Times New Roman" w:cs="Times New Roman"/>
          <w:sz w:val="24"/>
          <w:szCs w:val="24"/>
          <w:lang w:eastAsia="en-IN"/>
        </w:rPr>
        <w:t xml:space="preserve"> </w:t>
      </w:r>
    </w:p>
    <w:p w:rsidR="002E5F4E" w:rsidRPr="002E5F4E" w:rsidRDefault="002E5F4E" w:rsidP="002E5F4E">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2E5F4E">
        <w:rPr>
          <w:rFonts w:ascii="Times New Roman" w:eastAsia="Times New Roman" w:hAnsi="Times New Roman" w:cs="Times New Roman"/>
          <w:b/>
          <w:bCs/>
          <w:sz w:val="36"/>
          <w:szCs w:val="36"/>
          <w:lang w:eastAsia="en-IN"/>
        </w:rPr>
        <w:t xml:space="preserve">Worksheet: How You Can Apply </w:t>
      </w:r>
      <w:proofErr w:type="spellStart"/>
      <w:r w:rsidRPr="002E5F4E">
        <w:rPr>
          <w:rFonts w:ascii="Times New Roman" w:eastAsia="Times New Roman" w:hAnsi="Times New Roman" w:cs="Times New Roman"/>
          <w:b/>
          <w:bCs/>
          <w:sz w:val="36"/>
          <w:szCs w:val="36"/>
          <w:lang w:eastAsia="en-IN"/>
        </w:rPr>
        <w:t>Shneiderman’s</w:t>
      </w:r>
      <w:proofErr w:type="spellEnd"/>
      <w:r w:rsidRPr="002E5F4E">
        <w:rPr>
          <w:rFonts w:ascii="Times New Roman" w:eastAsia="Times New Roman" w:hAnsi="Times New Roman" w:cs="Times New Roman"/>
          <w:b/>
          <w:bCs/>
          <w:sz w:val="36"/>
          <w:szCs w:val="36"/>
          <w:lang w:eastAsia="en-IN"/>
        </w:rPr>
        <w:t xml:space="preserve"> 8 Golden Rules to Your Interface Designs</w:t>
      </w:r>
    </w:p>
    <w:p w:rsidR="002E5F4E" w:rsidRPr="002E5F4E" w:rsidRDefault="002E5F4E" w:rsidP="002E5F4E">
      <w:pPr>
        <w:spacing w:before="100" w:beforeAutospacing="1" w:after="100" w:afterAutospacing="1" w:line="240" w:lineRule="auto"/>
        <w:rPr>
          <w:rFonts w:ascii="Times New Roman" w:eastAsia="Times New Roman" w:hAnsi="Times New Roman" w:cs="Times New Roman"/>
          <w:sz w:val="24"/>
          <w:szCs w:val="24"/>
          <w:lang w:eastAsia="en-IN"/>
        </w:rPr>
      </w:pPr>
      <w:r w:rsidRPr="002E5F4E">
        <w:rPr>
          <w:rFonts w:ascii="Times New Roman" w:eastAsia="Times New Roman" w:hAnsi="Times New Roman" w:cs="Times New Roman"/>
          <w:sz w:val="24"/>
          <w:szCs w:val="24"/>
          <w:lang w:eastAsia="en-IN"/>
        </w:rPr>
        <w:t xml:space="preserve">Your job as a designer is to make your user’s lives easier by creating intuitive, well-designed and frustration-free user interfaces. Applying </w:t>
      </w:r>
      <w:proofErr w:type="spellStart"/>
      <w:r w:rsidRPr="002E5F4E">
        <w:rPr>
          <w:rFonts w:ascii="Times New Roman" w:eastAsia="Times New Roman" w:hAnsi="Times New Roman" w:cs="Times New Roman"/>
          <w:sz w:val="24"/>
          <w:szCs w:val="24"/>
          <w:lang w:eastAsia="en-IN"/>
        </w:rPr>
        <w:t>Shneiderman’s</w:t>
      </w:r>
      <w:proofErr w:type="spellEnd"/>
      <w:r w:rsidRPr="002E5F4E">
        <w:rPr>
          <w:rFonts w:ascii="Times New Roman" w:eastAsia="Times New Roman" w:hAnsi="Times New Roman" w:cs="Times New Roman"/>
          <w:sz w:val="24"/>
          <w:szCs w:val="24"/>
          <w:lang w:eastAsia="en-IN"/>
        </w:rPr>
        <w:t xml:space="preserve"> eight golden rules of interface design will help you do just that. Here’s a worksheet for you to work through as you learn to apply these rules to your designs. </w:t>
      </w:r>
    </w:p>
    <w:p w:rsidR="002E5F4E" w:rsidRPr="002E5F4E" w:rsidRDefault="002E5F4E" w:rsidP="002E5F4E">
      <w:pPr>
        <w:spacing w:before="100" w:beforeAutospacing="1" w:after="100" w:afterAutospacing="1" w:line="240" w:lineRule="auto"/>
        <w:rPr>
          <w:rFonts w:ascii="Times New Roman" w:eastAsia="Times New Roman" w:hAnsi="Times New Roman" w:cs="Times New Roman"/>
          <w:sz w:val="24"/>
          <w:szCs w:val="24"/>
          <w:lang w:eastAsia="en-IN"/>
        </w:rPr>
      </w:pPr>
      <w:bookmarkStart w:id="0" w:name="_GoBack"/>
      <w:r>
        <w:rPr>
          <w:rFonts w:ascii="Times New Roman" w:eastAsia="Times New Roman" w:hAnsi="Times New Roman" w:cs="Times New Roman"/>
          <w:noProof/>
          <w:sz w:val="24"/>
          <w:szCs w:val="24"/>
          <w:lang w:eastAsia="en-IN"/>
        </w:rPr>
        <w:drawing>
          <wp:inline distT="0" distB="0" distL="0" distR="0">
            <wp:extent cx="5776383" cy="4440443"/>
            <wp:effectExtent l="0" t="0" r="0" b="0"/>
            <wp:docPr id="1" name="Picture 1" descr="https://public-media.interaction-design.org/images/uploads/8aacb8f46b3da745d8fa74aff26b994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public-media.interaction-design.org/images/uploads/8aacb8f46b3da745d8fa74aff26b994e.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77971" cy="4441663"/>
                    </a:xfrm>
                    <a:prstGeom prst="rect">
                      <a:avLst/>
                    </a:prstGeom>
                    <a:noFill/>
                    <a:ln>
                      <a:noFill/>
                    </a:ln>
                  </pic:spPr>
                </pic:pic>
              </a:graphicData>
            </a:graphic>
          </wp:inline>
        </w:drawing>
      </w:r>
      <w:bookmarkEnd w:id="0"/>
    </w:p>
    <w:p w:rsidR="002E5F4E" w:rsidRPr="002E5F4E" w:rsidRDefault="002E5F4E" w:rsidP="002E5F4E">
      <w:pPr>
        <w:spacing w:before="100" w:beforeAutospacing="1" w:after="100" w:afterAutospacing="1" w:line="240" w:lineRule="auto"/>
        <w:rPr>
          <w:rFonts w:ascii="Times New Roman" w:eastAsia="Times New Roman" w:hAnsi="Times New Roman" w:cs="Times New Roman"/>
          <w:sz w:val="24"/>
          <w:szCs w:val="24"/>
          <w:lang w:eastAsia="en-IN"/>
        </w:rPr>
      </w:pPr>
      <w:r w:rsidRPr="002E5F4E">
        <w:rPr>
          <w:rFonts w:ascii="Times New Roman" w:eastAsia="Times New Roman" w:hAnsi="Times New Roman" w:cs="Times New Roman"/>
          <w:i/>
          <w:iCs/>
          <w:sz w:val="24"/>
          <w:szCs w:val="24"/>
          <w:lang w:eastAsia="en-IN"/>
        </w:rPr>
        <w:t xml:space="preserve">Download PDF </w:t>
      </w:r>
      <w:hyperlink r:id="rId32" w:history="1">
        <w:r w:rsidRPr="002E5F4E">
          <w:rPr>
            <w:rFonts w:ascii="Times New Roman" w:eastAsia="Times New Roman" w:hAnsi="Times New Roman" w:cs="Times New Roman"/>
            <w:i/>
            <w:iCs/>
            <w:color w:val="0000FF"/>
            <w:sz w:val="24"/>
            <w:szCs w:val="24"/>
            <w:u w:val="single"/>
            <w:lang w:eastAsia="en-IN"/>
          </w:rPr>
          <w:t>here</w:t>
        </w:r>
      </w:hyperlink>
      <w:r w:rsidRPr="002E5F4E">
        <w:rPr>
          <w:rFonts w:ascii="Times New Roman" w:eastAsia="Times New Roman" w:hAnsi="Times New Roman" w:cs="Times New Roman"/>
          <w:i/>
          <w:iCs/>
          <w:sz w:val="24"/>
          <w:szCs w:val="24"/>
          <w:lang w:eastAsia="en-IN"/>
        </w:rPr>
        <w:t>.</w:t>
      </w:r>
      <w:r w:rsidRPr="002E5F4E">
        <w:rPr>
          <w:rFonts w:ascii="Times New Roman" w:eastAsia="Times New Roman" w:hAnsi="Times New Roman" w:cs="Times New Roman"/>
          <w:sz w:val="24"/>
          <w:szCs w:val="24"/>
          <w:lang w:eastAsia="en-IN"/>
        </w:rPr>
        <w:t xml:space="preserve"> </w:t>
      </w:r>
    </w:p>
    <w:p w:rsidR="00DC534F" w:rsidRDefault="00DC534F"/>
    <w:sectPr w:rsidR="00DC534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1F127E8"/>
    <w:multiLevelType w:val="multilevel"/>
    <w:tmpl w:val="753CDB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647814FF"/>
    <w:multiLevelType w:val="multilevel"/>
    <w:tmpl w:val="6F4634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6"/>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E5F4E"/>
    <w:rsid w:val="002E5F4E"/>
    <w:rsid w:val="00DC534F"/>
    <w:rsid w:val="00DD105F"/>
    <w:rsid w:val="00E9293D"/>
    <w:rsid w:val="00ED4DC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2E5F4E"/>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link w:val="Heading2Char"/>
    <w:uiPriority w:val="9"/>
    <w:qFormat/>
    <w:rsid w:val="002E5F4E"/>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E5F4E"/>
    <w:rPr>
      <w:rFonts w:ascii="Times New Roman" w:eastAsia="Times New Roman" w:hAnsi="Times New Roman" w:cs="Times New Roman"/>
      <w:b/>
      <w:bCs/>
      <w:kern w:val="36"/>
      <w:sz w:val="48"/>
      <w:szCs w:val="48"/>
      <w:lang w:eastAsia="en-IN"/>
    </w:rPr>
  </w:style>
  <w:style w:type="character" w:customStyle="1" w:styleId="Heading2Char">
    <w:name w:val="Heading 2 Char"/>
    <w:basedOn w:val="DefaultParagraphFont"/>
    <w:link w:val="Heading2"/>
    <w:uiPriority w:val="9"/>
    <w:rsid w:val="002E5F4E"/>
    <w:rPr>
      <w:rFonts w:ascii="Times New Roman" w:eastAsia="Times New Roman" w:hAnsi="Times New Roman" w:cs="Times New Roman"/>
      <w:b/>
      <w:bCs/>
      <w:sz w:val="36"/>
      <w:szCs w:val="36"/>
      <w:lang w:eastAsia="en-IN"/>
    </w:rPr>
  </w:style>
  <w:style w:type="character" w:styleId="Hyperlink">
    <w:name w:val="Hyperlink"/>
    <w:basedOn w:val="DefaultParagraphFont"/>
    <w:uiPriority w:val="99"/>
    <w:semiHidden/>
    <w:unhideWhenUsed/>
    <w:rsid w:val="002E5F4E"/>
    <w:rPr>
      <w:color w:val="0000FF"/>
      <w:u w:val="single"/>
    </w:rPr>
  </w:style>
  <w:style w:type="character" w:customStyle="1" w:styleId="sharingpanelsharestotalcountnumber">
    <w:name w:val="sharingpanel__sharestotalcountnumber"/>
    <w:basedOn w:val="DefaultParagraphFont"/>
    <w:rsid w:val="002E5F4E"/>
  </w:style>
  <w:style w:type="character" w:customStyle="1" w:styleId="sharingpanelsharestotalmessage">
    <w:name w:val="sharingpanel__sharestotalmessage"/>
    <w:basedOn w:val="DefaultParagraphFont"/>
    <w:rsid w:val="002E5F4E"/>
  </w:style>
  <w:style w:type="character" w:customStyle="1" w:styleId="visually-hidden">
    <w:name w:val="visually-hidden"/>
    <w:basedOn w:val="DefaultParagraphFont"/>
    <w:rsid w:val="002E5F4E"/>
  </w:style>
  <w:style w:type="paragraph" w:styleId="NormalWeb">
    <w:name w:val="Normal (Web)"/>
    <w:basedOn w:val="Normal"/>
    <w:uiPriority w:val="99"/>
    <w:semiHidden/>
    <w:unhideWhenUsed/>
    <w:rsid w:val="002E5F4E"/>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2E5F4E"/>
    <w:rPr>
      <w:b/>
      <w:bCs/>
    </w:rPr>
  </w:style>
  <w:style w:type="character" w:styleId="Emphasis">
    <w:name w:val="Emphasis"/>
    <w:basedOn w:val="DefaultParagraphFont"/>
    <w:uiPriority w:val="20"/>
    <w:qFormat/>
    <w:rsid w:val="002E5F4E"/>
    <w:rPr>
      <w:i/>
      <w:iCs/>
    </w:rPr>
  </w:style>
  <w:style w:type="paragraph" w:styleId="BalloonText">
    <w:name w:val="Balloon Text"/>
    <w:basedOn w:val="Normal"/>
    <w:link w:val="BalloonTextChar"/>
    <w:uiPriority w:val="99"/>
    <w:semiHidden/>
    <w:unhideWhenUsed/>
    <w:rsid w:val="002E5F4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E5F4E"/>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2E5F4E"/>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link w:val="Heading2Char"/>
    <w:uiPriority w:val="9"/>
    <w:qFormat/>
    <w:rsid w:val="002E5F4E"/>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E5F4E"/>
    <w:rPr>
      <w:rFonts w:ascii="Times New Roman" w:eastAsia="Times New Roman" w:hAnsi="Times New Roman" w:cs="Times New Roman"/>
      <w:b/>
      <w:bCs/>
      <w:kern w:val="36"/>
      <w:sz w:val="48"/>
      <w:szCs w:val="48"/>
      <w:lang w:eastAsia="en-IN"/>
    </w:rPr>
  </w:style>
  <w:style w:type="character" w:customStyle="1" w:styleId="Heading2Char">
    <w:name w:val="Heading 2 Char"/>
    <w:basedOn w:val="DefaultParagraphFont"/>
    <w:link w:val="Heading2"/>
    <w:uiPriority w:val="9"/>
    <w:rsid w:val="002E5F4E"/>
    <w:rPr>
      <w:rFonts w:ascii="Times New Roman" w:eastAsia="Times New Roman" w:hAnsi="Times New Roman" w:cs="Times New Roman"/>
      <w:b/>
      <w:bCs/>
      <w:sz w:val="36"/>
      <w:szCs w:val="36"/>
      <w:lang w:eastAsia="en-IN"/>
    </w:rPr>
  </w:style>
  <w:style w:type="character" w:styleId="Hyperlink">
    <w:name w:val="Hyperlink"/>
    <w:basedOn w:val="DefaultParagraphFont"/>
    <w:uiPriority w:val="99"/>
    <w:semiHidden/>
    <w:unhideWhenUsed/>
    <w:rsid w:val="002E5F4E"/>
    <w:rPr>
      <w:color w:val="0000FF"/>
      <w:u w:val="single"/>
    </w:rPr>
  </w:style>
  <w:style w:type="character" w:customStyle="1" w:styleId="sharingpanelsharestotalcountnumber">
    <w:name w:val="sharingpanel__sharestotalcountnumber"/>
    <w:basedOn w:val="DefaultParagraphFont"/>
    <w:rsid w:val="002E5F4E"/>
  </w:style>
  <w:style w:type="character" w:customStyle="1" w:styleId="sharingpanelsharestotalmessage">
    <w:name w:val="sharingpanel__sharestotalmessage"/>
    <w:basedOn w:val="DefaultParagraphFont"/>
    <w:rsid w:val="002E5F4E"/>
  </w:style>
  <w:style w:type="character" w:customStyle="1" w:styleId="visually-hidden">
    <w:name w:val="visually-hidden"/>
    <w:basedOn w:val="DefaultParagraphFont"/>
    <w:rsid w:val="002E5F4E"/>
  </w:style>
  <w:style w:type="paragraph" w:styleId="NormalWeb">
    <w:name w:val="Normal (Web)"/>
    <w:basedOn w:val="Normal"/>
    <w:uiPriority w:val="99"/>
    <w:semiHidden/>
    <w:unhideWhenUsed/>
    <w:rsid w:val="002E5F4E"/>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2E5F4E"/>
    <w:rPr>
      <w:b/>
      <w:bCs/>
    </w:rPr>
  </w:style>
  <w:style w:type="character" w:styleId="Emphasis">
    <w:name w:val="Emphasis"/>
    <w:basedOn w:val="DefaultParagraphFont"/>
    <w:uiPriority w:val="20"/>
    <w:qFormat/>
    <w:rsid w:val="002E5F4E"/>
    <w:rPr>
      <w:i/>
      <w:iCs/>
    </w:rPr>
  </w:style>
  <w:style w:type="paragraph" w:styleId="BalloonText">
    <w:name w:val="Balloon Text"/>
    <w:basedOn w:val="Normal"/>
    <w:link w:val="BalloonTextChar"/>
    <w:uiPriority w:val="99"/>
    <w:semiHidden/>
    <w:unhideWhenUsed/>
    <w:rsid w:val="002E5F4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E5F4E"/>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81933612">
      <w:bodyDiv w:val="1"/>
      <w:marLeft w:val="0"/>
      <w:marRight w:val="0"/>
      <w:marTop w:val="0"/>
      <w:marBottom w:val="0"/>
      <w:divBdr>
        <w:top w:val="none" w:sz="0" w:space="0" w:color="auto"/>
        <w:left w:val="none" w:sz="0" w:space="0" w:color="auto"/>
        <w:bottom w:val="none" w:sz="0" w:space="0" w:color="auto"/>
        <w:right w:val="none" w:sz="0" w:space="0" w:color="auto"/>
      </w:divBdr>
      <w:divsChild>
        <w:div w:id="664745806">
          <w:marLeft w:val="0"/>
          <w:marRight w:val="0"/>
          <w:marTop w:val="0"/>
          <w:marBottom w:val="0"/>
          <w:divBdr>
            <w:top w:val="none" w:sz="0" w:space="0" w:color="auto"/>
            <w:left w:val="none" w:sz="0" w:space="0" w:color="auto"/>
            <w:bottom w:val="none" w:sz="0" w:space="0" w:color="auto"/>
            <w:right w:val="none" w:sz="0" w:space="0" w:color="auto"/>
          </w:divBdr>
        </w:div>
        <w:div w:id="620454261">
          <w:marLeft w:val="0"/>
          <w:marRight w:val="0"/>
          <w:marTop w:val="0"/>
          <w:marBottom w:val="0"/>
          <w:divBdr>
            <w:top w:val="none" w:sz="0" w:space="0" w:color="auto"/>
            <w:left w:val="none" w:sz="0" w:space="0" w:color="auto"/>
            <w:bottom w:val="none" w:sz="0" w:space="0" w:color="auto"/>
            <w:right w:val="none" w:sz="0" w:space="0" w:color="auto"/>
          </w:divBdr>
          <w:divsChild>
            <w:div w:id="978806529">
              <w:marLeft w:val="0"/>
              <w:marRight w:val="0"/>
              <w:marTop w:val="0"/>
              <w:marBottom w:val="0"/>
              <w:divBdr>
                <w:top w:val="none" w:sz="0" w:space="0" w:color="auto"/>
                <w:left w:val="none" w:sz="0" w:space="0" w:color="auto"/>
                <w:bottom w:val="none" w:sz="0" w:space="0" w:color="auto"/>
                <w:right w:val="none" w:sz="0" w:space="0" w:color="auto"/>
              </w:divBdr>
              <w:divsChild>
                <w:div w:id="1636137207">
                  <w:marLeft w:val="0"/>
                  <w:marRight w:val="0"/>
                  <w:marTop w:val="0"/>
                  <w:marBottom w:val="0"/>
                  <w:divBdr>
                    <w:top w:val="none" w:sz="0" w:space="0" w:color="auto"/>
                    <w:left w:val="none" w:sz="0" w:space="0" w:color="auto"/>
                    <w:bottom w:val="none" w:sz="0" w:space="0" w:color="auto"/>
                    <w:right w:val="none" w:sz="0" w:space="0" w:color="auto"/>
                  </w:divBdr>
                  <w:divsChild>
                    <w:div w:id="1330599795">
                      <w:marLeft w:val="0"/>
                      <w:marRight w:val="0"/>
                      <w:marTop w:val="0"/>
                      <w:marBottom w:val="0"/>
                      <w:divBdr>
                        <w:top w:val="none" w:sz="0" w:space="0" w:color="auto"/>
                        <w:left w:val="none" w:sz="0" w:space="0" w:color="auto"/>
                        <w:bottom w:val="none" w:sz="0" w:space="0" w:color="auto"/>
                        <w:right w:val="none" w:sz="0" w:space="0" w:color="auto"/>
                      </w:divBdr>
                    </w:div>
                    <w:div w:id="185993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198870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twitter.com/share?url=https://www.interaction-design.org/literature/article/shneiderman-s-eight-golden-rules-will-help-you-design-better-interfaces%3Futm_source%3Dtwitter%26utm_medium%3Dshare-button%26utm_campaign%3D%252Fliterature%252Farticle%252Fshneiderman-s-eight-golden-rules-will-help-you-design-better-interfaces&amp;text=Another+great+UX+article%3A+Shneiderman%E2%80%99s+Eight+Golden+Rules+Will+Help+You+Design+Better+Interfaces&amp;hashtags=ux" TargetMode="External"/><Relationship Id="rId13" Type="http://schemas.openxmlformats.org/officeDocument/2006/relationships/hyperlink" Target="https://www.interaction-design.org/literature/topics/data-entry" TargetMode="External"/><Relationship Id="rId18" Type="http://schemas.openxmlformats.org/officeDocument/2006/relationships/hyperlink" Target="https://www.interaction-design.org/literature/topics/design-principles" TargetMode="External"/><Relationship Id="rId26" Type="http://schemas.openxmlformats.org/officeDocument/2006/relationships/image" Target="media/image9.jpeg"/><Relationship Id="rId3" Type="http://schemas.microsoft.com/office/2007/relationships/stylesWithEffects" Target="stylesWithEffects.xml"/><Relationship Id="rId21" Type="http://schemas.openxmlformats.org/officeDocument/2006/relationships/image" Target="media/image4.jpeg"/><Relationship Id="rId34" Type="http://schemas.openxmlformats.org/officeDocument/2006/relationships/theme" Target="theme/theme1.xml"/><Relationship Id="rId7" Type="http://schemas.openxmlformats.org/officeDocument/2006/relationships/hyperlink" Target="https://www.facebook.com/sharer/sharer.php?u=https://www.interaction-design.org/literature/article/shneiderman-s-eight-golden-rules-will-help-you-design-better-interfaces%3Futm_source%3Dfacebook%26utm_medium%3Dshare-button%26utm_campaign%3D%252Fliterature%252Farticle%252Fshneiderman-s-eight-golden-rules-will-help-you-design-better-interfaces" TargetMode="External"/><Relationship Id="rId12" Type="http://schemas.openxmlformats.org/officeDocument/2006/relationships/image" Target="media/image1.jpeg"/><Relationship Id="rId17" Type="http://schemas.openxmlformats.org/officeDocument/2006/relationships/hyperlink" Target="https://www.interaction-design.org/literature/topics/heuristics" TargetMode="External"/><Relationship Id="rId25" Type="http://schemas.openxmlformats.org/officeDocument/2006/relationships/image" Target="media/image8.jpe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www.interaction-design.org/literature/topics/heuristic-evaluation" TargetMode="External"/><Relationship Id="rId20" Type="http://schemas.openxmlformats.org/officeDocument/2006/relationships/image" Target="media/image3.jpeg"/><Relationship Id="rId29" Type="http://schemas.openxmlformats.org/officeDocument/2006/relationships/image" Target="media/image12.jpeg"/><Relationship Id="rId1" Type="http://schemas.openxmlformats.org/officeDocument/2006/relationships/numbering" Target="numbering.xml"/><Relationship Id="rId6" Type="http://schemas.openxmlformats.org/officeDocument/2006/relationships/hyperlink" Target="https://www.interaction-design.org/literature/author/euphemia" TargetMode="External"/><Relationship Id="rId11" Type="http://schemas.openxmlformats.org/officeDocument/2006/relationships/hyperlink" Target="https://www.interaction-design.org/literature/topics/user-flows" TargetMode="External"/><Relationship Id="rId24" Type="http://schemas.openxmlformats.org/officeDocument/2006/relationships/image" Target="media/image7.jpeg"/><Relationship Id="rId32" Type="http://schemas.openxmlformats.org/officeDocument/2006/relationships/hyperlink" Target="https://public-media.interaction-design.org/pdf/Shneiderman.s.Eight.Golden.Rules.Worksheet.pdf" TargetMode="External"/><Relationship Id="rId5" Type="http://schemas.openxmlformats.org/officeDocument/2006/relationships/webSettings" Target="webSettings.xml"/><Relationship Id="rId15" Type="http://schemas.openxmlformats.org/officeDocument/2006/relationships/hyperlink" Target="https://www.interaction-design.org/literature/topics/usability" TargetMode="External"/><Relationship Id="rId23" Type="http://schemas.openxmlformats.org/officeDocument/2006/relationships/image" Target="media/image6.jpeg"/><Relationship Id="rId28" Type="http://schemas.openxmlformats.org/officeDocument/2006/relationships/image" Target="media/image11.jpeg"/><Relationship Id="rId10" Type="http://schemas.openxmlformats.org/officeDocument/2006/relationships/hyperlink" Target="https://www.interaction-design.org/literature/topics/don-norman" TargetMode="External"/><Relationship Id="rId19" Type="http://schemas.openxmlformats.org/officeDocument/2006/relationships/image" Target="media/image2.jpeg"/><Relationship Id="rId31"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hyperlink" Target="https://www.linkedin.com/shareArticle?url=https://www.interaction-design.org/literature/article/shneiderman-s-eight-golden-rules-will-help-you-design-better-interfaces%3Futm_source%3Dlinkedin%26utm_medium%3Dshare-button%26utm_campaign%3D%252Fliterature%252Farticle%252Fshneiderman-s-eight-golden-rules-will-help-you-design-better-interfaces&amp;title=Another+great+UX+article%3A+Shneiderman%E2%80%99s+Eight+Golden+Rules+Will+Help+You+Design+Better+Interfaces" TargetMode="External"/><Relationship Id="rId14" Type="http://schemas.openxmlformats.org/officeDocument/2006/relationships/hyperlink" Target="https://www.interaction-design.org/literature/topics/test" TargetMode="External"/><Relationship Id="rId22" Type="http://schemas.openxmlformats.org/officeDocument/2006/relationships/image" Target="media/image5.jpeg"/><Relationship Id="rId27" Type="http://schemas.openxmlformats.org/officeDocument/2006/relationships/image" Target="media/image10.jpeg"/><Relationship Id="rId30" Type="http://schemas.openxmlformats.org/officeDocument/2006/relationships/image" Target="media/image1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16</TotalTime>
  <Pages>12</Pages>
  <Words>2012</Words>
  <Characters>11473</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13459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2</cp:revision>
  <dcterms:created xsi:type="dcterms:W3CDTF">2020-08-13T04:39:00Z</dcterms:created>
  <dcterms:modified xsi:type="dcterms:W3CDTF">2021-03-30T05:00:00Z</dcterms:modified>
</cp:coreProperties>
</file>