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120" w:before="0"/>
        <w:jc w:val="center"/>
      </w:pPr>
      <w:r>
        <w:rPr>
          <w:rFonts w:ascii="Arial" w:cs="Arial" w:eastAsia="Arial" w:hAnsi="Arial"/>
          <w:b/>
          <w:bCs/>
          <w:color w:val="1F4E79"/>
          <w:sz w:val="52"/>
          <w:szCs w:val="52"/>
        </w:rPr>
        <w:t xml:space="preserve">THE BEST GROUP OF COLLEGES</w:t>
      </w:r>
    </w:p>
    <w:p>
      <w:pPr>
        <w:spacing w:after="80" w:before="0"/>
        <w:jc w:val="center"/>
      </w:pPr>
      <w:r>
        <w:rPr>
          <w:rFonts w:ascii="Arial" w:cs="Arial" w:eastAsia="Arial" w:hAnsi="Arial"/>
          <w:color w:val="2E75B6"/>
          <w:sz w:val="36"/>
          <w:szCs w:val="36"/>
        </w:rPr>
        <w:t xml:space="preserve">College Management System</w:t>
      </w:r>
    </w:p>
    <w:p>
      <w:pPr>
        <w:spacing w:after="400" w:before="0"/>
        <w:jc w:val="center"/>
      </w:pPr>
      <w:r>
        <w:rPr>
          <w:rFonts w:ascii="Arial" w:cs="Arial" w:eastAsia="Arial" w:hAnsi="Arial"/>
          <w:color w:val="555555"/>
          <w:sz w:val="28"/>
          <w:szCs w:val="28"/>
        </w:rPr>
        <w:t xml:space="preserve">Complete Architecture Documentation</w:t>
      </w:r>
    </w:p>
    <w:p>
      <w:pPr>
        <w:pBdr>
          <w:bottom w:val="single" w:color="2E75B6" w:sz="8" w:space="1"/>
        </w:pBdr>
        <w:spacing w:after="400" w:before="0"/>
        <w:jc w:val="center"/>
      </w:pPr>
    </w:p>
    <w:p>
      <w:pPr>
        <w:spacing w:after="0" w:before="300"/>
      </w:pPr>
    </w:p>
    <w:p>
      <w:pPr>
        <w:jc w:val="center"/>
      </w:pPr>
      <w:r>
        <w:rPr>
          <w:rFonts w:ascii="Arial" w:cs="Arial" w:eastAsia="Arial" w:hAnsi="Arial"/>
          <w:color w:val="444444"/>
          <w:sz w:val="22"/>
          <w:szCs w:val="22"/>
        </w:rPr>
        <w:t xml:space="preserve">System Architecture  |  Frontend Architecture  |  Backend Architecture  |  Database Architecture</w:t>
      </w:r>
    </w:p>
    <w:p>
      <w:pPr>
        <w:spacing w:after="0" w:before="600"/>
      </w:pPr>
    </w:p>
    <w:p>
      <w:pPr>
        <w:jc w:val="center"/>
      </w:pPr>
      <w:r>
        <w:rPr>
          <w:rFonts w:ascii="Arial" w:cs="Arial" w:eastAsia="Arial" w:hAnsi="Arial"/>
          <w:color w:val="2E75B6"/>
          <w:sz w:val="20"/>
          <w:szCs w:val="20"/>
        </w:rPr>
        <w:t xml:space="preserve">Repository: github.com/WahabKhan7528/THE-BEST-GROUP-OF-COLLEGES</w:t>
      </w:r>
    </w:p>
    <w:p>
      <w:pPr>
        <w:jc w:val="center"/>
      </w:pPr>
      <w:r>
        <w:rPr>
          <w:rFonts w:ascii="Arial" w:cs="Arial" w:eastAsia="Arial" w:hAnsi="Arial"/>
          <w:color w:val="2E75B6"/>
          <w:sz w:val="20"/>
          <w:szCs w:val="20"/>
        </w:rPr>
        <w:t xml:space="preserve">Live Site: the-best-group-of-colleges.vercel.app</w:t>
      </w:r>
    </w:p>
    <w:p>
      <w:r>
        <w:br/>
      </w:r>
    </w:p>
    <w:p>
      <w:pPr>
        <w:pStyle w:val="Heading1"/>
        <w:pBdr>
          <w:bottom w:val="single" w:color="2E75B6" w:sz="6" w:space="1"/>
        </w:pBdr>
        <w:spacing w:after="160" w:before="320"/>
      </w:pPr>
      <w:r>
        <w:rPr>
          <w:rFonts w:ascii="Arial" w:cs="Arial" w:eastAsia="Arial" w:hAnsi="Arial"/>
          <w:b/>
          <w:bCs/>
          <w:color w:val="1F4E79"/>
          <w:sz w:val="32"/>
          <w:szCs w:val="32"/>
        </w:rPr>
        <w:t xml:space="preserve">1. System Architecture Overview</w:t>
      </w:r>
    </w:p>
    <w:p>
      <w:pPr>
        <w:spacing w:after="120" w:before="80"/>
        <w:jc w:val="left"/>
      </w:pPr>
      <w:r>
        <w:rPr>
          <w:rFonts w:ascii="Arial" w:cs="Arial" w:eastAsia="Arial" w:hAnsi="Arial"/>
          <w:b w:val="false"/>
          <w:bCs w:val="false"/>
          <w:i w:val="false"/>
          <w:iCs w:val="false"/>
          <w:color w:val="000000"/>
          <w:sz w:val="22"/>
          <w:szCs w:val="22"/>
        </w:rPr>
        <w:t xml:space="preserve">The Best Group of Colleges is a full-stack web application built as a college management system supporting multiple campuses, academic programs, faculty, and students. It follows a classic client-server architecture with a single-page application frontend and a RESTful API backend, both deployed independently to cloud platforms.</w:t>
      </w:r>
    </w:p>
    <w:p>
      <w:pPr>
        <w:pStyle w:val="Heading2"/>
        <w:spacing w:after="120" w:before="240"/>
      </w:pPr>
      <w:r>
        <w:rPr>
          <w:rFonts w:ascii="Arial" w:cs="Arial" w:eastAsia="Arial" w:hAnsi="Arial"/>
          <w:b/>
          <w:bCs/>
          <w:color w:val="2E75B6"/>
          <w:sz w:val="26"/>
          <w:szCs w:val="26"/>
        </w:rPr>
        <w:t xml:space="preserve">1.1 High-Level Architecture</w:t>
      </w:r>
    </w:p>
    <w:p>
      <w:pPr>
        <w:spacing w:after="80" w:before="80"/>
        <w:jc w:val="left"/>
      </w:pPr>
      <w:r>
        <w:rPr>
          <w:rFonts w:ascii="Arial" w:cs="Arial" w:eastAsia="Arial" w:hAnsi="Arial"/>
          <w:b w:val="false"/>
          <w:bCs w:val="false"/>
          <w:i w:val="false"/>
          <w:iCs w:val="false"/>
          <w:color w:val="000000"/>
          <w:sz w:val="22"/>
          <w:szCs w:val="22"/>
        </w:rPr>
        <w:t xml:space="preserve">The system is split into two independent deployable units: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CLIENT (React / Vite)              │</w:t>
            </w:r>
          </w:p>
          <w:p>
            <w:pPr>
              <w:spacing w:after="20" w:before="20"/>
            </w:pPr>
            <w:r>
              <w:rPr>
                <w:rFonts w:ascii="Courier New" w:cs="Courier New" w:eastAsia="Courier New" w:hAnsi="Courier New"/>
                <w:color w:val="1A1A1A"/>
                <w:sz w:val="18"/>
                <w:szCs w:val="18"/>
              </w:rPr>
              <w:t xml:space="preserve">                      │          Deployed on: Vercel                    │</w:t>
            </w:r>
          </w:p>
          <w:p>
            <w:pPr>
              <w:spacing w:after="20" w:before="20"/>
            </w:pPr>
            <w:r>
              <w:rPr>
                <w:rFonts w:ascii="Courier New" w:cs="Courier New" w:eastAsia="Courier New" w:hAnsi="Courier New"/>
                <w:color w:val="1A1A1A"/>
                <w:sz w:val="18"/>
                <w:szCs w:val="18"/>
              </w:rPr>
              <w:t xml:space="preserve">                      │  the-best-group-of-colleges.vercel.app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HTTPS REST API (JSON)</w:t>
            </w:r>
          </w:p>
          <w:p>
            <w:pPr>
              <w:spacing w:after="20" w:before="20"/>
            </w:pPr>
            <w:r>
              <w:rPr>
                <w:rFonts w:ascii="Courier New" w:cs="Courier New" w:eastAsia="Courier New" w:hAnsi="Courier New"/>
                <w:color w:val="1A1A1A"/>
                <w:sz w:val="18"/>
                <w:szCs w:val="18"/>
              </w:rPr>
              <w:t xml:space="preserve">                                          │  axios + JWT Bearer / Cookies</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SERVER (Node.js / Express)             │</w:t>
            </w:r>
          </w:p>
          <w:p>
            <w:pPr>
              <w:spacing w:after="20" w:before="20"/>
            </w:pPr>
            <w:r>
              <w:rPr>
                <w:rFonts w:ascii="Courier New" w:cs="Courier New" w:eastAsia="Courier New" w:hAnsi="Courier New"/>
                <w:color w:val="1A1A1A"/>
                <w:sz w:val="18"/>
                <w:szCs w:val="18"/>
              </w:rPr>
              <w:t xml:space="preserve">                      │          Deployed on: Render                    │</w:t>
            </w:r>
          </w:p>
          <w:p>
            <w:pPr>
              <w:spacing w:after="20" w:before="20"/>
            </w:pPr>
            <w:r>
              <w:rPr>
                <w:rFonts w:ascii="Courier New" w:cs="Courier New" w:eastAsia="Courier New" w:hAnsi="Courier New"/>
                <w:color w:val="1A1A1A"/>
                <w:sz w:val="18"/>
                <w:szCs w:val="18"/>
              </w:rPr>
              <w:t xml:space="preserve">                      │       /api/v1/{auth|public|admin|portal}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MongoDB Atlas (DB)  │     │  Cloudinary (Media Storage)  │</w:t>
            </w:r>
          </w:p>
          <w:p>
            <w:pPr>
              <w:spacing w:after="20" w:before="20"/>
            </w:pPr>
            <w:r>
              <w:rPr>
                <w:rFonts w:ascii="Courier New" w:cs="Courier New" w:eastAsia="Courier New" w:hAnsi="Courier New"/>
                <w:color w:val="1A1A1A"/>
                <w:sz w:val="18"/>
                <w:szCs w:val="18"/>
              </w:rPr>
              <w:t xml:space="preserve">             │  20 Collections      │     │  Images, Files, Attachments  │</w:t>
            </w:r>
          </w:p>
          <w:p>
            <w:pPr>
              <w:spacing w:after="20" w:before="20"/>
            </w:pPr>
            <w:r>
              <w:rPr>
                <w:rFonts w:ascii="Courier New" w:cs="Courier New" w:eastAsia="Courier New" w:hAnsi="Courier New"/>
                <w:color w:val="1A1A1A"/>
                <w:sz w:val="18"/>
                <w:szCs w:val="18"/>
              </w:rPr>
              <w:t xml:space="preserve">             └─────────────────────┘     └──────────────────────────────┘</w:t>
            </w:r>
          </w:p>
        </w:tc>
      </w:tr>
    </w:tbl>
    <w:p>
      <w:pPr>
        <w:spacing w:after="0" w:before="120"/>
      </w:pPr>
    </w:p>
    <w:p>
      <w:pPr>
        <w:pStyle w:val="Heading2"/>
        <w:spacing w:after="120" w:before="240"/>
      </w:pPr>
      <w:r>
        <w:rPr>
          <w:rFonts w:ascii="Arial" w:cs="Arial" w:eastAsia="Arial" w:hAnsi="Arial"/>
          <w:b/>
          <w:bCs/>
          <w:color w:val="2E75B6"/>
          <w:sz w:val="26"/>
          <w:szCs w:val="26"/>
        </w:rPr>
        <w:t xml:space="preserve">1.2 Technology Stack Summary</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Layer</w:t>
            </w:r>
          </w:p>
        </w:tc>
        <w:tc>
          <w:tcPr>
            <w:tcW w:type="dxa" w:w="3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Technology</w:t>
            </w:r>
          </w:p>
        </w:tc>
        <w:tc>
          <w:tcPr>
            <w:tcW w:type="dxa" w:w="43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Purpose</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Frontend</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React 18 + Vite</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SPA with code-splitting and hot module replacement</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Styling</w:t>
            </w:r>
          </w:p>
        </w:tc>
        <w:tc>
          <w:tcPr>
            <w:tcW w:type="dxa" w:w="3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Tailwind CSS 3</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Utility-first responsive design system</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Animations</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GSAP 3</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Scroll animations and transitions</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State Management</w:t>
            </w:r>
          </w:p>
        </w:tc>
        <w:tc>
          <w:tcPr>
            <w:tcW w:type="dxa" w:w="3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Redux Toolkit</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Global state for auth, admin, portals, UI</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Form Handling</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React Hook Form + Zod</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Declarative forms with schema validation</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HTTP Client</w:t>
            </w:r>
          </w:p>
        </w:tc>
        <w:tc>
          <w:tcPr>
            <w:tcW w:type="dxa" w:w="3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Axios 1.8</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API calls with interceptors for token refresh</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Routing</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React Router v6</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Client-side routing with lazy-loaded pages</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Backend</w:t>
            </w:r>
          </w:p>
        </w:tc>
        <w:tc>
          <w:tcPr>
            <w:tcW w:type="dxa" w:w="3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Node.js + Express 4</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REST API server</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Database</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MongoDB Atlas + Mongoose 8</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NoSQL document database with ODM</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Authentication</w:t>
            </w:r>
          </w:p>
        </w:tc>
        <w:tc>
          <w:tcPr>
            <w:tcW w:type="dxa" w:w="3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JWT (access + refresh)</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Stateless auth with cookie-based refresh</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File Storage</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Cloudinary</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Cloud media storage for images and files</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File Upload</w:t>
            </w:r>
          </w:p>
        </w:tc>
        <w:tc>
          <w:tcPr>
            <w:tcW w:type="dxa" w:w="3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Multer</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Multipart form data parsing</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Security</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Helmet, CORS, Rate Limiter, Mongo Sanitize</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API hardening middleware stack</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Frontend Deploy</w:t>
            </w:r>
          </w:p>
        </w:tc>
        <w:tc>
          <w:tcPr>
            <w:tcW w:type="dxa" w:w="3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Vercel</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CDN-backed static hosting</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Backend Deploy</w:t>
            </w:r>
          </w:p>
        </w:tc>
        <w:tc>
          <w:tcPr>
            <w:tcW w:type="dxa" w:w="3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Render</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Managed Node.js hosting</w:t>
            </w:r>
          </w:p>
        </w:tc>
      </w:tr>
    </w:tbl>
    <w:p>
      <w:pPr>
        <w:spacing w:after="0" w:before="160"/>
      </w:pPr>
    </w:p>
    <w:p>
      <w:pPr>
        <w:pStyle w:val="Heading2"/>
        <w:spacing w:after="120" w:before="240"/>
      </w:pPr>
      <w:r>
        <w:rPr>
          <w:rFonts w:ascii="Arial" w:cs="Arial" w:eastAsia="Arial" w:hAnsi="Arial"/>
          <w:b/>
          <w:bCs/>
          <w:color w:val="2E75B6"/>
          <w:sz w:val="26"/>
          <w:szCs w:val="26"/>
        </w:rPr>
        <w:t xml:space="preserve">1.3 User Roles &amp; Access Model</w:t>
      </w:r>
    </w:p>
    <w:p>
      <w:pPr>
        <w:spacing w:after="80" w:before="80"/>
        <w:jc w:val="left"/>
      </w:pPr>
      <w:r>
        <w:rPr>
          <w:rFonts w:ascii="Arial" w:cs="Arial" w:eastAsia="Arial" w:hAnsi="Arial"/>
          <w:b w:val="false"/>
          <w:bCs w:val="false"/>
          <w:i w:val="false"/>
          <w:iCs w:val="false"/>
          <w:color w:val="000000"/>
          <w:sz w:val="22"/>
          <w:szCs w:val="22"/>
        </w:rPr>
        <w:t xml:space="preserve">The system implements Role-Based Access Control (RBAC) with four distinct roles: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800"/>
        <w:gridCol w:w="3760"/>
      </w:tblGrid>
      <w:tr>
        <w:trPr>
          <w:tblHeader/>
        </w:trPr>
        <w:tc>
          <w:tcPr>
            <w:tcW w:type="dxa" w:w="16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Role</w:t>
            </w:r>
          </w:p>
        </w:tc>
        <w:tc>
          <w:tcPr>
            <w:tcW w:type="dxa" w:w="22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c>
          <w:tcPr>
            <w:tcW w:type="dxa" w:w="18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Portal Access</w:t>
            </w:r>
          </w:p>
        </w:tc>
        <w:tc>
          <w:tcPr>
            <w:tcW w:type="dxa" w:w="37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Key Permissions</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super_admin</w:t>
            </w:r>
          </w:p>
        </w:tc>
        <w:tc>
          <w:tcPr>
            <w:tcW w:type="dxa" w:w="22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Top-level system administrator</w:t>
            </w:r>
          </w:p>
        </w:tc>
        <w:tc>
          <w:tcPr>
            <w:tcW w:type="dxa" w:w="1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 Portal</w:t>
            </w:r>
          </w:p>
        </w:tc>
        <w:tc>
          <w:tcPr>
            <w:tcW w:type="dxa" w:w="3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Campus CRUD, CMS (News, Gallery), Allocate Admins, Global User View</w:t>
            </w:r>
          </w:p>
        </w:tc>
      </w:tr>
      <w:tr>
        <w:tc>
          <w:tcPr>
            <w:tcW w:type="dxa" w:w="16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w:t>
            </w:r>
          </w:p>
        </w:tc>
        <w:tc>
          <w:tcPr>
            <w:tcW w:type="dxa" w:w="22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Campus-level administrator</w:t>
            </w:r>
          </w:p>
        </w:tc>
        <w:tc>
          <w:tcPr>
            <w:tcW w:type="dxa" w:w="1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 Portal</w:t>
            </w:r>
          </w:p>
        </w:tc>
        <w:tc>
          <w:tcPr>
            <w:tcW w:type="dxa" w:w="3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Course/Subject/Class/User management within campus</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w:t>
            </w:r>
          </w:p>
        </w:tc>
        <w:tc>
          <w:tcPr>
            <w:tcW w:type="dxa" w:w="22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Teaching staff</w:t>
            </w:r>
          </w:p>
        </w:tc>
        <w:tc>
          <w:tcPr>
            <w:tcW w:type="dxa" w:w="1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 Portal</w:t>
            </w:r>
          </w:p>
        </w:tc>
        <w:tc>
          <w:tcPr>
            <w:tcW w:type="dxa" w:w="3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Assignments, Materials, Submissions grading, Results publication</w:t>
            </w:r>
          </w:p>
        </w:tc>
      </w:tr>
      <w:tr>
        <w:tc>
          <w:tcPr>
            <w:tcW w:type="dxa" w:w="16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student</w:t>
            </w:r>
          </w:p>
        </w:tc>
        <w:tc>
          <w:tcPr>
            <w:tcW w:type="dxa" w:w="22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Enrolled student</w:t>
            </w:r>
          </w:p>
        </w:tc>
        <w:tc>
          <w:tcPr>
            <w:tcW w:type="dxa" w:w="1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Student Portal</w:t>
            </w:r>
          </w:p>
        </w:tc>
        <w:tc>
          <w:tcPr>
            <w:tcW w:type="dxa" w:w="3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View assignments, submit work, view materials, results, announcements</w:t>
            </w:r>
          </w:p>
        </w:tc>
      </w:tr>
    </w:tbl>
    <w:p>
      <w:r>
        <w:br/>
      </w:r>
    </w:p>
    <w:p>
      <w:pPr>
        <w:pStyle w:val="Heading1"/>
        <w:pBdr>
          <w:bottom w:val="single" w:color="2E75B6" w:sz="6" w:space="1"/>
        </w:pBdr>
        <w:spacing w:after="160" w:before="320"/>
      </w:pPr>
      <w:r>
        <w:rPr>
          <w:rFonts w:ascii="Arial" w:cs="Arial" w:eastAsia="Arial" w:hAnsi="Arial"/>
          <w:b/>
          <w:bCs/>
          <w:color w:val="1F4E79"/>
          <w:sz w:val="32"/>
          <w:szCs w:val="32"/>
        </w:rPr>
        <w:t xml:space="preserve">2. Frontend Architecture</w:t>
      </w:r>
    </w:p>
    <w:p>
      <w:pPr>
        <w:spacing w:after="120" w:before="80"/>
        <w:jc w:val="left"/>
      </w:pPr>
      <w:r>
        <w:rPr>
          <w:rFonts w:ascii="Arial" w:cs="Arial" w:eastAsia="Arial" w:hAnsi="Arial"/>
          <w:b w:val="false"/>
          <w:bCs w:val="false"/>
          <w:i w:val="false"/>
          <w:iCs w:val="false"/>
          <w:color w:val="000000"/>
          <w:sz w:val="22"/>
          <w:szCs w:val="22"/>
        </w:rPr>
        <w:t xml:space="preserve">The frontend is a React 18 Single Page Application (SPA) built with Vite. It uses lazy loading for all route-level components, a centralized Redux store, and a layered component architecture organized by role and concern.</w:t>
      </w:r>
    </w:p>
    <w:p>
      <w:pPr>
        <w:pStyle w:val="Heading2"/>
        <w:spacing w:after="120" w:before="240"/>
      </w:pPr>
      <w:r>
        <w:rPr>
          <w:rFonts w:ascii="Arial" w:cs="Arial" w:eastAsia="Arial" w:hAnsi="Arial"/>
          <w:b/>
          <w:bCs/>
          <w:color w:val="2E75B6"/>
          <w:sz w:val="26"/>
          <w:szCs w:val="26"/>
        </w:rPr>
        <w:t xml:space="preserve">2.1 Project Structure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client/src/</w:t>
            </w:r>
          </w:p>
          <w:p>
            <w:pPr>
              <w:spacing w:after="20" w:before="20"/>
            </w:pPr>
            <w:r>
              <w:rPr>
                <w:rFonts w:ascii="Courier New" w:cs="Courier New" w:eastAsia="Courier New" w:hAnsi="Courier New"/>
                <w:color w:val="1A1A1A"/>
                <w:sz w:val="18"/>
                <w:szCs w:val="18"/>
              </w:rPr>
              <w:t xml:space="preserve">├── App.jsx                  # Root router and lazy imports</w:t>
            </w:r>
          </w:p>
          <w:p>
            <w:pPr>
              <w:spacing w:after="20" w:before="20"/>
            </w:pPr>
            <w:r>
              <w:rPr>
                <w:rFonts w:ascii="Courier New" w:cs="Courier New" w:eastAsia="Courier New" w:hAnsi="Courier New"/>
                <w:color w:val="1A1A1A"/>
                <w:sz w:val="18"/>
                <w:szCs w:val="18"/>
              </w:rPr>
              <w:t xml:space="preserve">├── main.jsx                 # React DOM entry point + Redux Provider</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pages/                   # Route-level page components</w:t>
            </w:r>
          </w:p>
          <w:p>
            <w:pPr>
              <w:spacing w:after="20" w:before="20"/>
            </w:pPr>
            <w:r>
              <w:rPr>
                <w:rFonts w:ascii="Courier New" w:cs="Courier New" w:eastAsia="Courier New" w:hAnsi="Courier New"/>
                <w:color w:val="1A1A1A"/>
                <w:sz w:val="18"/>
                <w:szCs w:val="18"/>
              </w:rPr>
              <w:t xml:space="preserve">│   ├── public-site-pages/   # Home, About, Admissions, Gallery, Login, etc.</w:t>
            </w:r>
          </w:p>
          <w:p>
            <w:pPr>
              <w:spacing w:after="20" w:before="20"/>
            </w:pPr>
            <w:r>
              <w:rPr>
                <w:rFonts w:ascii="Courier New" w:cs="Courier New" w:eastAsia="Courier New" w:hAnsi="Courier New"/>
                <w:color w:val="1A1A1A"/>
                <w:sz w:val="18"/>
                <w:szCs w:val="18"/>
              </w:rPr>
              <w:t xml:space="preserve">│   ├── campuses/            # CampusPage + Academics / Faculty / Facilities</w:t>
            </w:r>
          </w:p>
          <w:p>
            <w:pPr>
              <w:spacing w:after="20" w:before="20"/>
            </w:pPr>
            <w:r>
              <w:rPr>
                <w:rFonts w:ascii="Courier New" w:cs="Courier New" w:eastAsia="Courier New" w:hAnsi="Courier New"/>
                <w:color w:val="1A1A1A"/>
                <w:sz w:val="18"/>
                <w:szCs w:val="18"/>
              </w:rPr>
              <w:t xml:space="preserve">│   ├── admin/               # Dashboard + Users / Courses / Campus / Subjects / CMS</w:t>
            </w:r>
          </w:p>
          <w:p>
            <w:pPr>
              <w:spacing w:after="20" w:before="20"/>
            </w:pPr>
            <w:r>
              <w:rPr>
                <w:rFonts w:ascii="Courier New" w:cs="Courier New" w:eastAsia="Courier New" w:hAnsi="Courier New"/>
                <w:color w:val="1A1A1A"/>
                <w:sz w:val="18"/>
                <w:szCs w:val="18"/>
              </w:rPr>
              <w:t xml:space="preserve">│   ├── faculty/             # Dashboard + Assignments / Materials / Results / Announcements</w:t>
            </w:r>
          </w:p>
          <w:p>
            <w:pPr>
              <w:spacing w:after="20" w:before="20"/>
            </w:pPr>
            <w:r>
              <w:rPr>
                <w:rFonts w:ascii="Courier New" w:cs="Courier New" w:eastAsia="Courier New" w:hAnsi="Courier New"/>
                <w:color w:val="1A1A1A"/>
                <w:sz w:val="18"/>
                <w:szCs w:val="18"/>
              </w:rPr>
              <w:t xml:space="preserve">│   └── student/             # Dashboard + Assignments / Materials / Results / Announcements</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layouts/                 # Shared layout wrappers</w:t>
            </w:r>
          </w:p>
          <w:p>
            <w:pPr>
              <w:spacing w:after="20" w:before="20"/>
            </w:pPr>
            <w:r>
              <w:rPr>
                <w:rFonts w:ascii="Courier New" w:cs="Courier New" w:eastAsia="Courier New" w:hAnsi="Courier New"/>
                <w:color w:val="1A1A1A"/>
                <w:sz w:val="18"/>
                <w:szCs w:val="18"/>
              </w:rPr>
              <w:t xml:space="preserve">│   ├── RootLayout.jsx       # Public site (Navbar + Footer)</w:t>
            </w:r>
          </w:p>
          <w:p>
            <w:pPr>
              <w:spacing w:after="20" w:before="20"/>
            </w:pPr>
            <w:r>
              <w:rPr>
                <w:rFonts w:ascii="Courier New" w:cs="Courier New" w:eastAsia="Courier New" w:hAnsi="Courier New"/>
                <w:color w:val="1A1A1A"/>
                <w:sz w:val="18"/>
                <w:szCs w:val="18"/>
              </w:rPr>
              <w:t xml:space="preserve">│   ├── CampusLayout.jsx     # Campus sub-pages</w:t>
            </w:r>
          </w:p>
          <w:p>
            <w:pPr>
              <w:spacing w:after="20" w:before="20"/>
            </w:pPr>
            <w:r>
              <w:rPr>
                <w:rFonts w:ascii="Courier New" w:cs="Courier New" w:eastAsia="Courier New" w:hAnsi="Courier New"/>
                <w:color w:val="1A1A1A"/>
                <w:sz w:val="18"/>
                <w:szCs w:val="18"/>
              </w:rPr>
              <w:t xml:space="preserve">│   ├── AdminLayout.jsx      # Admin portal shell (sidebar + header)</w:t>
            </w:r>
          </w:p>
          <w:p>
            <w:pPr>
              <w:spacing w:after="20" w:before="20"/>
            </w:pPr>
            <w:r>
              <w:rPr>
                <w:rFonts w:ascii="Courier New" w:cs="Courier New" w:eastAsia="Courier New" w:hAnsi="Courier New"/>
                <w:color w:val="1A1A1A"/>
                <w:sz w:val="18"/>
                <w:szCs w:val="18"/>
              </w:rPr>
              <w:t xml:space="preserve">│   ├── FacultyLayout.jsx    # Faculty portal shell</w:t>
            </w:r>
          </w:p>
          <w:p>
            <w:pPr>
              <w:spacing w:after="20" w:before="20"/>
            </w:pPr>
            <w:r>
              <w:rPr>
                <w:rFonts w:ascii="Courier New" w:cs="Courier New" w:eastAsia="Courier New" w:hAnsi="Courier New"/>
                <w:color w:val="1A1A1A"/>
                <w:sz w:val="18"/>
                <w:szCs w:val="18"/>
              </w:rPr>
              <w:t xml:space="preserve">│   └── StudentLayout.jsx    # Student portal shell</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components/</w:t>
            </w:r>
          </w:p>
          <w:p>
            <w:pPr>
              <w:spacing w:after="20" w:before="20"/>
            </w:pPr>
            <w:r>
              <w:rPr>
                <w:rFonts w:ascii="Courier New" w:cs="Courier New" w:eastAsia="Courier New" w:hAnsi="Courier New"/>
                <w:color w:val="1A1A1A"/>
                <w:sz w:val="18"/>
                <w:szCs w:val="18"/>
              </w:rPr>
              <w:t xml:space="preserve">│   ├── shared/              # Reusable UI: Button, Card, FormInput, ProtectedRoute</w:t>
            </w:r>
          </w:p>
          <w:p>
            <w:pPr>
              <w:spacing w:after="20" w:before="20"/>
            </w:pPr>
            <w:r>
              <w:rPr>
                <w:rFonts w:ascii="Courier New" w:cs="Courier New" w:eastAsia="Courier New" w:hAnsi="Courier New"/>
                <w:color w:val="1A1A1A"/>
                <w:sz w:val="18"/>
                <w:szCs w:val="18"/>
              </w:rPr>
              <w:t xml:space="preserve">│   ├── portal-shared/       # Portal-only UI: PortalSidebar, PortalNavbar, Table, etc.</w:t>
            </w:r>
          </w:p>
          <w:p>
            <w:pPr>
              <w:spacing w:after="20" w:before="20"/>
            </w:pPr>
            <w:r>
              <w:rPr>
                <w:rFonts w:ascii="Courier New" w:cs="Courier New" w:eastAsia="Courier New" w:hAnsi="Courier New"/>
                <w:color w:val="1A1A1A"/>
                <w:sz w:val="18"/>
                <w:szCs w:val="18"/>
              </w:rPr>
              <w:t xml:space="preserve">│   ├── public-site/         # Public-only: Navbar, Footer, CampusCard, NewsCard, etc.</w:t>
            </w:r>
          </w:p>
          <w:p>
            <w:pPr>
              <w:spacing w:after="20" w:before="20"/>
            </w:pPr>
            <w:r>
              <w:rPr>
                <w:rFonts w:ascii="Courier New" w:cs="Courier New" w:eastAsia="Courier New" w:hAnsi="Courier New"/>
                <w:color w:val="1A1A1A"/>
                <w:sz w:val="18"/>
                <w:szCs w:val="18"/>
              </w:rPr>
              <w:t xml:space="preserve">│   ├── admin/               # Admin-specific: CampusFilter</w:t>
            </w:r>
          </w:p>
          <w:p>
            <w:pPr>
              <w:spacing w:after="20" w:before="20"/>
            </w:pPr>
            <w:r>
              <w:rPr>
                <w:rFonts w:ascii="Courier New" w:cs="Courier New" w:eastAsia="Courier New" w:hAnsi="Courier New"/>
                <w:color w:val="1A1A1A"/>
                <w:sz w:val="18"/>
                <w:szCs w:val="18"/>
              </w:rPr>
              <w:t xml:space="preserve">│   └── faculty/             # Faculty-specific: ResultEntryTable</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store/                   # Redux Toolkit</w:t>
            </w:r>
          </w:p>
          <w:p>
            <w:pPr>
              <w:spacing w:after="20" w:before="20"/>
            </w:pPr>
            <w:r>
              <w:rPr>
                <w:rFonts w:ascii="Courier New" w:cs="Courier New" w:eastAsia="Courier New" w:hAnsi="Courier New"/>
                <w:color w:val="1A1A1A"/>
                <w:sz w:val="18"/>
                <w:szCs w:val="18"/>
              </w:rPr>
              <w:t xml:space="preserve">│   ├── store.js             # configureStore: auth + admin + portals + ui</w:t>
            </w:r>
          </w:p>
          <w:p>
            <w:pPr>
              <w:spacing w:after="20" w:before="20"/>
            </w:pPr>
            <w:r>
              <w:rPr>
                <w:rFonts w:ascii="Courier New" w:cs="Courier New" w:eastAsia="Courier New" w:hAnsi="Courier New"/>
                <w:color w:val="1A1A1A"/>
                <w:sz w:val="18"/>
                <w:szCs w:val="18"/>
              </w:rPr>
              <w:t xml:space="preserve">│   ├── slices/              # authSlice, adminSlice, portalsSlice, uiSlice</w:t>
            </w:r>
          </w:p>
          <w:p>
            <w:pPr>
              <w:spacing w:after="20" w:before="20"/>
            </w:pPr>
            <w:r>
              <w:rPr>
                <w:rFonts w:ascii="Courier New" w:cs="Courier New" w:eastAsia="Courier New" w:hAnsi="Courier New"/>
                <w:color w:val="1A1A1A"/>
                <w:sz w:val="18"/>
                <w:szCs w:val="18"/>
              </w:rPr>
              <w:t xml:space="preserve">│   └── hooks/               # useAdminReduxContext, useFacultyReduxContext, etc.</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context/                 # React Context (lightweight UI state)</w:t>
            </w:r>
          </w:p>
          <w:p>
            <w:pPr>
              <w:spacing w:after="20" w:before="20"/>
            </w:pPr>
            <w:r>
              <w:rPr>
                <w:rFonts w:ascii="Courier New" w:cs="Courier New" w:eastAsia="Courier New" w:hAnsi="Courier New"/>
                <w:color w:val="1A1A1A"/>
                <w:sz w:val="18"/>
                <w:szCs w:val="18"/>
              </w:rPr>
              <w:t xml:space="preserve">│   ├── AuthContext.jsx      # Auth helpers (optional thin wrapper)</w:t>
            </w:r>
          </w:p>
          <w:p>
            <w:pPr>
              <w:spacing w:after="20" w:before="20"/>
            </w:pPr>
            <w:r>
              <w:rPr>
                <w:rFonts w:ascii="Courier New" w:cs="Courier New" w:eastAsia="Courier New" w:hAnsi="Courier New"/>
                <w:color w:val="1A1A1A"/>
                <w:sz w:val="18"/>
                <w:szCs w:val="18"/>
              </w:rPr>
              <w:t xml:space="preserve">│   ├── ThemeContext.jsx      # Dark / Light mode</w:t>
            </w:r>
          </w:p>
          <w:p>
            <w:pPr>
              <w:spacing w:after="20" w:before="20"/>
            </w:pPr>
            <w:r>
              <w:rPr>
                <w:rFonts w:ascii="Courier New" w:cs="Courier New" w:eastAsia="Courier New" w:hAnsi="Courier New"/>
                <w:color w:val="1A1A1A"/>
                <w:sz w:val="18"/>
                <w:szCs w:val="18"/>
              </w:rPr>
              <w:t xml:space="preserve">│   ├── ToastContext.jsx      # Global toast notifications</w:t>
            </w:r>
          </w:p>
          <w:p>
            <w:pPr>
              <w:spacing w:after="20" w:before="20"/>
            </w:pPr>
            <w:r>
              <w:rPr>
                <w:rFonts w:ascii="Courier New" w:cs="Courier New" w:eastAsia="Courier New" w:hAnsi="Courier New"/>
                <w:color w:val="1A1A1A"/>
                <w:sz w:val="18"/>
                <w:szCs w:val="18"/>
              </w:rPr>
              <w:t xml:space="preserve">│   └── ConfirmContext.jsx    # Confirmation dialog</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services/</w:t>
            </w:r>
          </w:p>
          <w:p>
            <w:pPr>
              <w:spacing w:after="20" w:before="20"/>
            </w:pPr>
            <w:r>
              <w:rPr>
                <w:rFonts w:ascii="Courier New" w:cs="Courier New" w:eastAsia="Courier New" w:hAnsi="Courier New"/>
                <w:color w:val="1A1A1A"/>
                <w:sz w:val="18"/>
                <w:szCs w:val="18"/>
              </w:rPr>
              <w:t xml:space="preserve">│   ├── http.js              # Axios instance + interceptors + token refresh</w:t>
            </w:r>
          </w:p>
          <w:p>
            <w:pPr>
              <w:spacing w:after="20" w:before="20"/>
            </w:pPr>
            <w:r>
              <w:rPr>
                <w:rFonts w:ascii="Courier New" w:cs="Courier New" w:eastAsia="Courier New" w:hAnsi="Courier New"/>
                <w:color w:val="1A1A1A"/>
                <w:sz w:val="18"/>
                <w:szCs w:val="18"/>
              </w:rPr>
              <w:t xml:space="preserve">│   └── api.js               # Typed API functions: authApi, publicApi, adminApi, portalApi</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schemas/                 # Zod validation schemas (one per feature/form)</w:t>
            </w:r>
          </w:p>
          <w:p>
            <w:pPr>
              <w:spacing w:after="20" w:before="20"/>
            </w:pPr>
            <w:r>
              <w:rPr>
                <w:rFonts w:ascii="Courier New" w:cs="Courier New" w:eastAsia="Courier New" w:hAnsi="Courier New"/>
                <w:color w:val="1A1A1A"/>
                <w:sz w:val="18"/>
                <w:szCs w:val="18"/>
              </w:rPr>
              <w:t xml:space="preserve">├── data/                    # Static frontend data (home, campus, faq, navigation)</w:t>
            </w:r>
          </w:p>
          <w:p>
            <w:pPr>
              <w:spacing w:after="20" w:before="20"/>
            </w:pPr>
            <w:r>
              <w:rPr>
                <w:rFonts w:ascii="Courier New" w:cs="Courier New" w:eastAsia="Courier New" w:hAnsi="Courier New"/>
                <w:color w:val="1A1A1A"/>
                <w:sz w:val="18"/>
                <w:szCs w:val="18"/>
              </w:rPr>
              <w:t xml:space="preserve">└── utils/                   # academicCalculations.js</w:t>
            </w:r>
          </w:p>
        </w:tc>
      </w:tr>
    </w:tbl>
    <w:p>
      <w:pPr>
        <w:spacing w:after="0" w:before="140"/>
      </w:pPr>
    </w:p>
    <w:p>
      <w:pPr>
        <w:pStyle w:val="Heading2"/>
        <w:spacing w:after="120" w:before="240"/>
      </w:pPr>
      <w:r>
        <w:rPr>
          <w:rFonts w:ascii="Arial" w:cs="Arial" w:eastAsia="Arial" w:hAnsi="Arial"/>
          <w:b/>
          <w:bCs/>
          <w:color w:val="2E75B6"/>
          <w:sz w:val="26"/>
          <w:szCs w:val="26"/>
        </w:rPr>
        <w:t xml:space="preserve">2.2 Routing Architecture</w:t>
      </w:r>
    </w:p>
    <w:p>
      <w:pPr>
        <w:spacing w:after="80" w:before="80"/>
        <w:jc w:val="left"/>
      </w:pPr>
      <w:r>
        <w:rPr>
          <w:rFonts w:ascii="Arial" w:cs="Arial" w:eastAsia="Arial" w:hAnsi="Arial"/>
          <w:b w:val="false"/>
          <w:bCs w:val="false"/>
          <w:i w:val="false"/>
          <w:iCs w:val="false"/>
          <w:color w:val="000000"/>
          <w:sz w:val="22"/>
          <w:szCs w:val="22"/>
        </w:rPr>
        <w:t xml:space="preserve">React Router v6 manages all routing. Routes are organized into five segments, each with its own layout wrapper and role protection: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 (RootLayout)                        Public site</w:t>
            </w:r>
          </w:p>
          <w:p>
            <w:pPr>
              <w:spacing w:after="20" w:before="20"/>
            </w:pPr>
            <w:r>
              <w:rPr>
                <w:rFonts w:ascii="Courier New" w:cs="Courier New" w:eastAsia="Courier New" w:hAnsi="Courier New"/>
                <w:color w:val="1A1A1A"/>
                <w:sz w:val="18"/>
                <w:szCs w:val="18"/>
              </w:rPr>
              <w:t xml:space="preserve">├── /                                 Home page</w:t>
            </w:r>
          </w:p>
          <w:p>
            <w:pPr>
              <w:spacing w:after="20" w:before="20"/>
            </w:pPr>
            <w:r>
              <w:rPr>
                <w:rFonts w:ascii="Courier New" w:cs="Courier New" w:eastAsia="Courier New" w:hAnsi="Courier New"/>
                <w:color w:val="1A1A1A"/>
                <w:sz w:val="18"/>
                <w:szCs w:val="18"/>
              </w:rPr>
              <w:t xml:space="preserve">├── /about                            About page</w:t>
            </w:r>
          </w:p>
          <w:p>
            <w:pPr>
              <w:spacing w:after="20" w:before="20"/>
            </w:pPr>
            <w:r>
              <w:rPr>
                <w:rFonts w:ascii="Courier New" w:cs="Courier New" w:eastAsia="Courier New" w:hAnsi="Courier New"/>
                <w:color w:val="1A1A1A"/>
                <w:sz w:val="18"/>
                <w:szCs w:val="18"/>
              </w:rPr>
              <w:t xml:space="preserve">├── /admissions                       Admissions page</w:t>
            </w:r>
          </w:p>
          <w:p>
            <w:pPr>
              <w:spacing w:after="20" w:before="20"/>
            </w:pPr>
            <w:r>
              <w:rPr>
                <w:rFonts w:ascii="Courier New" w:cs="Courier New" w:eastAsia="Courier New" w:hAnsi="Courier New"/>
                <w:color w:val="1A1A1A"/>
                <w:sz w:val="18"/>
                <w:szCs w:val="18"/>
              </w:rPr>
              <w:t xml:space="preserve">├── /faculty-info                     Faculty directory page</w:t>
            </w:r>
          </w:p>
          <w:p>
            <w:pPr>
              <w:spacing w:after="20" w:before="20"/>
            </w:pPr>
            <w:r>
              <w:rPr>
                <w:rFonts w:ascii="Courier New" w:cs="Courier New" w:eastAsia="Courier New" w:hAnsi="Courier New"/>
                <w:color w:val="1A1A1A"/>
                <w:sz w:val="18"/>
                <w:szCs w:val="18"/>
              </w:rPr>
              <w:t xml:space="preserve">├── /gallery                          Gallery page</w:t>
            </w:r>
          </w:p>
          <w:p>
            <w:pPr>
              <w:spacing w:after="20" w:before="20"/>
            </w:pPr>
            <w:r>
              <w:rPr>
                <w:rFonts w:ascii="Courier New" w:cs="Courier New" w:eastAsia="Courier New" w:hAnsi="Courier New"/>
                <w:color w:val="1A1A1A"/>
                <w:sz w:val="18"/>
                <w:szCs w:val="18"/>
              </w:rPr>
              <w:t xml:space="preserve">├── /news-events                      News &amp; Events page</w:t>
            </w:r>
          </w:p>
          <w:p>
            <w:pPr>
              <w:spacing w:after="20" w:before="20"/>
            </w:pPr>
            <w:r>
              <w:rPr>
                <w:rFonts w:ascii="Courier New" w:cs="Courier New" w:eastAsia="Courier New" w:hAnsi="Courier New"/>
                <w:color w:val="1A1A1A"/>
                <w:sz w:val="18"/>
                <w:szCs w:val="18"/>
              </w:rPr>
              <w:t xml:space="preserve">├── /contact                          Contact page</w:t>
            </w:r>
          </w:p>
          <w:p>
            <w:pPr>
              <w:spacing w:after="20" w:before="20"/>
            </w:pPr>
            <w:r>
              <w:rPr>
                <w:rFonts w:ascii="Courier New" w:cs="Courier New" w:eastAsia="Courier New" w:hAnsi="Courier New"/>
                <w:color w:val="1A1A1A"/>
                <w:sz w:val="18"/>
                <w:szCs w:val="18"/>
              </w:rPr>
              <w:t xml:space="preserve">└── /campuses/:campus (CampusLayout)</w:t>
            </w:r>
          </w:p>
          <w:p>
            <w:pPr>
              <w:spacing w:after="20" w:before="20"/>
            </w:pPr>
            <w:r>
              <w:rPr>
                <w:rFonts w:ascii="Courier New" w:cs="Courier New" w:eastAsia="Courier New" w:hAnsi="Courier New"/>
                <w:color w:val="1A1A1A"/>
                <w:sz w:val="18"/>
                <w:szCs w:val="18"/>
              </w:rPr>
              <w:t xml:space="preserve">    ├── /campuses/:campus             Campus overview</w:t>
            </w:r>
          </w:p>
          <w:p>
            <w:pPr>
              <w:spacing w:after="20" w:before="20"/>
            </w:pPr>
            <w:r>
              <w:rPr>
                <w:rFonts w:ascii="Courier New" w:cs="Courier New" w:eastAsia="Courier New" w:hAnsi="Courier New"/>
                <w:color w:val="1A1A1A"/>
                <w:sz w:val="18"/>
                <w:szCs w:val="18"/>
              </w:rPr>
              <w:t xml:space="preserve">    ├── /campuses/:campus/academics   Campus academics</w:t>
            </w:r>
          </w:p>
          <w:p>
            <w:pPr>
              <w:spacing w:after="20" w:before="20"/>
            </w:pPr>
            <w:r>
              <w:rPr>
                <w:rFonts w:ascii="Courier New" w:cs="Courier New" w:eastAsia="Courier New" w:hAnsi="Courier New"/>
                <w:color w:val="1A1A1A"/>
                <w:sz w:val="18"/>
                <w:szCs w:val="18"/>
              </w:rPr>
              <w:t xml:space="preserve">    ├── /campuses/:campus/faculty     Campus faculty</w:t>
            </w:r>
          </w:p>
          <w:p>
            <w:pPr>
              <w:spacing w:after="20" w:before="20"/>
            </w:pPr>
            <w:r>
              <w:rPr>
                <w:rFonts w:ascii="Courier New" w:cs="Courier New" w:eastAsia="Courier New" w:hAnsi="Courier New"/>
                <w:color w:val="1A1A1A"/>
                <w:sz w:val="18"/>
                <w:szCs w:val="18"/>
              </w:rPr>
              <w:t xml:space="preserve">    ├── /campuses/:campus/student-life Student life</w:t>
            </w:r>
          </w:p>
          <w:p>
            <w:pPr>
              <w:spacing w:after="20" w:before="20"/>
            </w:pPr>
            <w:r>
              <w:rPr>
                <w:rFonts w:ascii="Courier New" w:cs="Courier New" w:eastAsia="Courier New" w:hAnsi="Courier New"/>
                <w:color w:val="1A1A1A"/>
                <w:sz w:val="18"/>
                <w:szCs w:val="18"/>
              </w:rPr>
              <w:t xml:space="preserve">    └── /campuses/:campus/facilities  Campus facilities</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/login/:type                          Login page (Admin / Faculty / Student)</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/admin/* (ProtectedRoute: super_admin|admin)</w:t>
            </w:r>
          </w:p>
          <w:p>
            <w:pPr>
              <w:spacing w:after="20" w:before="20"/>
            </w:pPr>
            <w:r>
              <w:rPr>
                <w:rFonts w:ascii="Courier New" w:cs="Courier New" w:eastAsia="Courier New" w:hAnsi="Courier New"/>
                <w:color w:val="1A1A1A"/>
                <w:sz w:val="18"/>
                <w:szCs w:val="18"/>
              </w:rPr>
              <w:t xml:space="preserve">├── /admin/dashboard                  Admin dashboard</w:t>
            </w:r>
          </w:p>
          <w:p>
            <w:pPr>
              <w:spacing w:after="20" w:before="20"/>
            </w:pPr>
            <w:r>
              <w:rPr>
                <w:rFonts w:ascii="Courier New" w:cs="Courier New" w:eastAsia="Courier New" w:hAnsi="Courier New"/>
                <w:color w:val="1A1A1A"/>
                <w:sz w:val="18"/>
                <w:szCs w:val="18"/>
              </w:rPr>
              <w:t xml:space="preserve">├── /admin/users, /create, /edit/:id  User management</w:t>
            </w:r>
          </w:p>
          <w:p>
            <w:pPr>
              <w:spacing w:after="20" w:before="20"/>
            </w:pPr>
            <w:r>
              <w:rPr>
                <w:rFonts w:ascii="Courier New" w:cs="Courier New" w:eastAsia="Courier New" w:hAnsi="Courier New"/>
                <w:color w:val="1A1A1A"/>
                <w:sz w:val="18"/>
                <w:szCs w:val="18"/>
              </w:rPr>
              <w:t xml:space="preserve">├── /admin/courses, /create, /edit    Course management</w:t>
            </w:r>
          </w:p>
          <w:p>
            <w:pPr>
              <w:spacing w:after="20" w:before="20"/>
            </w:pPr>
            <w:r>
              <w:rPr>
                <w:rFonts w:ascii="Courier New" w:cs="Courier New" w:eastAsia="Courier New" w:hAnsi="Courier New"/>
                <w:color w:val="1A1A1A"/>
                <w:sz w:val="18"/>
                <w:szCs w:val="18"/>
              </w:rPr>
              <w:t xml:space="preserve">├── /admin/campus, /create, /edit     Campus management (super_admin only)</w:t>
            </w:r>
          </w:p>
          <w:p>
            <w:pPr>
              <w:spacing w:after="20" w:before="20"/>
            </w:pPr>
            <w:r>
              <w:rPr>
                <w:rFonts w:ascii="Courier New" w:cs="Courier New" w:eastAsia="Courier New" w:hAnsi="Courier New"/>
                <w:color w:val="1A1A1A"/>
                <w:sz w:val="18"/>
                <w:szCs w:val="18"/>
              </w:rPr>
              <w:t xml:space="preserve">├── /admin/classes, /create, /edit    Class management</w:t>
            </w:r>
          </w:p>
          <w:p>
            <w:pPr>
              <w:spacing w:after="20" w:before="20"/>
            </w:pPr>
            <w:r>
              <w:rPr>
                <w:rFonts w:ascii="Courier New" w:cs="Courier New" w:eastAsia="Courier New" w:hAnsi="Courier New"/>
                <w:color w:val="1A1A1A"/>
                <w:sz w:val="18"/>
                <w:szCs w:val="18"/>
              </w:rPr>
              <w:t xml:space="preserve">├── /admin/subjects, /create, /edit   Subject management</w:t>
            </w:r>
          </w:p>
          <w:p>
            <w:pPr>
              <w:spacing w:after="20" w:before="20"/>
            </w:pPr>
            <w:r>
              <w:rPr>
                <w:rFonts w:ascii="Courier New" w:cs="Courier New" w:eastAsia="Courier New" w:hAnsi="Courier New"/>
                <w:color w:val="1A1A1A"/>
                <w:sz w:val="18"/>
                <w:szCs w:val="18"/>
              </w:rPr>
              <w:t xml:space="preserve">├── /admin/cms/news, /create, /edit   News/Events CMS (super_admin only)</w:t>
            </w:r>
          </w:p>
          <w:p>
            <w:pPr>
              <w:spacing w:after="20" w:before="20"/>
            </w:pPr>
            <w:r>
              <w:rPr>
                <w:rFonts w:ascii="Courier New" w:cs="Courier New" w:eastAsia="Courier New" w:hAnsi="Courier New"/>
                <w:color w:val="1A1A1A"/>
                <w:sz w:val="18"/>
                <w:szCs w:val="18"/>
              </w:rPr>
              <w:t xml:space="preserve">└── /admin/cms/gallery, /upload, /edit Gallery CMS (super_admin only)</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/faculty/* (ProtectedRoute: faculty)</w:t>
            </w:r>
          </w:p>
          <w:p>
            <w:pPr>
              <w:spacing w:after="20" w:before="20"/>
            </w:pPr>
            <w:r>
              <w:rPr>
                <w:rFonts w:ascii="Courier New" w:cs="Courier New" w:eastAsia="Courier New" w:hAnsi="Courier New"/>
                <w:color w:val="1A1A1A"/>
                <w:sz w:val="18"/>
                <w:szCs w:val="18"/>
              </w:rPr>
              <w:t xml:space="preserve">├── /faculty/dashboard                Faculty dashboard</w:t>
            </w:r>
          </w:p>
          <w:p>
            <w:pPr>
              <w:spacing w:after="20" w:before="20"/>
            </w:pPr>
            <w:r>
              <w:rPr>
                <w:rFonts w:ascii="Courier New" w:cs="Courier New" w:eastAsia="Courier New" w:hAnsi="Courier New"/>
                <w:color w:val="1A1A1A"/>
                <w:sz w:val="18"/>
                <w:szCs w:val="18"/>
              </w:rPr>
              <w:t xml:space="preserve">├── /faculty/assignments, /create, /edit Assignments</w:t>
            </w:r>
          </w:p>
          <w:p>
            <w:pPr>
              <w:spacing w:after="20" w:before="20"/>
            </w:pPr>
            <w:r>
              <w:rPr>
                <w:rFonts w:ascii="Courier New" w:cs="Courier New" w:eastAsia="Courier New" w:hAnsi="Courier New"/>
                <w:color w:val="1A1A1A"/>
                <w:sz w:val="18"/>
                <w:szCs w:val="18"/>
              </w:rPr>
              <w:t xml:space="preserve">├── /faculty/submissions/:assignmentId Submission grading</w:t>
            </w:r>
          </w:p>
          <w:p>
            <w:pPr>
              <w:spacing w:after="20" w:before="20"/>
            </w:pPr>
            <w:r>
              <w:rPr>
                <w:rFonts w:ascii="Courier New" w:cs="Courier New" w:eastAsia="Courier New" w:hAnsi="Courier New"/>
                <w:color w:val="1A1A1A"/>
                <w:sz w:val="18"/>
                <w:szCs w:val="18"/>
              </w:rPr>
              <w:t xml:space="preserve">├── /faculty/materials, /upload, /edit Materials</w:t>
            </w:r>
          </w:p>
          <w:p>
            <w:pPr>
              <w:spacing w:after="20" w:before="20"/>
            </w:pPr>
            <w:r>
              <w:rPr>
                <w:rFonts w:ascii="Courier New" w:cs="Courier New" w:eastAsia="Courier New" w:hAnsi="Courier New"/>
                <w:color w:val="1A1A1A"/>
                <w:sz w:val="18"/>
                <w:szCs w:val="18"/>
              </w:rPr>
              <w:t xml:space="preserve">├── /faculty/results, /:classId/:term  Result entry</w:t>
            </w:r>
          </w:p>
          <w:p>
            <w:pPr>
              <w:spacing w:after="20" w:before="20"/>
            </w:pPr>
            <w:r>
              <w:rPr>
                <w:rFonts w:ascii="Courier New" w:cs="Courier New" w:eastAsia="Courier New" w:hAnsi="Courier New"/>
                <w:color w:val="1A1A1A"/>
                <w:sz w:val="18"/>
                <w:szCs w:val="18"/>
              </w:rPr>
              <w:t xml:space="preserve">└── /faculty/announcements             Announcements</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/student/* (ProtectedRoute: student)</w:t>
            </w:r>
          </w:p>
          <w:p>
            <w:pPr>
              <w:spacing w:after="20" w:before="20"/>
            </w:pPr>
            <w:r>
              <w:rPr>
                <w:rFonts w:ascii="Courier New" w:cs="Courier New" w:eastAsia="Courier New" w:hAnsi="Courier New"/>
                <w:color w:val="1A1A1A"/>
                <w:sz w:val="18"/>
                <w:szCs w:val="18"/>
              </w:rPr>
              <w:t xml:space="preserve">├── /student/dashboard                Student dashboard</w:t>
            </w:r>
          </w:p>
          <w:p>
            <w:pPr>
              <w:spacing w:after="20" w:before="20"/>
            </w:pPr>
            <w:r>
              <w:rPr>
                <w:rFonts w:ascii="Courier New" w:cs="Courier New" w:eastAsia="Courier New" w:hAnsi="Courier New"/>
                <w:color w:val="1A1A1A"/>
                <w:sz w:val="18"/>
                <w:szCs w:val="18"/>
              </w:rPr>
              <w:t xml:space="preserve">├── /student/assignments              View assignments</w:t>
            </w:r>
          </w:p>
          <w:p>
            <w:pPr>
              <w:spacing w:after="20" w:before="20"/>
            </w:pPr>
            <w:r>
              <w:rPr>
                <w:rFonts w:ascii="Courier New" w:cs="Courier New" w:eastAsia="Courier New" w:hAnsi="Courier New"/>
                <w:color w:val="1A1A1A"/>
                <w:sz w:val="18"/>
                <w:szCs w:val="18"/>
              </w:rPr>
              <w:t xml:space="preserve">├── /student/submissions              My submissions</w:t>
            </w:r>
          </w:p>
          <w:p>
            <w:pPr>
              <w:spacing w:after="20" w:before="20"/>
            </w:pPr>
            <w:r>
              <w:rPr>
                <w:rFonts w:ascii="Courier New" w:cs="Courier New" w:eastAsia="Courier New" w:hAnsi="Courier New"/>
                <w:color w:val="1A1A1A"/>
                <w:sz w:val="18"/>
                <w:szCs w:val="18"/>
              </w:rPr>
              <w:t xml:space="preserve">├── /student/materials                Course materials</w:t>
            </w:r>
          </w:p>
          <w:p>
            <w:pPr>
              <w:spacing w:after="20" w:before="20"/>
            </w:pPr>
            <w:r>
              <w:rPr>
                <w:rFonts w:ascii="Courier New" w:cs="Courier New" w:eastAsia="Courier New" w:hAnsi="Courier New"/>
                <w:color w:val="1A1A1A"/>
                <w:sz w:val="18"/>
                <w:szCs w:val="18"/>
              </w:rPr>
              <w:t xml:space="preserve">├── /student/results                  Academic results</w:t>
            </w:r>
          </w:p>
          <w:p>
            <w:pPr>
              <w:spacing w:after="20" w:before="20"/>
            </w:pPr>
            <w:r>
              <w:rPr>
                <w:rFonts w:ascii="Courier New" w:cs="Courier New" w:eastAsia="Courier New" w:hAnsi="Courier New"/>
                <w:color w:val="1A1A1A"/>
                <w:sz w:val="18"/>
                <w:szCs w:val="18"/>
              </w:rPr>
              <w:t xml:space="preserve">└── /student/announcements            Announcements</w:t>
            </w:r>
          </w:p>
        </w:tc>
      </w:tr>
    </w:tbl>
    <w:p>
      <w:pPr>
        <w:spacing w:after="0" w:before="140"/>
      </w:pPr>
    </w:p>
    <w:p>
      <w:pPr>
        <w:pStyle w:val="Heading2"/>
        <w:spacing w:after="120" w:before="240"/>
      </w:pPr>
      <w:r>
        <w:rPr>
          <w:rFonts w:ascii="Arial" w:cs="Arial" w:eastAsia="Arial" w:hAnsi="Arial"/>
          <w:b/>
          <w:bCs/>
          <w:color w:val="2E75B6"/>
          <w:sz w:val="26"/>
          <w:szCs w:val="26"/>
        </w:rPr>
        <w:t xml:space="preserve">2.3 State Management (Redux Toolkit)</w:t>
      </w:r>
    </w:p>
    <w:p>
      <w:pPr>
        <w:spacing w:after="80" w:before="80"/>
        <w:jc w:val="left"/>
      </w:pPr>
      <w:r>
        <w:rPr>
          <w:rFonts w:ascii="Arial" w:cs="Arial" w:eastAsia="Arial" w:hAnsi="Arial"/>
          <w:b w:val="false"/>
          <w:bCs w:val="false"/>
          <w:i w:val="false"/>
          <w:iCs w:val="false"/>
          <w:color w:val="000000"/>
          <w:sz w:val="22"/>
          <w:szCs w:val="22"/>
        </w:rPr>
        <w:t xml:space="preserve">Global application state is managed by Redux Toolkit with four slices: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360"/>
        <w:gridCol w:w="4000"/>
      </w:tblGrid>
      <w:tr>
        <w:trPr>
          <w:tblHeader/>
        </w:trPr>
        <w:tc>
          <w:tcPr>
            <w:tcW w:type="dxa" w:w="2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Slice</w:t>
            </w:r>
          </w:p>
        </w:tc>
        <w:tc>
          <w:tcPr>
            <w:tcW w:type="dxa" w:w="33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Responsibilities</w:t>
            </w:r>
          </w:p>
        </w:tc>
        <w:tc>
          <w:tcPr>
            <w:tcW w:type="dxa" w:w="4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Key State Fields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authSlice</w:t>
            </w:r>
          </w:p>
        </w:tc>
        <w:tc>
          <w:tcPr>
            <w:tcW w:type="dxa" w:w="3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 login/logout/session state</w:t>
            </w:r>
          </w:p>
        </w:tc>
        <w:tc>
          <w:tcPr>
            <w:tcW w:type="dxa" w:w="4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 isAuthenticated, loading, error</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adminSlice</w:t>
            </w:r>
          </w:p>
        </w:tc>
        <w:tc>
          <w:tcPr>
            <w:tcW w:type="dxa" w:w="3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Admin-specific data cache</w:t>
            </w:r>
          </w:p>
        </w:tc>
        <w:tc>
          <w:tcPr>
            <w:tcW w:type="dxa" w:w="4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Campus, Course, Class, Subject, User lists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portalsSlice</w:t>
            </w:r>
          </w:p>
        </w:tc>
        <w:tc>
          <w:tcPr>
            <w:tcW w:type="dxa" w:w="3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 data (assignments, materials, results, etc.)</w:t>
            </w:r>
          </w:p>
        </w:tc>
        <w:tc>
          <w:tcPr>
            <w:tcW w:type="dxa" w:w="4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Assignments, materials, announcements, results, submissions</w:t>
            </w:r>
          </w:p>
        </w:tc>
      </w:tr>
      <w:tr>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uiSlice</w:t>
            </w:r>
          </w:p>
        </w:tc>
        <w:tc>
          <w:tcPr>
            <w:tcW w:type="dxa" w:w="3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Global UI state</w:t>
            </w:r>
          </w:p>
        </w:tc>
        <w:tc>
          <w:tcPr>
            <w:tcW w:type="dxa" w:w="4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Sidebar open/close, modal states, loading flags</w:t>
            </w:r>
          </w:p>
        </w:tc>
      </w:tr>
    </w:tbl>
    <w:p>
      <w:pPr>
        <w:spacing w:after="0" w:before="120"/>
      </w:pPr>
    </w:p>
    <w:p>
      <w:pPr>
        <w:spacing w:after="80" w:before="80"/>
        <w:jc w:val="left"/>
      </w:pPr>
      <w:r>
        <w:rPr>
          <w:rFonts w:ascii="Arial" w:cs="Arial" w:eastAsia="Arial" w:hAnsi="Arial"/>
          <w:b w:val="false"/>
          <w:bCs w:val="false"/>
          <w:i w:val="false"/>
          <w:iCs w:val="false"/>
          <w:color w:val="000000"/>
          <w:sz w:val="22"/>
          <w:szCs w:val="22"/>
        </w:rPr>
        <w:t xml:space="preserve">Async thunks handle all API calls (e.g. loginUser, fetchUser, logoutUser) using createAsyncThunk. The auth slice persists the user session across page refreshes by dispatching fetchUser on app bootstrap (called once via a hasBootstrappedAuth guard in App.jsx).</w:t>
      </w:r>
    </w:p>
    <w:p>
      <w:pPr>
        <w:spacing w:after="0" w:before="140"/>
      </w:pPr>
    </w:p>
    <w:p>
      <w:pPr>
        <w:pStyle w:val="Heading2"/>
        <w:spacing w:after="120" w:before="240"/>
      </w:pPr>
      <w:r>
        <w:rPr>
          <w:rFonts w:ascii="Arial" w:cs="Arial" w:eastAsia="Arial" w:hAnsi="Arial"/>
          <w:b/>
          <w:bCs/>
          <w:color w:val="2E75B6"/>
          <w:sz w:val="26"/>
          <w:szCs w:val="26"/>
        </w:rPr>
        <w:t xml:space="preserve">2.4 HTTP Client &amp; Token Management</w:t>
      </w:r>
    </w:p>
    <w:p>
      <w:pPr>
        <w:spacing w:after="80" w:before="80"/>
        <w:jc w:val="left"/>
      </w:pPr>
      <w:r>
        <w:rPr>
          <w:rFonts w:ascii="Arial" w:cs="Arial" w:eastAsia="Arial" w:hAnsi="Arial"/>
          <w:b w:val="false"/>
          <w:bCs w:val="false"/>
          <w:i w:val="false"/>
          <w:iCs w:val="false"/>
          <w:color w:val="000000"/>
          <w:sz w:val="22"/>
          <w:szCs w:val="22"/>
        </w:rPr>
        <w:t xml:space="preserve">A custom Axios instance (http.js) handles all API communication: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Request Flow:</w:t>
            </w:r>
          </w:p>
          <w:p>
            <w:pPr>
              <w:spacing w:after="20" w:before="20"/>
            </w:pPr>
            <w:r>
              <w:rPr>
                <w:rFonts w:ascii="Courier New" w:cs="Courier New" w:eastAsia="Courier New" w:hAnsi="Courier New"/>
                <w:color w:val="1A1A1A"/>
                <w:sz w:val="18"/>
                <w:szCs w:val="18"/>
              </w:rPr>
              <w:t xml:space="preserve">  Component / Redux Thunk</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api.js (typed API functions)           e.g. authApi.login(payload)</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http.js (Axios instance + interceptors)</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REQUEST interceptor:                                           │</w:t>
            </w:r>
          </w:p>
          <w:p>
            <w:pPr>
              <w:spacing w:after="20" w:before="20"/>
            </w:pPr>
            <w:r>
              <w:rPr>
                <w:rFonts w:ascii="Courier New" w:cs="Courier New" w:eastAsia="Courier New" w:hAnsi="Courier New"/>
                <w:color w:val="1A1A1A"/>
                <w:sz w:val="18"/>
                <w:szCs w:val="18"/>
              </w:rPr>
              <w:t xml:space="preserve">  │    – Reads accessToken from localStorage                        │</w:t>
            </w:r>
          </w:p>
          <w:p>
            <w:pPr>
              <w:spacing w:after="20" w:before="20"/>
            </w:pPr>
            <w:r>
              <w:rPr>
                <w:rFonts w:ascii="Courier New" w:cs="Courier New" w:eastAsia="Courier New" w:hAnsi="Courier New"/>
                <w:color w:val="1A1A1A"/>
                <w:sz w:val="18"/>
                <w:szCs w:val="18"/>
              </w:rPr>
              <w:t xml:space="preserve">  │    – Appends Authorization: Bearer &lt;token&gt; header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RESPONSE interceptor:                                          │</w:t>
            </w:r>
          </w:p>
          <w:p>
            <w:pPr>
              <w:spacing w:after="20" w:before="20"/>
            </w:pPr>
            <w:r>
              <w:rPr>
                <w:rFonts w:ascii="Courier New" w:cs="Courier New" w:eastAsia="Courier New" w:hAnsi="Courier New"/>
                <w:color w:val="1A1A1A"/>
                <w:sz w:val="18"/>
                <w:szCs w:val="18"/>
              </w:rPr>
              <w:t xml:space="preserve">  │    – On success /auth/login or /auth/refresh: stores new token  │</w:t>
            </w:r>
          </w:p>
          <w:p>
            <w:pPr>
              <w:spacing w:after="20" w:before="20"/>
            </w:pPr>
            <w:r>
              <w:rPr>
                <w:rFonts w:ascii="Courier New" w:cs="Courier New" w:eastAsia="Courier New" w:hAnsi="Courier New"/>
                <w:color w:val="1A1A1A"/>
                <w:sz w:val="18"/>
                <w:szCs w:val="18"/>
              </w:rPr>
              <w:t xml:space="preserve">  │    – On 401 (Unauthorized):                                     │</w:t>
            </w:r>
          </w:p>
          <w:p>
            <w:pPr>
              <w:spacing w:after="20" w:before="20"/>
            </w:pPr>
            <w:r>
              <w:rPr>
                <w:rFonts w:ascii="Courier New" w:cs="Courier New" w:eastAsia="Courier New" w:hAnsi="Courier New"/>
                <w:color w:val="1A1A1A"/>
                <w:sz w:val="18"/>
                <w:szCs w:val="18"/>
              </w:rPr>
              <w:t xml:space="preserve">  │        1. Pause request queue (isRefreshing flag)               │</w:t>
            </w:r>
          </w:p>
          <w:p>
            <w:pPr>
              <w:spacing w:after="20" w:before="20"/>
            </w:pPr>
            <w:r>
              <w:rPr>
                <w:rFonts w:ascii="Courier New" w:cs="Courier New" w:eastAsia="Courier New" w:hAnsi="Courier New"/>
                <w:color w:val="1A1A1A"/>
                <w:sz w:val="18"/>
                <w:szCs w:val="18"/>
              </w:rPr>
              <w:t xml:space="preserve">  │        2. POST /auth/refresh (cookie-based refresh token)       │</w:t>
            </w:r>
          </w:p>
          <w:p>
            <w:pPr>
              <w:spacing w:after="20" w:before="20"/>
            </w:pPr>
            <w:r>
              <w:rPr>
                <w:rFonts w:ascii="Courier New" w:cs="Courier New" w:eastAsia="Courier New" w:hAnsi="Courier New"/>
                <w:color w:val="1A1A1A"/>
                <w:sz w:val="18"/>
                <w:szCs w:val="18"/>
              </w:rPr>
              <w:t xml:space="preserve">  │        3. Update accessToken in localStorage                    │</w:t>
            </w:r>
          </w:p>
          <w:p>
            <w:pPr>
              <w:spacing w:after="20" w:before="20"/>
            </w:pPr>
            <w:r>
              <w:rPr>
                <w:rFonts w:ascii="Courier New" w:cs="Courier New" w:eastAsia="Courier New" w:hAnsi="Courier New"/>
                <w:color w:val="1A1A1A"/>
                <w:sz w:val="18"/>
                <w:szCs w:val="18"/>
              </w:rPr>
              <w:t xml:space="preserve">  │        4. Replay all queued requests with new token             │</w:t>
            </w:r>
          </w:p>
          <w:p>
            <w:pPr>
              <w:spacing w:after="20" w:before="20"/>
            </w:pPr>
            <w:r>
              <w:rPr>
                <w:rFonts w:ascii="Courier New" w:cs="Courier New" w:eastAsia="Courier New" w:hAnsi="Courier New"/>
                <w:color w:val="1A1A1A"/>
                <w:sz w:val="18"/>
                <w:szCs w:val="18"/>
              </w:rPr>
              <w:t xml:space="preserve">  │        5. On refresh failure: clear token, emit auth:unauthorized│</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Express API (/api/v1/...)</w:t>
            </w:r>
          </w:p>
        </w:tc>
      </w:tr>
    </w:tbl>
    <w:p>
      <w:pPr>
        <w:spacing w:after="0" w:before="140"/>
      </w:pPr>
    </w:p>
    <w:p>
      <w:pPr>
        <w:pStyle w:val="Heading2"/>
        <w:spacing w:after="120" w:before="240"/>
      </w:pPr>
      <w:r>
        <w:rPr>
          <w:rFonts w:ascii="Arial" w:cs="Arial" w:eastAsia="Arial" w:hAnsi="Arial"/>
          <w:b/>
          <w:bCs/>
          <w:color w:val="2E75B6"/>
          <w:sz w:val="26"/>
          <w:szCs w:val="26"/>
        </w:rPr>
        <w:t xml:space="preserve">2.5 Component Architecture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D6E4F0" w:val="clear"/>
            <w:tcMar>
              <w:top w:type="dxa" w:w="100"/>
              <w:left w:type="dxa" w:w="180"/>
              <w:bottom w:type="dxa" w:w="100"/>
              <w:right w:type="dxa" w:w="180"/>
            </w:tcMar>
          </w:tcPr>
          <w:p>
            <w:pPr>
              <w:spacing w:after="40" w:before="60"/>
            </w:pPr>
            <w:r>
              <w:rPr>
                <w:rFonts w:ascii="Arial" w:cs="Arial" w:eastAsia="Arial" w:hAnsi="Arial"/>
                <w:b/>
                <w:bCs/>
                <w:color w:val="1F4E79"/>
                <w:sz w:val="22"/>
                <w:szCs w:val="22"/>
              </w:rPr>
              <w:t xml:space="preserve">Shared Components (components/shared/)</w:t>
            </w:r>
          </w:p>
          <w:p>
            <w:pPr>
              <w:pStyle w:val="ListParagraph"/>
              <w:numPr>
                <w:ilvl w:val="0"/>
                <w:numId w:val="2"/>
              </w:numPr>
              <w:spacing w:after="30" w:before="30"/>
            </w:pPr>
            <w:r>
              <w:rPr>
                <w:rFonts w:ascii="Arial" w:cs="Arial" w:eastAsia="Arial" w:hAnsi="Arial"/>
                <w:color w:val="222222"/>
                <w:sz w:val="20"/>
                <w:szCs w:val="20"/>
              </w:rPr>
              <w:t xml:space="preserve">Button, Card – Generic reusable UI primitives</w:t>
            </w:r>
          </w:p>
          <w:p>
            <w:pPr>
              <w:pStyle w:val="ListParagraph"/>
              <w:numPr>
                <w:ilvl w:val="0"/>
                <w:numId w:val="2"/>
              </w:numPr>
              <w:spacing w:after="30" w:before="30"/>
            </w:pPr>
            <w:r>
              <w:rPr>
                <w:rFonts w:ascii="Arial" w:cs="Arial" w:eastAsia="Arial" w:hAnsi="Arial"/>
                <w:color w:val="222222"/>
                <w:sz w:val="20"/>
                <w:szCs w:val="20"/>
              </w:rPr>
              <w:t xml:space="preserve">FormInput, FormSelect – Controlled form inputs integrated with React Hook Form</w:t>
            </w:r>
          </w:p>
          <w:p>
            <w:pPr>
              <w:pStyle w:val="ListParagraph"/>
              <w:numPr>
                <w:ilvl w:val="0"/>
                <w:numId w:val="2"/>
              </w:numPr>
              <w:spacing w:after="30" w:before="30"/>
            </w:pPr>
            <w:r>
              <w:rPr>
                <w:rFonts w:ascii="Arial" w:cs="Arial" w:eastAsia="Arial" w:hAnsi="Arial"/>
                <w:color w:val="222222"/>
                <w:sz w:val="20"/>
                <w:szCs w:val="20"/>
              </w:rPr>
              <w:t xml:space="preserve">ProtectedRoute – Higher-order route component that checks Redux auth state and role</w:t>
            </w:r>
          </w:p>
          <w:p>
            <w:pPr>
              <w:pStyle w:val="ListParagraph"/>
              <w:numPr>
                <w:ilvl w:val="0"/>
                <w:numId w:val="2"/>
              </w:numPr>
              <w:spacing w:after="30" w:before="30"/>
            </w:pPr>
            <w:r>
              <w:rPr>
                <w:rFonts w:ascii="Arial" w:cs="Arial" w:eastAsia="Arial" w:hAnsi="Arial"/>
                <w:color w:val="222222"/>
                <w:sz w:val="20"/>
                <w:szCs w:val="20"/>
              </w:rPr>
              <w:t xml:space="preserve">ErrorBoundary – React error boundary wrapping all lazy-loaded pages</w:t>
            </w:r>
          </w:p>
          <w:p>
            <w:pPr>
              <w:pStyle w:val="ListParagraph"/>
              <w:numPr>
                <w:ilvl w:val="0"/>
                <w:numId w:val="2"/>
              </w:numPr>
              <w:spacing w:after="30" w:before="30"/>
            </w:pPr>
            <w:r>
              <w:rPr>
                <w:rFonts w:ascii="Arial" w:cs="Arial" w:eastAsia="Arial" w:hAnsi="Arial"/>
                <w:color w:val="222222"/>
                <w:sz w:val="20"/>
                <w:szCs w:val="20"/>
              </w:rPr>
              <w:t xml:space="preserve">PageLoader, SkeletonLoading – Loading states during data fetch or Suspense fallback</w:t>
            </w:r>
          </w:p>
          <w:p>
            <w:pPr>
              <w:pStyle w:val="ListParagraph"/>
              <w:numPr>
                <w:ilvl w:val="0"/>
                <w:numId w:val="2"/>
              </w:numPr>
              <w:spacing w:after="30" w:before="30"/>
            </w:pPr>
            <w:r>
              <w:rPr>
                <w:rFonts w:ascii="Arial" w:cs="Arial" w:eastAsia="Arial" w:hAnsi="Arial"/>
                <w:color w:val="222222"/>
                <w:sz w:val="20"/>
                <w:szCs w:val="20"/>
              </w:rPr>
              <w:t xml:space="preserve">Badge, PublicButton – Display utilities</w:t>
            </w:r>
          </w:p>
          <w:p>
            <w:pPr>
              <w:spacing w:after="0" w:before="60"/>
            </w:pP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E2F0D9" w:val="clear"/>
            <w:tcMar>
              <w:top w:type="dxa" w:w="100"/>
              <w:left w:type="dxa" w:w="180"/>
              <w:bottom w:type="dxa" w:w="100"/>
              <w:right w:type="dxa" w:w="180"/>
            </w:tcMar>
          </w:tcPr>
          <w:p>
            <w:pPr>
              <w:spacing w:after="40" w:before="60"/>
            </w:pPr>
            <w:r>
              <w:rPr>
                <w:rFonts w:ascii="Arial" w:cs="Arial" w:eastAsia="Arial" w:hAnsi="Arial"/>
                <w:b/>
                <w:bCs/>
                <w:color w:val="1D6A40"/>
                <w:sz w:val="22"/>
                <w:szCs w:val="22"/>
              </w:rPr>
              <w:t xml:space="preserve">Portal-Shared Components (components/portal-shared/)</w:t>
            </w:r>
          </w:p>
          <w:p>
            <w:pPr>
              <w:pStyle w:val="ListParagraph"/>
              <w:numPr>
                <w:ilvl w:val="0"/>
                <w:numId w:val="2"/>
              </w:numPr>
              <w:spacing w:after="30" w:before="30"/>
            </w:pPr>
            <w:r>
              <w:rPr>
                <w:rFonts w:ascii="Arial" w:cs="Arial" w:eastAsia="Arial" w:hAnsi="Arial"/>
                <w:color w:val="222222"/>
                <w:sz w:val="20"/>
                <w:szCs w:val="20"/>
              </w:rPr>
              <w:t xml:space="preserve">PortalNavbar, PortalSidebar, PortalPageHeader – Common portal chrome</w:t>
            </w:r>
          </w:p>
          <w:p>
            <w:pPr>
              <w:pStyle w:val="ListParagraph"/>
              <w:numPr>
                <w:ilvl w:val="0"/>
                <w:numId w:val="2"/>
              </w:numPr>
              <w:spacing w:after="30" w:before="30"/>
            </w:pPr>
            <w:r>
              <w:rPr>
                <w:rFonts w:ascii="Arial" w:cs="Arial" w:eastAsia="Arial" w:hAnsi="Arial"/>
                <w:color w:val="222222"/>
                <w:sz w:val="20"/>
                <w:szCs w:val="20"/>
              </w:rPr>
              <w:t xml:space="preserve">PortalStatsCard – Dashboard metric card</w:t>
            </w:r>
          </w:p>
          <w:p>
            <w:pPr>
              <w:pStyle w:val="ListParagraph"/>
              <w:numPr>
                <w:ilvl w:val="0"/>
                <w:numId w:val="2"/>
              </w:numPr>
              <w:spacing w:after="30" w:before="30"/>
            </w:pPr>
            <w:r>
              <w:rPr>
                <w:rFonts w:ascii="Arial" w:cs="Arial" w:eastAsia="Arial" w:hAnsi="Arial"/>
                <w:color w:val="222222"/>
                <w:sz w:val="20"/>
                <w:szCs w:val="20"/>
              </w:rPr>
              <w:t xml:space="preserve">Table – Reusable data table with sorting/filtering support</w:t>
            </w:r>
          </w:p>
          <w:p>
            <w:pPr>
              <w:pStyle w:val="ListParagraph"/>
              <w:numPr>
                <w:ilvl w:val="0"/>
                <w:numId w:val="2"/>
              </w:numPr>
              <w:spacing w:after="30" w:before="30"/>
            </w:pPr>
            <w:r>
              <w:rPr>
                <w:rFonts w:ascii="Arial" w:cs="Arial" w:eastAsia="Arial" w:hAnsi="Arial"/>
                <w:color w:val="222222"/>
                <w:sz w:val="20"/>
                <w:szCs w:val="20"/>
              </w:rPr>
              <w:t xml:space="preserve">AnnouncementCard, AssignmentCard, MaterialCard, SubmissionCard – Entity cards</w:t>
            </w:r>
          </w:p>
          <w:p>
            <w:pPr>
              <w:pStyle w:val="ListParagraph"/>
              <w:numPr>
                <w:ilvl w:val="0"/>
                <w:numId w:val="2"/>
              </w:numPr>
              <w:spacing w:after="30" w:before="30"/>
            </w:pPr>
            <w:r>
              <w:rPr>
                <w:rFonts w:ascii="Arial" w:cs="Arial" w:eastAsia="Arial" w:hAnsi="Arial"/>
                <w:color w:val="222222"/>
                <w:sz w:val="20"/>
                <w:szCs w:val="20"/>
              </w:rPr>
              <w:t xml:space="preserve">PortalForm – Generic form wrapper</w:t>
            </w:r>
          </w:p>
          <w:p>
            <w:pPr>
              <w:pStyle w:val="ListParagraph"/>
              <w:numPr>
                <w:ilvl w:val="0"/>
                <w:numId w:val="2"/>
              </w:numPr>
              <w:spacing w:after="30" w:before="30"/>
            </w:pPr>
            <w:r>
              <w:rPr>
                <w:rFonts w:ascii="Arial" w:cs="Arial" w:eastAsia="Arial" w:hAnsi="Arial"/>
                <w:color w:val="222222"/>
                <w:sz w:val="20"/>
                <w:szCs w:val="20"/>
              </w:rPr>
              <w:t xml:space="preserve">DarkModeToggle – Theme switcher wired to ThemeContext</w:t>
            </w:r>
          </w:p>
          <w:p>
            <w:pPr>
              <w:spacing w:after="0" w:before="60"/>
            </w:pP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CE4D6" w:val="clear"/>
            <w:tcMar>
              <w:top w:type="dxa" w:w="100"/>
              <w:left w:type="dxa" w:w="180"/>
              <w:bottom w:type="dxa" w:w="100"/>
              <w:right w:type="dxa" w:w="180"/>
            </w:tcMar>
          </w:tcPr>
          <w:p>
            <w:pPr>
              <w:spacing w:after="40" w:before="60"/>
            </w:pPr>
            <w:r>
              <w:rPr>
                <w:rFonts w:ascii="Arial" w:cs="Arial" w:eastAsia="Arial" w:hAnsi="Arial"/>
                <w:b/>
                <w:bCs/>
                <w:color w:val="833C00"/>
                <w:sz w:val="22"/>
                <w:szCs w:val="22"/>
              </w:rPr>
              <w:t xml:space="preserve">Public Site Components (components/public-site/)</w:t>
            </w:r>
          </w:p>
          <w:p>
            <w:pPr>
              <w:pStyle w:val="ListParagraph"/>
              <w:numPr>
                <w:ilvl w:val="0"/>
                <w:numId w:val="2"/>
              </w:numPr>
              <w:spacing w:after="30" w:before="30"/>
            </w:pPr>
            <w:r>
              <w:rPr>
                <w:rFonts w:ascii="Arial" w:cs="Arial" w:eastAsia="Arial" w:hAnsi="Arial"/>
                <w:color w:val="222222"/>
                <w:sz w:val="20"/>
                <w:szCs w:val="20"/>
              </w:rPr>
              <w:t xml:space="preserve">Navbar, Footer – Site-wide navigation and footer</w:t>
            </w:r>
          </w:p>
          <w:p>
            <w:pPr>
              <w:pStyle w:val="ListParagraph"/>
              <w:numPr>
                <w:ilvl w:val="0"/>
                <w:numId w:val="2"/>
              </w:numPr>
              <w:spacing w:after="30" w:before="30"/>
            </w:pPr>
            <w:r>
              <w:rPr>
                <w:rFonts w:ascii="Arial" w:cs="Arial" w:eastAsia="Arial" w:hAnsi="Arial"/>
                <w:color w:val="222222"/>
                <w:sz w:val="20"/>
                <w:szCs w:val="20"/>
              </w:rPr>
              <w:t xml:space="preserve">PageHero, Section, SectionHeader – Page layout scaffolding</w:t>
            </w:r>
          </w:p>
          <w:p>
            <w:pPr>
              <w:pStyle w:val="ListParagraph"/>
              <w:numPr>
                <w:ilvl w:val="0"/>
                <w:numId w:val="2"/>
              </w:numPr>
              <w:spacing w:after="30" w:before="30"/>
            </w:pPr>
            <w:r>
              <w:rPr>
                <w:rFonts w:ascii="Arial" w:cs="Arial" w:eastAsia="Arial" w:hAnsi="Arial"/>
                <w:color w:val="222222"/>
                <w:sz w:val="20"/>
                <w:szCs w:val="20"/>
              </w:rPr>
              <w:t xml:space="preserve">CampusCard, ProgramCard, FacultyGrid – Public data display cards</w:t>
            </w:r>
          </w:p>
          <w:p>
            <w:pPr>
              <w:pStyle w:val="ListParagraph"/>
              <w:numPr>
                <w:ilvl w:val="0"/>
                <w:numId w:val="2"/>
              </w:numPr>
              <w:spacing w:after="30" w:before="30"/>
            </w:pPr>
            <w:r>
              <w:rPr>
                <w:rFonts w:ascii="Arial" w:cs="Arial" w:eastAsia="Arial" w:hAnsi="Arial"/>
                <w:color w:val="222222"/>
                <w:sz w:val="20"/>
                <w:szCs w:val="20"/>
              </w:rPr>
              <w:t xml:space="preserve">TestimonialSlider, StatsGrid, CTASection – Marketing sections</w:t>
            </w:r>
          </w:p>
          <w:p>
            <w:pPr>
              <w:pStyle w:val="ListParagraph"/>
              <w:numPr>
                <w:ilvl w:val="0"/>
                <w:numId w:val="2"/>
              </w:numPr>
              <w:spacing w:after="30" w:before="30"/>
            </w:pPr>
            <w:r>
              <w:rPr>
                <w:rFonts w:ascii="Arial" w:cs="Arial" w:eastAsia="Arial" w:hAnsi="Arial"/>
                <w:color w:val="222222"/>
                <w:sz w:val="20"/>
                <w:szCs w:val="20"/>
              </w:rPr>
              <w:t xml:space="preserve">AdmissionForm, ContactForm – Public-facing forms (EmailJS integration)</w:t>
            </w:r>
          </w:p>
          <w:p>
            <w:pPr>
              <w:pStyle w:val="ListParagraph"/>
              <w:numPr>
                <w:ilvl w:val="0"/>
                <w:numId w:val="2"/>
              </w:numPr>
              <w:spacing w:after="30" w:before="30"/>
            </w:pPr>
            <w:r>
              <w:rPr>
                <w:rFonts w:ascii="Arial" w:cs="Arial" w:eastAsia="Arial" w:hAnsi="Arial"/>
                <w:color w:val="222222"/>
                <w:sz w:val="20"/>
                <w:szCs w:val="20"/>
              </w:rPr>
              <w:t xml:space="preserve">EventCard, NewsCard, NewsEventPopover – News &amp; Events display</w:t>
            </w:r>
          </w:p>
          <w:p>
            <w:pPr>
              <w:pStyle w:val="ListParagraph"/>
              <w:numPr>
                <w:ilvl w:val="0"/>
                <w:numId w:val="2"/>
              </w:numPr>
              <w:spacing w:after="30" w:before="30"/>
            </w:pPr>
            <w:r>
              <w:rPr>
                <w:rFonts w:ascii="Arial" w:cs="Arial" w:eastAsia="Arial" w:hAnsi="Arial"/>
                <w:color w:val="222222"/>
                <w:sz w:val="20"/>
                <w:szCs w:val="20"/>
              </w:rPr>
              <w:t xml:space="preserve">FAQ, FilterBar, Pagination – Interactive utility components</w:t>
            </w:r>
          </w:p>
          <w:p>
            <w:pPr>
              <w:spacing w:after="0" w:before="60"/>
            </w:pPr>
          </w:p>
        </w:tc>
      </w:tr>
    </w:tbl>
    <w:p>
      <w:pPr>
        <w:spacing w:after="0" w:before="140"/>
      </w:pPr>
    </w:p>
    <w:p>
      <w:pPr>
        <w:pStyle w:val="Heading2"/>
        <w:spacing w:after="120" w:before="240"/>
      </w:pPr>
      <w:r>
        <w:rPr>
          <w:rFonts w:ascii="Arial" w:cs="Arial" w:eastAsia="Arial" w:hAnsi="Arial"/>
          <w:b/>
          <w:bCs/>
          <w:color w:val="2E75B6"/>
          <w:sz w:val="26"/>
          <w:szCs w:val="26"/>
        </w:rPr>
        <w:t xml:space="preserve">2.6 Form Validation (Zod + React Hook Form)</w:t>
      </w:r>
    </w:p>
    <w:p>
      <w:pPr>
        <w:spacing w:after="80" w:before="80"/>
        <w:jc w:val="left"/>
      </w:pPr>
      <w:r>
        <w:rPr>
          <w:rFonts w:ascii="Arial" w:cs="Arial" w:eastAsia="Arial" w:hAnsi="Arial"/>
          <w:b w:val="false"/>
          <w:bCs w:val="false"/>
          <w:i w:val="false"/>
          <w:iCs w:val="false"/>
          <w:color w:val="000000"/>
          <w:sz w:val="22"/>
          <w:szCs w:val="22"/>
        </w:rPr>
        <w:t xml:space="preserve">Each feature has a dedicated Zod schema file in src/schemas/ that defines field types, required constraints, and error messages. React Hook Form integrates with Zod via @hookform/resolvers/zod, enabling: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schemas/loginSchema.js        → Login form (loginId, password)</w:t>
            </w:r>
          </w:p>
          <w:p>
            <w:pPr>
              <w:spacing w:after="20" w:before="20"/>
            </w:pPr>
            <w:r>
              <w:rPr>
                <w:rFonts w:ascii="Courier New" w:cs="Courier New" w:eastAsia="Courier New" w:hAnsi="Courier New"/>
                <w:color w:val="1A1A1A"/>
                <w:sz w:val="18"/>
                <w:szCs w:val="18"/>
              </w:rPr>
              <w:t xml:space="preserve">schemas/userSchema.js         → User create/edit</w:t>
            </w:r>
          </w:p>
          <w:p>
            <w:pPr>
              <w:spacing w:after="20" w:before="20"/>
            </w:pPr>
            <w:r>
              <w:rPr>
                <w:rFonts w:ascii="Courier New" w:cs="Courier New" w:eastAsia="Courier New" w:hAnsi="Courier New"/>
                <w:color w:val="1A1A1A"/>
                <w:sz w:val="18"/>
                <w:szCs w:val="18"/>
              </w:rPr>
              <w:t xml:space="preserve">schemas/campusSchema.js       → Campus create/edit</w:t>
            </w:r>
          </w:p>
          <w:p>
            <w:pPr>
              <w:spacing w:after="20" w:before="20"/>
            </w:pPr>
            <w:r>
              <w:rPr>
                <w:rFonts w:ascii="Courier New" w:cs="Courier New" w:eastAsia="Courier New" w:hAnsi="Courier New"/>
                <w:color w:val="1A1A1A"/>
                <w:sz w:val="18"/>
                <w:szCs w:val="18"/>
              </w:rPr>
              <w:t xml:space="preserve">schemas/courseSchema.js       → Course create/edit</w:t>
            </w:r>
          </w:p>
          <w:p>
            <w:pPr>
              <w:spacing w:after="20" w:before="20"/>
            </w:pPr>
            <w:r>
              <w:rPr>
                <w:rFonts w:ascii="Courier New" w:cs="Courier New" w:eastAsia="Courier New" w:hAnsi="Courier New"/>
                <w:color w:val="1A1A1A"/>
                <w:sz w:val="18"/>
                <w:szCs w:val="18"/>
              </w:rPr>
              <w:t xml:space="preserve">schemas/classSchema.js        → Class creation</w:t>
            </w:r>
          </w:p>
          <w:p>
            <w:pPr>
              <w:spacing w:after="20" w:before="20"/>
            </w:pPr>
            <w:r>
              <w:rPr>
                <w:rFonts w:ascii="Courier New" w:cs="Courier New" w:eastAsia="Courier New" w:hAnsi="Courier New"/>
                <w:color w:val="1A1A1A"/>
                <w:sz w:val="18"/>
                <w:szCs w:val="18"/>
              </w:rPr>
              <w:t xml:space="preserve">schemas/subjectSchema.js      → Subject creation</w:t>
            </w:r>
          </w:p>
          <w:p>
            <w:pPr>
              <w:spacing w:after="20" w:before="20"/>
            </w:pPr>
            <w:r>
              <w:rPr>
                <w:rFonts w:ascii="Courier New" w:cs="Courier New" w:eastAsia="Courier New" w:hAnsi="Courier New"/>
                <w:color w:val="1A1A1A"/>
                <w:sz w:val="18"/>
                <w:szCs w:val="18"/>
              </w:rPr>
              <w:t xml:space="preserve">schemas/assignmentSchema.js   → Assignment create/edit</w:t>
            </w:r>
          </w:p>
          <w:p>
            <w:pPr>
              <w:spacing w:after="20" w:before="20"/>
            </w:pPr>
            <w:r>
              <w:rPr>
                <w:rFonts w:ascii="Courier New" w:cs="Courier New" w:eastAsia="Courier New" w:hAnsi="Courier New"/>
                <w:color w:val="1A1A1A"/>
                <w:sz w:val="18"/>
                <w:szCs w:val="18"/>
              </w:rPr>
              <w:t xml:space="preserve">schemas/materialSchema.js     → Material upload</w:t>
            </w:r>
          </w:p>
          <w:p>
            <w:pPr>
              <w:spacing w:after="20" w:before="20"/>
            </w:pPr>
            <w:r>
              <w:rPr>
                <w:rFonts w:ascii="Courier New" w:cs="Courier New" w:eastAsia="Courier New" w:hAnsi="Courier New"/>
                <w:color w:val="1A1A1A"/>
                <w:sz w:val="18"/>
                <w:szCs w:val="18"/>
              </w:rPr>
              <w:t xml:space="preserve">schemas/announcementSchema.js → Announcement create</w:t>
            </w:r>
          </w:p>
          <w:p>
            <w:pPr>
              <w:spacing w:after="20" w:before="20"/>
            </w:pPr>
            <w:r>
              <w:rPr>
                <w:rFonts w:ascii="Courier New" w:cs="Courier New" w:eastAsia="Courier New" w:hAnsi="Courier New"/>
                <w:color w:val="1A1A1A"/>
                <w:sz w:val="18"/>
                <w:szCs w:val="18"/>
              </w:rPr>
              <w:t xml:space="preserve">schemas/admissionSchema.js    → Public admission enquiry form</w:t>
            </w:r>
          </w:p>
          <w:p>
            <w:pPr>
              <w:spacing w:after="20" w:before="20"/>
            </w:pPr>
            <w:r>
              <w:rPr>
                <w:rFonts w:ascii="Courier New" w:cs="Courier New" w:eastAsia="Courier New" w:hAnsi="Courier New"/>
                <w:color w:val="1A1A1A"/>
                <w:sz w:val="18"/>
                <w:szCs w:val="18"/>
              </w:rPr>
              <w:t xml:space="preserve">schemas/contactSchema.js      → Public contact form</w:t>
            </w:r>
          </w:p>
          <w:p>
            <w:pPr>
              <w:spacing w:after="20" w:before="20"/>
            </w:pPr>
            <w:r>
              <w:rPr>
                <w:rFonts w:ascii="Courier New" w:cs="Courier New" w:eastAsia="Courier New" w:hAnsi="Courier New"/>
                <w:color w:val="1A1A1A"/>
                <w:sz w:val="18"/>
                <w:szCs w:val="18"/>
              </w:rPr>
              <w:t xml:space="preserve">schemas/gallerySchema.js      → Gallery image upload</w:t>
            </w:r>
          </w:p>
          <w:p>
            <w:pPr>
              <w:spacing w:after="20" w:before="20"/>
            </w:pPr>
            <w:r>
              <w:rPr>
                <w:rFonts w:ascii="Courier New" w:cs="Courier New" w:eastAsia="Courier New" w:hAnsi="Courier New"/>
                <w:color w:val="1A1A1A"/>
                <w:sz w:val="18"/>
                <w:szCs w:val="18"/>
              </w:rPr>
              <w:t xml:space="preserve">schemas/newsSchema.js         → News/Event CMS</w:t>
            </w:r>
          </w:p>
        </w:tc>
      </w:tr>
    </w:tbl>
    <w:p>
      <w:r>
        <w:br/>
      </w:r>
    </w:p>
    <w:p>
      <w:pPr>
        <w:pStyle w:val="Heading1"/>
        <w:pBdr>
          <w:bottom w:val="single" w:color="2E75B6" w:sz="6" w:space="1"/>
        </w:pBdr>
        <w:spacing w:after="160" w:before="320"/>
      </w:pPr>
      <w:r>
        <w:rPr>
          <w:rFonts w:ascii="Arial" w:cs="Arial" w:eastAsia="Arial" w:hAnsi="Arial"/>
          <w:b/>
          <w:bCs/>
          <w:color w:val="1F4E79"/>
          <w:sz w:val="32"/>
          <w:szCs w:val="32"/>
        </w:rPr>
        <w:t xml:space="preserve">3. Backend Architecture</w:t>
      </w:r>
    </w:p>
    <w:p>
      <w:pPr>
        <w:spacing w:after="120" w:before="80"/>
        <w:jc w:val="left"/>
      </w:pPr>
      <w:r>
        <w:rPr>
          <w:rFonts w:ascii="Arial" w:cs="Arial" w:eastAsia="Arial" w:hAnsi="Arial"/>
          <w:b w:val="false"/>
          <w:bCs w:val="false"/>
          <w:i w:val="false"/>
          <w:iCs w:val="false"/>
          <w:color w:val="000000"/>
          <w:sz w:val="22"/>
          <w:szCs w:val="22"/>
        </w:rPr>
        <w:t xml:space="preserve">The backend is a Node.js + Express REST API (ES Modules) organized into a layered MVC-style architecture. It handles authentication, role-based authorization, file uploads to Cloudinary, and business logic for the college management domain.</w:t>
      </w:r>
    </w:p>
    <w:p>
      <w:pPr>
        <w:pStyle w:val="Heading2"/>
        <w:spacing w:after="120" w:before="240"/>
      </w:pPr>
      <w:r>
        <w:rPr>
          <w:rFonts w:ascii="Arial" w:cs="Arial" w:eastAsia="Arial" w:hAnsi="Arial"/>
          <w:b/>
          <w:bCs/>
          <w:color w:val="2E75B6"/>
          <w:sz w:val="26"/>
          <w:szCs w:val="26"/>
        </w:rPr>
        <w:t xml:space="preserve">3.1 Folder Structure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server/</w:t>
            </w:r>
          </w:p>
          <w:p>
            <w:pPr>
              <w:spacing w:after="20" w:before="20"/>
            </w:pPr>
            <w:r>
              <w:rPr>
                <w:rFonts w:ascii="Courier New" w:cs="Courier New" w:eastAsia="Courier New" w:hAnsi="Courier New"/>
                <w:color w:val="1A1A1A"/>
                <w:sz w:val="18"/>
                <w:szCs w:val="18"/>
              </w:rPr>
              <w:t xml:space="preserve">├── server.js              # Entry point: connectDB → configureCloudinary → listen</w:t>
            </w:r>
          </w:p>
          <w:p>
            <w:pPr>
              <w:spacing w:after="20" w:before="20"/>
            </w:pPr>
            <w:r>
              <w:rPr>
                <w:rFonts w:ascii="Courier New" w:cs="Courier New" w:eastAsia="Courier New" w:hAnsi="Courier New"/>
                <w:color w:val="1A1A1A"/>
                <w:sz w:val="18"/>
                <w:szCs w:val="18"/>
              </w:rPr>
              <w:t xml:space="preserve">├── app.js                 # Express setup: middleware stack + route mounting</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routes/                # Route definitions</w:t>
            </w:r>
          </w:p>
          <w:p>
            <w:pPr>
              <w:spacing w:after="20" w:before="20"/>
            </w:pPr>
            <w:r>
              <w:rPr>
                <w:rFonts w:ascii="Courier New" w:cs="Courier New" w:eastAsia="Courier New" w:hAnsi="Courier New"/>
                <w:color w:val="1A1A1A"/>
                <w:sz w:val="18"/>
                <w:szCs w:val="18"/>
              </w:rPr>
              <w:t xml:space="preserve">│   ├── authRoutes.js      # /api/v1/auth/*</w:t>
            </w:r>
          </w:p>
          <w:p>
            <w:pPr>
              <w:spacing w:after="20" w:before="20"/>
            </w:pPr>
            <w:r>
              <w:rPr>
                <w:rFonts w:ascii="Courier New" w:cs="Courier New" w:eastAsia="Courier New" w:hAnsi="Courier New"/>
                <w:color w:val="1A1A1A"/>
                <w:sz w:val="18"/>
                <w:szCs w:val="18"/>
              </w:rPr>
              <w:t xml:space="preserve">│   ├── publicRoutes.js    # /api/v1/public/* (no auth)</w:t>
            </w:r>
          </w:p>
          <w:p>
            <w:pPr>
              <w:spacing w:after="20" w:before="20"/>
            </w:pPr>
            <w:r>
              <w:rPr>
                <w:rFonts w:ascii="Courier New" w:cs="Courier New" w:eastAsia="Courier New" w:hAnsi="Courier New"/>
                <w:color w:val="1A1A1A"/>
                <w:sz w:val="18"/>
                <w:szCs w:val="18"/>
              </w:rPr>
              <w:t xml:space="preserve">│   ├── adminRoutes.js     # /api/v1/admin/* (protected + role-authorized)</w:t>
            </w:r>
          </w:p>
          <w:p>
            <w:pPr>
              <w:spacing w:after="20" w:before="20"/>
            </w:pPr>
            <w:r>
              <w:rPr>
                <w:rFonts w:ascii="Courier New" w:cs="Courier New" w:eastAsia="Courier New" w:hAnsi="Courier New"/>
                <w:color w:val="1A1A1A"/>
                <w:sz w:val="18"/>
                <w:szCs w:val="18"/>
              </w:rPr>
              <w:t xml:space="preserve">│   └── portalRoutes.js    # /api/v1/portal/* (protected + role-authorized)</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controllers/           # Request handlers</w:t>
            </w:r>
          </w:p>
          <w:p>
            <w:pPr>
              <w:spacing w:after="20" w:before="20"/>
            </w:pPr>
            <w:r>
              <w:rPr>
                <w:rFonts w:ascii="Courier New" w:cs="Courier New" w:eastAsia="Courier New" w:hAnsi="Courier New"/>
                <w:color w:val="1A1A1A"/>
                <w:sz w:val="18"/>
                <w:szCs w:val="18"/>
              </w:rPr>
              <w:t xml:space="preserve">│   ├── authController.js  # login, logout, register, me, refresh, changePassword</w:t>
            </w:r>
          </w:p>
          <w:p>
            <w:pPr>
              <w:spacing w:after="20" w:before="20"/>
            </w:pPr>
            <w:r>
              <w:rPr>
                <w:rFonts w:ascii="Courier New" w:cs="Courier New" w:eastAsia="Courier New" w:hAnsi="Courier New"/>
                <w:color w:val="1A1A1A"/>
                <w:sz w:val="18"/>
                <w:szCs w:val="18"/>
              </w:rPr>
              <w:t xml:space="preserve">│   ├── publicController.js # getCampuses, getCourses, getFaculty, getGallery, getNewsEvents</w:t>
            </w:r>
          </w:p>
          <w:p>
            <w:pPr>
              <w:spacing w:after="20" w:before="20"/>
            </w:pPr>
            <w:r>
              <w:rPr>
                <w:rFonts w:ascii="Courier New" w:cs="Courier New" w:eastAsia="Courier New" w:hAnsi="Courier New"/>
                <w:color w:val="1A1A1A"/>
                <w:sz w:val="18"/>
                <w:szCs w:val="18"/>
              </w:rPr>
              <w:t xml:space="preserve">│   ├── adminController.js  # CRUD for all admin-managed resources</w:t>
            </w:r>
          </w:p>
          <w:p>
            <w:pPr>
              <w:spacing w:after="20" w:before="20"/>
            </w:pPr>
            <w:r>
              <w:rPr>
                <w:rFonts w:ascii="Courier New" w:cs="Courier New" w:eastAsia="Courier New" w:hAnsi="Courier New"/>
                <w:color w:val="1A1A1A"/>
                <w:sz w:val="18"/>
                <w:szCs w:val="18"/>
              </w:rPr>
              <w:t xml:space="preserve">│   └── portalController.js # Assignments, submissions, materials, results, announcements</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models/                # Mongoose schemas (20 models)</w:t>
            </w:r>
          </w:p>
          <w:p>
            <w:pPr>
              <w:spacing w:after="20" w:before="20"/>
            </w:pPr>
            <w:r>
              <w:rPr>
                <w:rFonts w:ascii="Courier New" w:cs="Courier New" w:eastAsia="Courier New" w:hAnsi="Courier New"/>
                <w:color w:val="1A1A1A"/>
                <w:sz w:val="18"/>
                <w:szCs w:val="18"/>
              </w:rPr>
              <w:t xml:space="preserve">├── middlewares/</w:t>
            </w:r>
          </w:p>
          <w:p>
            <w:pPr>
              <w:spacing w:after="20" w:before="20"/>
            </w:pPr>
            <w:r>
              <w:rPr>
                <w:rFonts w:ascii="Courier New" w:cs="Courier New" w:eastAsia="Courier New" w:hAnsi="Courier New"/>
                <w:color w:val="1A1A1A"/>
                <w:sz w:val="18"/>
                <w:szCs w:val="18"/>
              </w:rPr>
              <w:t xml:space="preserve">│   ├── authMiddleware.js  # protect (JWT verify) + authorize (role check)</w:t>
            </w:r>
          </w:p>
          <w:p>
            <w:pPr>
              <w:spacing w:after="20" w:before="20"/>
            </w:pPr>
            <w:r>
              <w:rPr>
                <w:rFonts w:ascii="Courier New" w:cs="Courier New" w:eastAsia="Courier New" w:hAnsi="Courier New"/>
                <w:color w:val="1A1A1A"/>
                <w:sz w:val="18"/>
                <w:szCs w:val="18"/>
              </w:rPr>
              <w:t xml:space="preserve">│   ├── errorMiddleware.js # Global error handler + 404 handler</w:t>
            </w:r>
          </w:p>
          <w:p>
            <w:pPr>
              <w:spacing w:after="20" w:before="20"/>
            </w:pPr>
            <w:r>
              <w:rPr>
                <w:rFonts w:ascii="Courier New" w:cs="Courier New" w:eastAsia="Courier New" w:hAnsi="Courier New"/>
                <w:color w:val="1A1A1A"/>
                <w:sz w:val="18"/>
                <w:szCs w:val="18"/>
              </w:rPr>
              <w:t xml:space="preserve">│   └── uploadMiddleware.js # Multer memory storage configuration</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services/</w:t>
            </w:r>
          </w:p>
          <w:p>
            <w:pPr>
              <w:spacing w:after="20" w:before="20"/>
            </w:pPr>
            <w:r>
              <w:rPr>
                <w:rFonts w:ascii="Courier New" w:cs="Courier New" w:eastAsia="Courier New" w:hAnsi="Courier New"/>
                <w:color w:val="1A1A1A"/>
                <w:sz w:val="18"/>
                <w:szCs w:val="18"/>
              </w:rPr>
              <w:t xml:space="preserve">│   └── authService.js     # Business logic: login, token generation, refresh</w:t>
            </w:r>
          </w:p>
          <w:p>
            <w:pPr>
              <w:spacing w:after="20" w:before="20"/>
            </w:pPr>
            <w:r>
              <w:rPr>
                <w:rFonts w:ascii="Courier New" w:cs="Courier New" w:eastAsia="Courier New" w:hAnsi="Courier New"/>
                <w:color w:val="1A1A1A"/>
                <w:sz w:val="18"/>
                <w:szCs w:val="18"/>
              </w:rPr>
              <w:t xml:space="preserve">│</w:t>
            </w:r>
          </w:p>
          <w:p>
            <w:pPr>
              <w:spacing w:after="20" w:before="20"/>
            </w:pPr>
            <w:r>
              <w:rPr>
                <w:rFonts w:ascii="Courier New" w:cs="Courier New" w:eastAsia="Courier New" w:hAnsi="Courier New"/>
                <w:color w:val="1A1A1A"/>
                <w:sz w:val="18"/>
                <w:szCs w:val="18"/>
              </w:rPr>
              <w:t xml:space="preserve">├── config/constants.js    # ROLES enum and other config constants</w:t>
            </w:r>
          </w:p>
          <w:p>
            <w:pPr>
              <w:spacing w:after="20" w:before="20"/>
            </w:pPr>
            <w:r>
              <w:rPr>
                <w:rFonts w:ascii="Courier New" w:cs="Courier New" w:eastAsia="Courier New" w:hAnsi="Courier New"/>
                <w:color w:val="1A1A1A"/>
                <w:sz w:val="18"/>
                <w:szCs w:val="18"/>
              </w:rPr>
              <w:t xml:space="preserve">├── database/db.js         # Mongoose connection</w:t>
            </w:r>
          </w:p>
          <w:p>
            <w:pPr>
              <w:spacing w:after="20" w:before="20"/>
            </w:pPr>
            <w:r>
              <w:rPr>
                <w:rFonts w:ascii="Courier New" w:cs="Courier New" w:eastAsia="Courier New" w:hAnsi="Courier New"/>
                <w:color w:val="1A1A1A"/>
                <w:sz w:val="18"/>
                <w:szCs w:val="18"/>
              </w:rPr>
              <w:t xml:space="preserve">└── utils/</w:t>
            </w:r>
          </w:p>
          <w:p>
            <w:pPr>
              <w:spacing w:after="20" w:before="20"/>
            </w:pPr>
            <w:r>
              <w:rPr>
                <w:rFonts w:ascii="Courier New" w:cs="Courier New" w:eastAsia="Courier New" w:hAnsi="Courier New"/>
                <w:color w:val="1A1A1A"/>
                <w:sz w:val="18"/>
                <w:szCs w:val="18"/>
              </w:rPr>
              <w:t xml:space="preserve">    ├── token.js           # JWT sign/verify utilities</w:t>
            </w:r>
          </w:p>
          <w:p>
            <w:pPr>
              <w:spacing w:after="20" w:before="20"/>
            </w:pPr>
            <w:r>
              <w:rPr>
                <w:rFonts w:ascii="Courier New" w:cs="Courier New" w:eastAsia="Courier New" w:hAnsi="Courier New"/>
                <w:color w:val="1A1A1A"/>
                <w:sz w:val="18"/>
                <w:szCs w:val="18"/>
              </w:rPr>
              <w:t xml:space="preserve">    ├── cloudinary.js      # Cloudinary SDK configuration + upload helper</w:t>
            </w:r>
          </w:p>
          <w:p>
            <w:pPr>
              <w:spacing w:after="20" w:before="20"/>
            </w:pPr>
            <w:r>
              <w:rPr>
                <w:rFonts w:ascii="Courier New" w:cs="Courier New" w:eastAsia="Courier New" w:hAnsi="Courier New"/>
                <w:color w:val="1A1A1A"/>
                <w:sz w:val="18"/>
                <w:szCs w:val="18"/>
              </w:rPr>
              <w:t xml:space="preserve">    ├── ApiError.js        # Custom error class with HTTP status code</w:t>
            </w:r>
          </w:p>
          <w:p>
            <w:pPr>
              <w:spacing w:after="20" w:before="20"/>
            </w:pPr>
            <w:r>
              <w:rPr>
                <w:rFonts w:ascii="Courier New" w:cs="Courier New" w:eastAsia="Courier New" w:hAnsi="Courier New"/>
                <w:color w:val="1A1A1A"/>
                <w:sz w:val="18"/>
                <w:szCs w:val="18"/>
              </w:rPr>
              <w:t xml:space="preserve">    ├── asyncHandler.js    # Express async error wrapper</w:t>
            </w:r>
          </w:p>
          <w:p>
            <w:pPr>
              <w:spacing w:after="20" w:before="20"/>
            </w:pPr>
            <w:r>
              <w:rPr>
                <w:rFonts w:ascii="Courier New" w:cs="Courier New" w:eastAsia="Courier New" w:hAnsi="Courier New"/>
                <w:color w:val="1A1A1A"/>
                <w:sz w:val="18"/>
                <w:szCs w:val="18"/>
              </w:rPr>
              <w:t xml:space="preserve">    ├── generatedId.js     # Custom human-readable ID generation</w:t>
            </w:r>
          </w:p>
          <w:p>
            <w:pPr>
              <w:spacing w:after="20" w:before="20"/>
            </w:pPr>
            <w:r>
              <w:rPr>
                <w:rFonts w:ascii="Courier New" w:cs="Courier New" w:eastAsia="Courier New" w:hAnsi="Courier New"/>
                <w:color w:val="1A1A1A"/>
                <w:sz w:val="18"/>
                <w:szCs w:val="18"/>
              </w:rPr>
              <w:t xml:space="preserve">    ├── identifier.js      # Portal ID / unique ID utilities</w:t>
            </w:r>
          </w:p>
          <w:p>
            <w:pPr>
              <w:spacing w:after="20" w:before="20"/>
            </w:pPr>
            <w:r>
              <w:rPr>
                <w:rFonts w:ascii="Courier New" w:cs="Courier New" w:eastAsia="Courier New" w:hAnsi="Courier New"/>
                <w:color w:val="1A1A1A"/>
                <w:sz w:val="18"/>
                <w:szCs w:val="18"/>
              </w:rPr>
              <w:t xml:space="preserve">    ├── loadEnv.js         # dotenv configuration loader</w:t>
            </w:r>
          </w:p>
          <w:p>
            <w:pPr>
              <w:spacing w:after="20" w:before="20"/>
            </w:pPr>
            <w:r>
              <w:rPr>
                <w:rFonts w:ascii="Courier New" w:cs="Courier New" w:eastAsia="Courier New" w:hAnsi="Courier New"/>
                <w:color w:val="1A1A1A"/>
                <w:sz w:val="18"/>
                <w:szCs w:val="18"/>
              </w:rPr>
              <w:t xml:space="preserve">    ├── seedDemoData.js    # Demo data seeder</w:t>
            </w:r>
          </w:p>
          <w:p>
            <w:pPr>
              <w:spacing w:after="20" w:before="20"/>
            </w:pPr>
            <w:r>
              <w:rPr>
                <w:rFonts w:ascii="Courier New" w:cs="Courier New" w:eastAsia="Courier New" w:hAnsi="Courier New"/>
                <w:color w:val="1A1A1A"/>
                <w:sz w:val="18"/>
                <w:szCs w:val="18"/>
              </w:rPr>
              <w:t xml:space="preserve">    ├── seedSuperAdmin.js  # Super admin bootstrap seeder</w:t>
            </w:r>
          </w:p>
          <w:p>
            <w:pPr>
              <w:spacing w:after="20" w:before="20"/>
            </w:pPr>
            <w:r>
              <w:rPr>
                <w:rFonts w:ascii="Courier New" w:cs="Courier New" w:eastAsia="Courier New" w:hAnsi="Courier New"/>
                <w:color w:val="1A1A1A"/>
                <w:sz w:val="18"/>
                <w:szCs w:val="18"/>
              </w:rPr>
              <w:t xml:space="preserve">    └── clearDatabase.js   # Database reset utility</w:t>
            </w:r>
          </w:p>
        </w:tc>
      </w:tr>
    </w:tbl>
    <w:p>
      <w:pPr>
        <w:spacing w:after="0" w:before="140"/>
      </w:pPr>
    </w:p>
    <w:p>
      <w:pPr>
        <w:pStyle w:val="Heading2"/>
        <w:spacing w:after="120" w:before="240"/>
      </w:pPr>
      <w:r>
        <w:rPr>
          <w:rFonts w:ascii="Arial" w:cs="Arial" w:eastAsia="Arial" w:hAnsi="Arial"/>
          <w:b/>
          <w:bCs/>
          <w:color w:val="2E75B6"/>
          <w:sz w:val="26"/>
          <w:szCs w:val="26"/>
        </w:rPr>
        <w:t xml:space="preserve">3.2 Middleware Stack</w:t>
      </w:r>
    </w:p>
    <w:p>
      <w:pPr>
        <w:spacing w:after="80" w:before="80"/>
        <w:jc w:val="left"/>
      </w:pPr>
      <w:r>
        <w:rPr>
          <w:rFonts w:ascii="Arial" w:cs="Arial" w:eastAsia="Arial" w:hAnsi="Arial"/>
          <w:b w:val="false"/>
          <w:bCs w:val="false"/>
          <w:i w:val="false"/>
          <w:iCs w:val="false"/>
          <w:color w:val="000000"/>
          <w:sz w:val="22"/>
          <w:szCs w:val="22"/>
        </w:rPr>
        <w:t xml:space="preserve">Express middleware is applied in this order in app.js: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Incoming Request</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helmet()                    HTTP security headers (CSP, HSTS, X-Frame-Options, etc.)</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cors()                      Whitelist allowed origins (env FRONTEND_URL + regex support)</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cookieParser()              Parse cookie header (for refresh token cookie)</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express.json({ limit:1mb }) Parse JSON body</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mongoSanitize()             Strip $ and . from input to prevent NoSQL injection</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morgan('dev')               HTTP request logging</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rateLimit (auth/login only) 40 requests / 15 minutes per IP for login endpoint</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Route Handlers              /api/v1/auth, /public, /admin, /portal</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protect (per route)         JWT verification + user population</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authorize(...roles)         Role check</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upload.single('field')      Multer multipart parsing (where applicable)</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Controller Logic            Business logic + Mongoose queries</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errorHandler                Catch ApiError or unexpected errors → JSON response</w:t>
            </w:r>
          </w:p>
        </w:tc>
      </w:tr>
    </w:tbl>
    <w:p>
      <w:pPr>
        <w:spacing w:after="0" w:before="140"/>
      </w:pPr>
    </w:p>
    <w:p>
      <w:pPr>
        <w:pStyle w:val="Heading2"/>
        <w:spacing w:after="120" w:before="240"/>
      </w:pPr>
      <w:r>
        <w:rPr>
          <w:rFonts w:ascii="Arial" w:cs="Arial" w:eastAsia="Arial" w:hAnsi="Arial"/>
          <w:b/>
          <w:bCs/>
          <w:color w:val="2E75B6"/>
          <w:sz w:val="26"/>
          <w:szCs w:val="26"/>
        </w:rPr>
        <w:t xml:space="preserve">3.3 API Routes Reference</w:t>
      </w:r>
    </w:p>
    <w:p>
      <w:pPr>
        <w:spacing w:after="0" w:before="60"/>
      </w:pPr>
    </w:p>
    <w:p>
      <w:pPr>
        <w:pStyle w:val="Heading3"/>
        <w:spacing w:after="80" w:before="180"/>
      </w:pPr>
      <w:r>
        <w:rPr>
          <w:rFonts w:ascii="Arial" w:cs="Arial" w:eastAsia="Arial" w:hAnsi="Arial"/>
          <w:b/>
          <w:bCs/>
          <w:color w:val="333333"/>
          <w:sz w:val="24"/>
          <w:szCs w:val="24"/>
        </w:rPr>
        <w:t xml:space="preserve">Authentication Routes (/api/v1/auth)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1500"/>
        <w:gridCol w:w="4360"/>
      </w:tblGrid>
      <w:tr>
        <w:trPr>
          <w:tblHeader/>
        </w:trPr>
        <w:tc>
          <w:tcPr>
            <w:tcW w:type="dxa" w:w="1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Endpoint</w:t>
            </w:r>
          </w:p>
        </w:tc>
        <w:tc>
          <w:tcPr>
            <w:tcW w:type="dxa" w:w="1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Auth</w:t>
            </w:r>
          </w:p>
        </w:tc>
        <w:tc>
          <w:tcPr>
            <w:tcW w:type="dxa" w:w="43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POST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/auth/register</w:t>
            </w:r>
          </w:p>
        </w:tc>
        <w:tc>
          <w:tcPr>
            <w:tcW w:type="dxa" w:w="1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None</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Create a new user account</w:t>
            </w:r>
          </w:p>
        </w:tc>
      </w:tr>
      <w:tr>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POST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/auth/login</w:t>
            </w:r>
          </w:p>
        </w:tc>
        <w:tc>
          <w:tcPr>
            <w:tcW w:type="dxa" w:w="1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None (rate limited)</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Authenticate with loginId + password, return access token + set refresh cookie</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POST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/auth/refresh</w:t>
            </w:r>
          </w:p>
        </w:tc>
        <w:tc>
          <w:tcPr>
            <w:tcW w:type="dxa" w:w="1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Refresh cookie</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 httpOnly cookie to issue new access token</w:t>
            </w:r>
          </w:p>
        </w:tc>
      </w:tr>
      <w:tr>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POST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/auth/logout</w:t>
            </w:r>
          </w:p>
        </w:tc>
        <w:tc>
          <w:tcPr>
            <w:tcW w:type="dxa" w:w="1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None</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Clear refresh token cookie + revoke token</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/auth/me</w:t>
            </w:r>
          </w:p>
        </w:tc>
        <w:tc>
          <w:tcPr>
            <w:tcW w:type="dxa" w:w="1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JWT</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Return current authenticated user profile</w:t>
            </w:r>
          </w:p>
        </w:tc>
      </w:tr>
      <w:tr>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PUT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/auth/change-password</w:t>
            </w:r>
          </w:p>
        </w:tc>
        <w:tc>
          <w:tcPr>
            <w:tcW w:type="dxa" w:w="1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JWT</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Change authenticated user password</w:t>
            </w:r>
          </w:p>
        </w:tc>
      </w:tr>
    </w:tbl>
    <w:p>
      <w:pPr>
        <w:spacing w:after="0" w:before="120"/>
      </w:pPr>
    </w:p>
    <w:p>
      <w:pPr>
        <w:pStyle w:val="Heading3"/>
        <w:spacing w:after="80" w:before="180"/>
      </w:pPr>
      <w:r>
        <w:rPr>
          <w:rFonts w:ascii="Arial" w:cs="Arial" w:eastAsia="Arial" w:hAnsi="Arial"/>
          <w:b/>
          <w:bCs/>
          <w:color w:val="333333"/>
          <w:sz w:val="24"/>
          <w:szCs w:val="24"/>
        </w:rPr>
        <w:t xml:space="preserve">Public Routes (/api/v1/public) — No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5860"/>
      </w:tblGrid>
      <w:tr>
        <w:trPr>
          <w:tblHeader/>
        </w:trPr>
        <w:tc>
          <w:tcPr>
            <w:tcW w:type="dxa" w:w="1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Endpoint</w:t>
            </w:r>
          </w:p>
        </w:tc>
        <w:tc>
          <w:tcPr>
            <w:tcW w:type="dxa" w:w="58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/public/campuses</w:t>
            </w:r>
          </w:p>
        </w:tc>
        <w:tc>
          <w:tcPr>
            <w:tcW w:type="dxa" w:w="5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List all active campuses</w:t>
            </w:r>
          </w:p>
        </w:tc>
      </w:tr>
      <w:tr>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/public/courses</w:t>
            </w:r>
          </w:p>
        </w:tc>
        <w:tc>
          <w:tcPr>
            <w:tcW w:type="dxa" w:w="5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all published courses</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/public/faculty</w:t>
            </w:r>
          </w:p>
        </w:tc>
        <w:tc>
          <w:tcPr>
            <w:tcW w:type="dxa" w:w="5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 directory</w:t>
            </w:r>
          </w:p>
        </w:tc>
      </w:tr>
      <w:tr>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/public/news-events</w:t>
            </w:r>
          </w:p>
        </w:tc>
        <w:tc>
          <w:tcPr>
            <w:tcW w:type="dxa" w:w="5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Published news and events</w:t>
            </w:r>
          </w:p>
        </w:tc>
      </w:tr>
      <w:tr>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/public/gallery</w:t>
            </w:r>
          </w:p>
        </w:tc>
        <w:tc>
          <w:tcPr>
            <w:tcW w:type="dxa" w:w="5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Gallery images</w:t>
            </w:r>
          </w:p>
        </w:tc>
      </w:tr>
    </w:tbl>
    <w:p>
      <w:pPr>
        <w:spacing w:after="0" w:before="120"/>
      </w:pPr>
    </w:p>
    <w:p>
      <w:pPr>
        <w:pStyle w:val="Heading3"/>
        <w:spacing w:after="80" w:before="180"/>
      </w:pPr>
      <w:r>
        <w:rPr>
          <w:rFonts w:ascii="Arial" w:cs="Arial" w:eastAsia="Arial" w:hAnsi="Arial"/>
          <w:b/>
          <w:bCs/>
          <w:color w:val="333333"/>
          <w:sz w:val="24"/>
          <w:szCs w:val="24"/>
        </w:rPr>
        <w:t xml:space="preserve">Admin Routes (/api/v1/admin) — JWT + Admin/Super-Admin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2000"/>
        <w:gridCol w:w="3560"/>
      </w:tblGrid>
      <w:tr>
        <w:trPr>
          <w:tblHeader/>
        </w:trPr>
        <w:tc>
          <w:tcPr>
            <w:tcW w:type="dxa" w:w="28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Endpoint Pattern</w:t>
            </w:r>
          </w:p>
        </w:tc>
        <w:tc>
          <w:tcPr>
            <w:tcW w:type="dxa" w:w="1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2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Roles</w:t>
            </w:r>
          </w:p>
        </w:tc>
        <w:tc>
          <w:tcPr>
            <w:tcW w:type="dxa" w:w="35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Resource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/admin/users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super_admin, 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List and create users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/admin/users/:id</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PUT/DELETE</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 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Update / deactivate user</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/admin/campuses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super_admin, 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List campuses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/admin/campuses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POST</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Create campus (with image upload)</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/admin/campuses/:id</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PUT/DELETE</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super_admin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Update / delete campus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/admin/courses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 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 create courses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/admin/courses/:id</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PUT/DELETE</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Update / delete course</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/admin/classes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 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 create class rooms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/admin/classes/:id</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PUT/DELETE</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Update / delete class room</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/admin/subjects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 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 create subjects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/admin/subjects/:id</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PUT/DELETE</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Update / delete subject</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/admin/news-events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 create news &amp; events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/admin/news-events/:id</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PUT/DELETE</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super_admin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Update / delete news &amp; events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/admin/gallery</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 upload gallery images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/admin/gallery/:id</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PUT/DELETE</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super_admin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Update / delete gallery image</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/admin/semesters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w:t>
            </w:r>
          </w:p>
        </w:tc>
        <w:tc>
          <w:tcPr>
            <w:tcW w:type="dxa" w:w="35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Manage semesters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/admin/enrollments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GET/POST</w:t>
            </w:r>
          </w:p>
        </w:tc>
        <w:tc>
          <w:tcPr>
            <w:tcW w:type="dxa" w:w="2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admin</w:t>
            </w:r>
          </w:p>
        </w:tc>
        <w:tc>
          <w:tcPr>
            <w:tcW w:type="dxa" w:w="35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Manage student enrollments</w:t>
            </w:r>
          </w:p>
        </w:tc>
      </w:tr>
    </w:tbl>
    <w:p>
      <w:pPr>
        <w:spacing w:after="0" w:before="120"/>
      </w:pPr>
    </w:p>
    <w:p>
      <w:pPr>
        <w:pStyle w:val="Heading3"/>
        <w:spacing w:after="80" w:before="180"/>
      </w:pPr>
      <w:r>
        <w:rPr>
          <w:rFonts w:ascii="Arial" w:cs="Arial" w:eastAsia="Arial" w:hAnsi="Arial"/>
          <w:b/>
          <w:bCs/>
          <w:color w:val="333333"/>
          <w:sz w:val="24"/>
          <w:szCs w:val="24"/>
        </w:rPr>
        <w:t xml:space="preserve">Portal Routes (/api/v1/portal) — JWT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2100"/>
        <w:gridCol w:w="3460"/>
      </w:tblGrid>
      <w:tr>
        <w:trPr>
          <w:tblHeader/>
        </w:trPr>
        <w:tc>
          <w:tcPr>
            <w:tcW w:type="dxa" w:w="28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Endpoint</w:t>
            </w:r>
          </w:p>
        </w:tc>
        <w:tc>
          <w:tcPr>
            <w:tcW w:type="dxa" w:w="1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21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Allowed Roles</w:t>
            </w:r>
          </w:p>
        </w:tc>
        <w:tc>
          <w:tcPr>
            <w:tcW w:type="dxa" w:w="34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/portal/announcements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w:t>
            </w:r>
          </w:p>
        </w:tc>
        <w:tc>
          <w:tcPr>
            <w:tcW w:type="dxa" w:w="21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All authenticated</w:t>
            </w:r>
          </w:p>
        </w:tc>
        <w:tc>
          <w:tcPr>
            <w:tcW w:type="dxa" w:w="34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List announcements for user's class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/portal/announcements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POST</w:t>
            </w:r>
          </w:p>
        </w:tc>
        <w:tc>
          <w:tcPr>
            <w:tcW w:type="dxa" w:w="21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admin, faculty, super_admin</w:t>
            </w:r>
          </w:p>
        </w:tc>
        <w:tc>
          <w:tcPr>
            <w:tcW w:type="dxa" w:w="34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Create announcement (with optional file)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/portal/assignments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GET/POST</w:t>
            </w:r>
          </w:p>
        </w:tc>
        <w:tc>
          <w:tcPr>
            <w:tcW w:type="dxa" w:w="21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All / Faculty+</w:t>
            </w:r>
          </w:p>
        </w:tc>
        <w:tc>
          <w:tcPr>
            <w:tcW w:type="dxa" w:w="34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List / create assignments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/portal/assignments/:id</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PUT/DELETE</w:t>
            </w:r>
          </w:p>
        </w:tc>
        <w:tc>
          <w:tcPr>
            <w:tcW w:type="dxa" w:w="21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Faculty+</w:t>
            </w:r>
          </w:p>
        </w:tc>
        <w:tc>
          <w:tcPr>
            <w:tcW w:type="dxa" w:w="34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Edit / delete assignment</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/portal/submissions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POST</w:t>
            </w:r>
          </w:p>
        </w:tc>
        <w:tc>
          <w:tcPr>
            <w:tcW w:type="dxa" w:w="21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student</w:t>
            </w:r>
          </w:p>
        </w:tc>
        <w:tc>
          <w:tcPr>
            <w:tcW w:type="dxa" w:w="34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Submit assignment (file upload)</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/portal/submissions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w:t>
            </w:r>
          </w:p>
        </w:tc>
        <w:tc>
          <w:tcPr>
            <w:tcW w:type="dxa" w:w="21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All</w:t>
            </w:r>
          </w:p>
        </w:tc>
        <w:tc>
          <w:tcPr>
            <w:tcW w:type="dxa" w:w="34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Student: my submissions; Faculty: all</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/portal/submissions/:id/grade</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w:t>
            </w:r>
          </w:p>
        </w:tc>
        <w:tc>
          <w:tcPr>
            <w:tcW w:type="dxa" w:w="21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w:t>
            </w:r>
          </w:p>
        </w:tc>
        <w:tc>
          <w:tcPr>
            <w:tcW w:type="dxa" w:w="34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Grade a submission</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/portal/materials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1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All / Faculty+</w:t>
            </w:r>
          </w:p>
        </w:tc>
        <w:tc>
          <w:tcPr>
            <w:tcW w:type="dxa" w:w="34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 upload materials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/portal/materials/:id</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PUT/DELETE</w:t>
            </w:r>
          </w:p>
        </w:tc>
        <w:tc>
          <w:tcPr>
            <w:tcW w:type="dxa" w:w="21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w:t>
            </w:r>
          </w:p>
        </w:tc>
        <w:tc>
          <w:tcPr>
            <w:tcW w:type="dxa" w:w="34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Edit / delete material</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/portal/results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GET/POST</w:t>
            </w:r>
          </w:p>
        </w:tc>
        <w:tc>
          <w:tcPr>
            <w:tcW w:type="dxa" w:w="21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All / Faculty+</w:t>
            </w:r>
          </w:p>
        </w:tc>
        <w:tc>
          <w:tcPr>
            <w:tcW w:type="dxa" w:w="34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View / publish results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/portal/faculty/subjects</w:t>
            </w:r>
          </w:p>
        </w:tc>
        <w:tc>
          <w:tcPr>
            <w:tcW w:type="dxa" w:w="1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GET</w:t>
            </w:r>
          </w:p>
        </w:tc>
        <w:tc>
          <w:tcPr>
            <w:tcW w:type="dxa" w:w="21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w:t>
            </w:r>
          </w:p>
        </w:tc>
        <w:tc>
          <w:tcPr>
            <w:tcW w:type="dxa" w:w="34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List subjects taught by faculty</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/portal/classes</w:t>
            </w:r>
          </w:p>
        </w:tc>
        <w:tc>
          <w:tcPr>
            <w:tcW w:type="dxa" w:w="1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GET</w:t>
            </w:r>
          </w:p>
        </w:tc>
        <w:tc>
          <w:tcPr>
            <w:tcW w:type="dxa" w:w="21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All</w:t>
            </w:r>
          </w:p>
        </w:tc>
        <w:tc>
          <w:tcPr>
            <w:tcW w:type="dxa" w:w="34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List classes for user context</w:t>
            </w:r>
          </w:p>
        </w:tc>
      </w:tr>
    </w:tbl>
    <w:p>
      <w:pPr>
        <w:spacing w:after="0" w:before="140"/>
      </w:pPr>
    </w:p>
    <w:p>
      <w:pPr>
        <w:pStyle w:val="Heading2"/>
        <w:spacing w:after="120" w:before="240"/>
      </w:pPr>
      <w:r>
        <w:rPr>
          <w:rFonts w:ascii="Arial" w:cs="Arial" w:eastAsia="Arial" w:hAnsi="Arial"/>
          <w:b/>
          <w:bCs/>
          <w:color w:val="2E75B6"/>
          <w:sz w:val="26"/>
          <w:szCs w:val="26"/>
        </w:rPr>
        <w:t xml:space="preserve">3.4 Authentication &amp; Security Flow</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Login Flow:</w:t>
            </w:r>
          </w:p>
          <w:p>
            <w:pPr>
              <w:spacing w:after="20" w:before="20"/>
            </w:pPr>
            <w:r>
              <w:rPr>
                <w:rFonts w:ascii="Courier New" w:cs="Courier New" w:eastAsia="Courier New" w:hAnsi="Courier New"/>
                <w:color w:val="1A1A1A"/>
                <w:sz w:val="18"/>
                <w:szCs w:val="18"/>
              </w:rPr>
              <w:t xml:space="preserve">  Client ──POST /auth/login──► Server</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Validate loginId + password (bcrypt compare)</w:t>
            </w:r>
          </w:p>
          <w:p>
            <w:pPr>
              <w:spacing w:after="20" w:before="20"/>
            </w:pPr>
            <w:r>
              <w:rPr>
                <w:rFonts w:ascii="Courier New" w:cs="Courier New" w:eastAsia="Courier New" w:hAnsi="Courier New"/>
                <w:color w:val="1A1A1A"/>
                <w:sz w:val="18"/>
                <w:szCs w:val="18"/>
              </w:rPr>
              <w:t xml:space="preserve">                               ├─ Generate Access Token (JWT, short-lived ~15 min)</w:t>
            </w:r>
          </w:p>
          <w:p>
            <w:pPr>
              <w:spacing w:after="20" w:before="20"/>
            </w:pPr>
            <w:r>
              <w:rPr>
                <w:rFonts w:ascii="Courier New" w:cs="Courier New" w:eastAsia="Courier New" w:hAnsi="Courier New"/>
                <w:color w:val="1A1A1A"/>
                <w:sz w:val="18"/>
                <w:szCs w:val="18"/>
              </w:rPr>
              <w:t xml:space="preserve">                               ├─ Generate Refresh Token (JWT, long-lived ~7 days)</w:t>
            </w:r>
          </w:p>
          <w:p>
            <w:pPr>
              <w:spacing w:after="20" w:before="20"/>
            </w:pPr>
            <w:r>
              <w:rPr>
                <w:rFonts w:ascii="Courier New" w:cs="Courier New" w:eastAsia="Courier New" w:hAnsi="Courier New"/>
                <w:color w:val="1A1A1A"/>
                <w:sz w:val="18"/>
                <w:szCs w:val="18"/>
              </w:rPr>
              <w:t xml:space="preserve">                               ├─ Hash refresh token → store in RefreshToken collection</w:t>
            </w:r>
          </w:p>
          <w:p>
            <w:pPr>
              <w:spacing w:after="20" w:before="20"/>
            </w:pPr>
            <w:r>
              <w:rPr>
                <w:rFonts w:ascii="Courier New" w:cs="Courier New" w:eastAsia="Courier New" w:hAnsi="Courier New"/>
                <w:color w:val="1A1A1A"/>
                <w:sz w:val="18"/>
                <w:szCs w:val="18"/>
              </w:rPr>
              <w:t xml:space="preserve">                               ├─ Set httpOnly cookie: refreshToken</w:t>
            </w:r>
          </w:p>
          <w:p>
            <w:pPr>
              <w:spacing w:after="20" w:before="20"/>
            </w:pPr>
            <w:r>
              <w:rPr>
                <w:rFonts w:ascii="Courier New" w:cs="Courier New" w:eastAsia="Courier New" w:hAnsi="Courier New"/>
                <w:color w:val="1A1A1A"/>
                <w:sz w:val="18"/>
                <w:szCs w:val="18"/>
              </w:rPr>
              <w:t xml:space="preserve">                               └─ Return JSON: { accessToken, user }</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Authenticated Request:</w:t>
            </w:r>
          </w:p>
          <w:p>
            <w:pPr>
              <w:spacing w:after="20" w:before="20"/>
            </w:pPr>
            <w:r>
              <w:rPr>
                <w:rFonts w:ascii="Courier New" w:cs="Courier New" w:eastAsia="Courier New" w:hAnsi="Courier New"/>
                <w:color w:val="1A1A1A"/>
                <w:sz w:val="18"/>
                <w:szCs w:val="18"/>
              </w:rPr>
              <w:t xml:space="preserve">  Client ──GET /api/v1/...──► authMiddleware.protect()</w:t>
            </w:r>
          </w:p>
          <w:p>
            <w:pPr>
              <w:spacing w:after="20" w:before="20"/>
            </w:pPr>
            <w:r>
              <w:rPr>
                <w:rFonts w:ascii="Courier New" w:cs="Courier New" w:eastAsia="Courier New" w:hAnsi="Courier New"/>
                <w:color w:val="1A1A1A"/>
                <w:sz w:val="18"/>
                <w:szCs w:val="18"/>
              </w:rPr>
              <w:t xml:space="preserve">            Bearer &lt;accessToken&gt;    │</w:t>
            </w:r>
          </w:p>
          <w:p>
            <w:pPr>
              <w:spacing w:after="20" w:before="20"/>
            </w:pPr>
            <w:r>
              <w:rPr>
                <w:rFonts w:ascii="Courier New" w:cs="Courier New" w:eastAsia="Courier New" w:hAnsi="Courier New"/>
                <w:color w:val="1A1A1A"/>
                <w:sz w:val="18"/>
                <w:szCs w:val="18"/>
              </w:rPr>
              <w:t xml:space="preserve">                               ├─ Extract token from cookie OR Authorization header</w:t>
            </w:r>
          </w:p>
          <w:p>
            <w:pPr>
              <w:spacing w:after="20" w:before="20"/>
            </w:pPr>
            <w:r>
              <w:rPr>
                <w:rFonts w:ascii="Courier New" w:cs="Courier New" w:eastAsia="Courier New" w:hAnsi="Courier New"/>
                <w:color w:val="1A1A1A"/>
                <w:sz w:val="18"/>
                <w:szCs w:val="18"/>
              </w:rPr>
              <w:t xml:space="preserve">                               ├─ verifyAccessToken(token) → decoded payload</w:t>
            </w:r>
          </w:p>
          <w:p>
            <w:pPr>
              <w:spacing w:after="20" w:before="20"/>
            </w:pPr>
            <w:r>
              <w:rPr>
                <w:rFonts w:ascii="Courier New" w:cs="Courier New" w:eastAsia="Courier New" w:hAnsi="Courier New"/>
                <w:color w:val="1A1A1A"/>
                <w:sz w:val="18"/>
                <w:szCs w:val="18"/>
              </w:rPr>
              <w:t xml:space="preserve">                               ├─ User.findById(decoded.id).populate(campus, course, ...)</w:t>
            </w:r>
          </w:p>
          <w:p>
            <w:pPr>
              <w:spacing w:after="20" w:before="20"/>
            </w:pPr>
            <w:r>
              <w:rPr>
                <w:rFonts w:ascii="Courier New" w:cs="Courier New" w:eastAsia="Courier New" w:hAnsi="Courier New"/>
                <w:color w:val="1A1A1A"/>
                <w:sz w:val="18"/>
                <w:szCs w:val="18"/>
              </w:rPr>
              <w:t xml:space="preserve">                               └─ Attach req.user → proceed to controller</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Token Refresh Flow:</w:t>
            </w:r>
          </w:p>
          <w:p>
            <w:pPr>
              <w:spacing w:after="20" w:before="20"/>
            </w:pPr>
            <w:r>
              <w:rPr>
                <w:rFonts w:ascii="Courier New" w:cs="Courier New" w:eastAsia="Courier New" w:hAnsi="Courier New"/>
                <w:color w:val="1A1A1A"/>
                <w:sz w:val="18"/>
                <w:szCs w:val="18"/>
              </w:rPr>
              <w:t xml:space="preserve">  Client (401 response) ──POST /auth/refresh (cookie)──► Server</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Read refreshToken cookie</w:t>
            </w:r>
          </w:p>
          <w:p>
            <w:pPr>
              <w:spacing w:after="20" w:before="20"/>
            </w:pPr>
            <w:r>
              <w:rPr>
                <w:rFonts w:ascii="Courier New" w:cs="Courier New" w:eastAsia="Courier New" w:hAnsi="Courier New"/>
                <w:color w:val="1A1A1A"/>
                <w:sz w:val="18"/>
                <w:szCs w:val="18"/>
              </w:rPr>
              <w:t xml:space="preserve">                               ├─ Hash and compare against RefreshToken collection</w:t>
            </w:r>
          </w:p>
          <w:p>
            <w:pPr>
              <w:spacing w:after="20" w:before="20"/>
            </w:pPr>
            <w:r>
              <w:rPr>
                <w:rFonts w:ascii="Courier New" w:cs="Courier New" w:eastAsia="Courier New" w:hAnsi="Courier New"/>
                <w:color w:val="1A1A1A"/>
                <w:sz w:val="18"/>
                <w:szCs w:val="18"/>
              </w:rPr>
              <w:t xml:space="preserve">                               ├─ Verify not expired / revoked</w:t>
            </w:r>
          </w:p>
          <w:p>
            <w:pPr>
              <w:spacing w:after="20" w:before="20"/>
            </w:pPr>
            <w:r>
              <w:rPr>
                <w:rFonts w:ascii="Courier New" w:cs="Courier New" w:eastAsia="Courier New" w:hAnsi="Courier New"/>
                <w:color w:val="1A1A1A"/>
                <w:sz w:val="18"/>
                <w:szCs w:val="18"/>
              </w:rPr>
              <w:t xml:space="preserve">                               ├─ Issue new access token</w:t>
            </w:r>
          </w:p>
          <w:p>
            <w:pPr>
              <w:spacing w:after="20" w:before="20"/>
            </w:pPr>
            <w:r>
              <w:rPr>
                <w:rFonts w:ascii="Courier New" w:cs="Courier New" w:eastAsia="Courier New" w:hAnsi="Courier New"/>
                <w:color w:val="1A1A1A"/>
                <w:sz w:val="18"/>
                <w:szCs w:val="18"/>
              </w:rPr>
              <w:t xml:space="preserve">                               └─ Return { accessToken }</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Security Hardening:</w:t>
            </w:r>
          </w:p>
          <w:p>
            <w:pPr>
              <w:spacing w:after="20" w:before="20"/>
            </w:pPr>
            <w:r>
              <w:rPr>
                <w:rFonts w:ascii="Courier New" w:cs="Courier New" w:eastAsia="Courier New" w:hAnsi="Courier New"/>
                <w:color w:val="1A1A1A"/>
                <w:sz w:val="18"/>
                <w:szCs w:val="18"/>
              </w:rPr>
              <w:t xml:space="preserve">  ■ Helmet: 15+ HTTP security headers</w:t>
            </w:r>
          </w:p>
          <w:p>
            <w:pPr>
              <w:spacing w:after="20" w:before="20"/>
            </w:pPr>
            <w:r>
              <w:rPr>
                <w:rFonts w:ascii="Courier New" w:cs="Courier New" w:eastAsia="Courier New" w:hAnsi="Courier New"/>
                <w:color w:val="1A1A1A"/>
                <w:sz w:val="18"/>
                <w:szCs w:val="18"/>
              </w:rPr>
              <w:t xml:space="preserve">  ■ Rate limit: 40 login attempts / 15 min / IP</w:t>
            </w:r>
          </w:p>
          <w:p>
            <w:pPr>
              <w:spacing w:after="20" w:before="20"/>
            </w:pPr>
            <w:r>
              <w:rPr>
                <w:rFonts w:ascii="Courier New" w:cs="Courier New" w:eastAsia="Courier New" w:hAnsi="Courier New"/>
                <w:color w:val="1A1A1A"/>
                <w:sz w:val="18"/>
                <w:szCs w:val="18"/>
              </w:rPr>
              <w:t xml:space="preserve">  ■ Mongo Sanitize: NoSQL injection prevention</w:t>
            </w:r>
          </w:p>
          <w:p>
            <w:pPr>
              <w:spacing w:after="20" w:before="20"/>
            </w:pPr>
            <w:r>
              <w:rPr>
                <w:rFonts w:ascii="Courier New" w:cs="Courier New" w:eastAsia="Courier New" w:hAnsi="Courier New"/>
                <w:color w:val="1A1A1A"/>
                <w:sz w:val="18"/>
                <w:szCs w:val="18"/>
              </w:rPr>
              <w:t xml:space="preserve">  ■ CORS: Whitelist-only origins</w:t>
            </w:r>
          </w:p>
          <w:p>
            <w:pPr>
              <w:spacing w:after="20" w:before="20"/>
            </w:pPr>
            <w:r>
              <w:rPr>
                <w:rFonts w:ascii="Courier New" w:cs="Courier New" w:eastAsia="Courier New" w:hAnsi="Courier New"/>
                <w:color w:val="1A1A1A"/>
                <w:sz w:val="18"/>
                <w:szCs w:val="18"/>
              </w:rPr>
              <w:t xml:space="preserve">  ■ bcryptjs: password hashing</w:t>
            </w:r>
          </w:p>
          <w:p>
            <w:pPr>
              <w:spacing w:after="20" w:before="20"/>
            </w:pPr>
            <w:r>
              <w:rPr>
                <w:rFonts w:ascii="Courier New" w:cs="Courier New" w:eastAsia="Courier New" w:hAnsi="Courier New"/>
                <w:color w:val="1A1A1A"/>
                <w:sz w:val="18"/>
                <w:szCs w:val="18"/>
              </w:rPr>
              <w:t xml:space="preserve">  ■ Token hash stored (not plaintext) in RefreshToken</w:t>
            </w:r>
          </w:p>
          <w:p>
            <w:pPr>
              <w:spacing w:after="20" w:before="20"/>
            </w:pPr>
            <w:r>
              <w:rPr>
                <w:rFonts w:ascii="Courier New" w:cs="Courier New" w:eastAsia="Courier New" w:hAnsi="Courier New"/>
                <w:color w:val="1A1A1A"/>
                <w:sz w:val="18"/>
                <w:szCs w:val="18"/>
              </w:rPr>
              <w:t xml:space="preserve">  ■ password field: select: false on User model</w:t>
            </w:r>
          </w:p>
          <w:p>
            <w:pPr>
              <w:spacing w:after="20" w:before="20"/>
            </w:pPr>
            <w:r>
              <w:rPr>
                <w:rFonts w:ascii="Courier New" w:cs="Courier New" w:eastAsia="Courier New" w:hAnsi="Courier New"/>
                <w:color w:val="1A1A1A"/>
                <w:sz w:val="18"/>
                <w:szCs w:val="18"/>
              </w:rPr>
              <w:t xml:space="preserve">  ■ trust proxy: 1 (correct IP behind Render/Vercel proxies)</w:t>
            </w:r>
          </w:p>
        </w:tc>
      </w:tr>
    </w:tbl>
    <w:p>
      <w:pPr>
        <w:spacing w:after="0" w:before="140"/>
      </w:pPr>
    </w:p>
    <w:p>
      <w:pPr>
        <w:pStyle w:val="Heading2"/>
        <w:spacing w:after="120" w:before="240"/>
      </w:pPr>
      <w:r>
        <w:rPr>
          <w:rFonts w:ascii="Arial" w:cs="Arial" w:eastAsia="Arial" w:hAnsi="Arial"/>
          <w:b/>
          <w:bCs/>
          <w:color w:val="2E75B6"/>
          <w:sz w:val="26"/>
          <w:szCs w:val="26"/>
        </w:rPr>
        <w:t xml:space="preserve">3.5 File Upload Flow (Multer + Cloudinary)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Client ──multipart/form-data──► uploadMiddleware (Multer memory storage)</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req.file (Buffer in memory)</w:t>
            </w:r>
          </w:p>
          <w:p>
            <w:pPr>
              <w:spacing w:after="20" w:before="20"/>
            </w:pPr>
            <w:r>
              <w:rPr>
                <w:rFonts w:ascii="Courier New" w:cs="Courier New" w:eastAsia="Courier New" w:hAnsi="Courier New"/>
                <w:color w:val="1A1A1A"/>
                <w:sz w:val="18"/>
                <w:szCs w:val="18"/>
              </w:rPr>
              <w:t xml:space="preserve">                               Controller</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cloudinary.uploader.upload_stream()</w:t>
            </w:r>
          </w:p>
          <w:p>
            <w:pPr>
              <w:spacing w:after="20" w:before="20"/>
            </w:pPr>
            <w:r>
              <w:rPr>
                <w:rFonts w:ascii="Courier New" w:cs="Courier New" w:eastAsia="Courier New" w:hAnsi="Courier New"/>
                <w:color w:val="1A1A1A"/>
                <w:sz w:val="18"/>
                <w:szCs w:val="18"/>
              </w:rPr>
              <w:t xml:space="preserve">                           using streamifier to stream buffer</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Cloudinary CDN</w:t>
            </w:r>
          </w:p>
          <w:p>
            <w:pPr>
              <w:spacing w:after="20" w:before="20"/>
            </w:pPr>
            <w:r>
              <w:rPr>
                <w:rFonts w:ascii="Courier New" w:cs="Courier New" w:eastAsia="Courier New" w:hAnsi="Courier New"/>
                <w:color w:val="1A1A1A"/>
                <w:sz w:val="18"/>
                <w:szCs w:val="18"/>
              </w:rPr>
              <w:t xml:space="preserve">                           Returns { publicId, secureUrl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Store { publicId, url } in MongoDB document</w:t>
            </w:r>
          </w:p>
          <w:p>
            <w:pPr>
              <w:spacing w:after="20" w:before="20"/>
            </w:pPr>
            <w:r>
              <w:rPr>
                <w:rFonts w:ascii="Courier New" w:cs="Courier New" w:eastAsia="Courier New" w:hAnsi="Courier New"/>
                <w:color w:val="1A1A1A"/>
                <w:sz w:val="18"/>
                <w:szCs w:val="18"/>
              </w:rPr>
              <w:t xml:space="preserve">                          (Campus.image, NewsEvent.image, GalleryItem.image,</w:t>
            </w:r>
          </w:p>
          <w:p>
            <w:pPr>
              <w:spacing w:after="20" w:before="20"/>
            </w:pPr>
            <w:r>
              <w:rPr>
                <w:rFonts w:ascii="Courier New" w:cs="Courier New" w:eastAsia="Courier New" w:hAnsi="Courier New"/>
                <w:color w:val="1A1A1A"/>
                <w:sz w:val="18"/>
                <w:szCs w:val="18"/>
              </w:rPr>
              <w:t xml:space="preserve">                           Assignment.attachment, Submission.file, Material.file)</w:t>
            </w:r>
          </w:p>
        </w:tc>
      </w:tr>
    </w:tbl>
    <w:p>
      <w:r>
        <w:br/>
      </w:r>
    </w:p>
    <w:p>
      <w:pPr>
        <w:pStyle w:val="Heading1"/>
        <w:pBdr>
          <w:bottom w:val="single" w:color="2E75B6" w:sz="6" w:space="1"/>
        </w:pBdr>
        <w:spacing w:after="160" w:before="320"/>
      </w:pPr>
      <w:r>
        <w:rPr>
          <w:rFonts w:ascii="Arial" w:cs="Arial" w:eastAsia="Arial" w:hAnsi="Arial"/>
          <w:b/>
          <w:bCs/>
          <w:color w:val="1F4E79"/>
          <w:sz w:val="32"/>
          <w:szCs w:val="32"/>
        </w:rPr>
        <w:t xml:space="preserve">4. Database Architecture</w:t>
      </w:r>
    </w:p>
    <w:p>
      <w:pPr>
        <w:spacing w:after="120" w:before="80"/>
        <w:jc w:val="left"/>
      </w:pPr>
      <w:r>
        <w:rPr>
          <w:rFonts w:ascii="Arial" w:cs="Arial" w:eastAsia="Arial" w:hAnsi="Arial"/>
          <w:b w:val="false"/>
          <w:bCs w:val="false"/>
          <w:i w:val="false"/>
          <w:iCs w:val="false"/>
          <w:color w:val="000000"/>
          <w:sz w:val="22"/>
          <w:szCs w:val="22"/>
        </w:rPr>
        <w:t xml:space="preserve">The database is MongoDB Atlas (cloud-hosted), accessed via Mongoose 8. There are 20 collections (models) organized around the college management domain. The schema design balances normalization (ObjectId references) with selective denormalization for performance.</w:t>
      </w:r>
    </w:p>
    <w:p>
      <w:pPr>
        <w:pStyle w:val="Heading2"/>
        <w:spacing w:after="120" w:before="240"/>
      </w:pPr>
      <w:r>
        <w:rPr>
          <w:rFonts w:ascii="Arial" w:cs="Arial" w:eastAsia="Arial" w:hAnsi="Arial"/>
          <w:b/>
          <w:bCs/>
          <w:color w:val="2E75B6"/>
          <w:sz w:val="26"/>
          <w:szCs w:val="26"/>
        </w:rPr>
        <w:t xml:space="preserve">4.1 Collections Overview</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Collection</w:t>
            </w:r>
          </w:p>
        </w:tc>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Purpose</w:t>
            </w:r>
          </w:p>
        </w:tc>
        <w:tc>
          <w:tcPr>
            <w:tcW w:type="dxa" w:w="43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Key Fields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All system users (students, faculty, admins)</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id, portalId, name, email, password, role, campus, currentCourse, currentClassRoom, subjects[]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Campus</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Physical/virtual campus locations</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campusId, name, code, location, address, phoneNumber, email</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Academic programs (e.g. BS CS)</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id, title, code, duration, examSystem, totalSemesters, campuses[]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Semester</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Academic semesters (1-8)</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semesterId, number, title, examSystem</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AnnualYear</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Academic years (1-5)</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annualYearId, number, title, examSystem</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ClassRoom</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Class sections per course</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classCode, name, course, section, capacity, academicYear, semesters[]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Subject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Academic subjects</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id, name, code, course, semester, annualYear, creditHours, faculty[]</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ClassSubject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Faculty-Subject-Class 3-way junction</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classRoom, subject, faculty, isActive</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CourseSemesterMapping</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 ↔ Semester order mapping</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 semester, order, requiredSubjects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AnnualYearMapping</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Course ↔ Annual Year order mapping</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course, annualYear, order, requiredSubjects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StudentEnrollment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Student enrollment per term</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student, classRoom, course, semester, annualYear, status, sgpa, promotedTo</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Assignment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Assignments given to classes</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title, classRoom, subject, dueDate, maxMarks, attachment, createdBy</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Submission</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Student assignment submissions</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assignment, student, file, submittedAt, status, marks, gradedBy</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Material</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Course materials (notes, slides, etc.)</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title, type, classRoom, subject, link, file, uploadedBy</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Announcement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Announcements broadcast to classes</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title, description, targetClasses[], attachment, createdBy</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Result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Student grades per subject</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student, classRoom, subject, enrollment, marksObtained, totalMarks, grade, gradePoint</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ResultCalculationLog</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CGPA change audit trail</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student, enrollment, semester, annualYear, oldCgpa, newCgpa, calculatedAt</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NewsEvent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Public news and events</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type, title, category, description, date, status, image, createdBy</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GalleryItem</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Public gallery images</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title, category, tags[], description, image, uploadedBy</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RefreshToken</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JWT refresh tokens</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user, tokenHash, expiresAt, revokedAt, userAgent, ipAddress</w:t>
            </w:r>
          </w:p>
        </w:tc>
      </w:tr>
    </w:tbl>
    <w:p>
      <w:pPr>
        <w:spacing w:after="0" w:before="140"/>
      </w:pPr>
    </w:p>
    <w:p>
      <w:pPr>
        <w:pStyle w:val="Heading2"/>
        <w:spacing w:after="120" w:before="240"/>
      </w:pPr>
      <w:r>
        <w:rPr>
          <w:rFonts w:ascii="Arial" w:cs="Arial" w:eastAsia="Arial" w:hAnsi="Arial"/>
          <w:b/>
          <w:bCs/>
          <w:color w:val="2E75B6"/>
          <w:sz w:val="26"/>
          <w:szCs w:val="26"/>
        </w:rPr>
        <w:t xml:space="preserve">4.2 Entity Relationship Diagram</w:t>
      </w:r>
    </w:p>
    <w:p>
      <w:pPr>
        <w:spacing w:after="80" w:before="80"/>
        <w:jc w:val="left"/>
      </w:pPr>
      <w:r>
        <w:rPr>
          <w:rFonts w:ascii="Arial" w:cs="Arial" w:eastAsia="Arial" w:hAnsi="Arial"/>
          <w:b w:val="false"/>
          <w:bCs w:val="false"/>
          <w:i w:val="false"/>
          <w:iCs w:val="false"/>
          <w:color w:val="000000"/>
          <w:sz w:val="22"/>
          <w:szCs w:val="22"/>
        </w:rPr>
        <w:t xml:space="preserve">The diagram below shows the primary relationships between collections: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 ┌──────────┐   1:N  ┌──────────┐   1:N  ┌──────────────────┐</w:t>
            </w:r>
          </w:p>
          <w:p>
            <w:pPr>
              <w:spacing w:after="20" w:before="20"/>
            </w:pPr>
            <w:r>
              <w:rPr>
                <w:rFonts w:ascii="Courier New" w:cs="Courier New" w:eastAsia="Courier New" w:hAnsi="Courier New"/>
                <w:color w:val="1A1A1A"/>
                <w:sz w:val="18"/>
                <w:szCs w:val="18"/>
              </w:rPr>
              <w:t xml:space="preserve"> │  Campus  │───────►│   User   │───────►│  RefreshToken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 N:M               │ (faculty)                        </w:t>
            </w:r>
          </w:p>
          <w:p>
            <w:pPr>
              <w:spacing w:after="20" w:before="20"/>
            </w:pPr>
            <w:r>
              <w:rPr>
                <w:rFonts w:ascii="Courier New" w:cs="Courier New" w:eastAsia="Courier New" w:hAnsi="Courier New"/>
                <w:color w:val="1A1A1A"/>
                <w:sz w:val="18"/>
                <w:szCs w:val="18"/>
              </w:rPr>
              <w:t xml:space="preserve">       ▼                   │ 1:N                              </w:t>
            </w:r>
          </w:p>
          <w:p>
            <w:pPr>
              <w:spacing w:after="20" w:before="20"/>
            </w:pPr>
            <w:r>
              <w:rPr>
                <w:rFonts w:ascii="Courier New" w:cs="Courier New" w:eastAsia="Courier New" w:hAnsi="Courier New"/>
                <w:color w:val="1A1A1A"/>
                <w:sz w:val="18"/>
                <w:szCs w:val="18"/>
              </w:rPr>
              <w:t xml:space="preserve"> ┌──────────┐         ┌────▼─────┐   1:N  ┌──────────────────┐</w:t>
            </w:r>
          </w:p>
          <w:p>
            <w:pPr>
              <w:spacing w:after="20" w:before="20"/>
            </w:pPr>
            <w:r>
              <w:rPr>
                <w:rFonts w:ascii="Courier New" w:cs="Courier New" w:eastAsia="Courier New" w:hAnsi="Courier New"/>
                <w:color w:val="1A1A1A"/>
                <w:sz w:val="18"/>
                <w:szCs w:val="18"/>
              </w:rPr>
              <w:t xml:space="preserve"> │  Course  │──1:N───►│ Subject  │───────►│   Assignment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 1:N                  │ (via ClassSubject)     │ 1:N      </w:t>
            </w:r>
          </w:p>
          <w:p>
            <w:pPr>
              <w:spacing w:after="20" w:before="20"/>
            </w:pPr>
            <w:r>
              <w:rPr>
                <w:rFonts w:ascii="Courier New" w:cs="Courier New" w:eastAsia="Courier New" w:hAnsi="Courier New"/>
                <w:color w:val="1A1A1A"/>
                <w:sz w:val="18"/>
                <w:szCs w:val="18"/>
              </w:rPr>
              <w:t xml:space="preserve">    ▼                      ▼                        ▼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│ClassRoom │──│   ClassSubject   │    │     Submission       │</w:t>
            </w:r>
          </w:p>
          <w:p>
            <w:pPr>
              <w:spacing w:after="20" w:before="20"/>
            </w:pPr>
            <w:r>
              <w:rPr>
                <w:rFonts w:ascii="Courier New" w:cs="Courier New" w:eastAsia="Courier New" w:hAnsi="Courier New"/>
                <w:color w:val="1A1A1A"/>
                <w:sz w:val="18"/>
                <w:szCs w:val="18"/>
              </w:rPr>
              <w:t xml:space="preserve"> └──┬───────┘  │ (3-way junction) │    │ student, marks, file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 1:N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1:N   ┌──────────────────┐              </w:t>
            </w:r>
          </w:p>
          <w:p>
            <w:pPr>
              <w:spacing w:after="20" w:before="20"/>
            </w:pPr>
            <w:r>
              <w:rPr>
                <w:rFonts w:ascii="Courier New" w:cs="Courier New" w:eastAsia="Courier New" w:hAnsi="Courier New"/>
                <w:color w:val="1A1A1A"/>
                <w:sz w:val="18"/>
                <w:szCs w:val="18"/>
              </w:rPr>
              <w:t xml:space="preserve"> │ StudentEnrollment│────────►│     Result       │              </w:t>
            </w:r>
          </w:p>
          <w:p>
            <w:pPr>
              <w:spacing w:after="20" w:before="20"/>
            </w:pPr>
            <w:r>
              <w:rPr>
                <w:rFonts w:ascii="Courier New" w:cs="Courier New" w:eastAsia="Courier New" w:hAnsi="Courier New"/>
                <w:color w:val="1A1A1A"/>
                <w:sz w:val="18"/>
                <w:szCs w:val="18"/>
              </w:rPr>
              <w:t xml:space="preserve"> │ status, sgpa     │         │ grade, gradePoint │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 1:N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ResultCalculationLog │                                        </w:t>
            </w:r>
          </w:p>
          <w:p>
            <w:pPr>
              <w:spacing w:after="20" w:before="20"/>
            </w:pPr>
            <w:r>
              <w:rPr>
                <w:rFonts w:ascii="Courier New" w:cs="Courier New" w:eastAsia="Courier New" w:hAnsi="Courier New"/>
                <w:color w:val="1A1A1A"/>
                <w:sz w:val="18"/>
                <w:szCs w:val="18"/>
              </w:rPr>
              <w:t xml:space="preserve"> │ oldCgpa → newCgpa    │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 ┌──────────┐   ┌──────────────────┐   ┌──────────────────┐    </w:t>
            </w:r>
          </w:p>
          <w:p>
            <w:pPr>
              <w:spacing w:after="20" w:before="20"/>
            </w:pPr>
            <w:r>
              <w:rPr>
                <w:rFonts w:ascii="Courier New" w:cs="Courier New" w:eastAsia="Courier New" w:hAnsi="Courier New"/>
                <w:color w:val="1A1A1A"/>
                <w:sz w:val="18"/>
                <w:szCs w:val="18"/>
              </w:rPr>
              <w:t xml:space="preserve"> │ Semester │   │CourseSemesterMap │   │  AnnualYearMap   │    </w:t>
            </w:r>
          </w:p>
          <w:p>
            <w:pPr>
              <w:spacing w:after="20" w:before="20"/>
            </w:pPr>
            <w:r>
              <w:rPr>
                <w:rFonts w:ascii="Courier New" w:cs="Courier New" w:eastAsia="Courier New" w:hAnsi="Courier New"/>
                <w:color w:val="1A1A1A"/>
                <w:sz w:val="18"/>
                <w:szCs w:val="18"/>
              </w:rPr>
              <w:t xml:space="preserve"> │          │◄──│ course ↔ semester│   │ course ↔ year    │    </w:t>
            </w:r>
          </w:p>
          <w:p>
            <w:pPr>
              <w:spacing w:after="20" w:before="20"/>
            </w:pPr>
            <w:r>
              <w:rPr>
                <w:rFonts w:ascii="Courier New" w:cs="Courier New" w:eastAsia="Courier New" w:hAnsi="Courier New"/>
                <w:color w:val="1A1A1A"/>
                <w:sz w:val="18"/>
                <w:szCs w:val="18"/>
              </w:rPr>
              <w:t xml:space="preserve"> └──────────┘   │ + order + credits│   └──────────────────┘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w:r>
          </w:p>
          <w:p>
            <w:pPr>
              <w:spacing w:after="20" w:before="20"/>
            </w:pPr>
            <w:r>
              <w:rPr>
                <w:rFonts w:ascii="Courier New" w:cs="Courier New" w:eastAsia="Courier New" w:hAnsi="Courier New"/>
                <w:color w:val="1A1A1A"/>
                <w:sz w:val="18"/>
                <w:szCs w:val="18"/>
              </w:rPr>
              <w:t xml:space="preserve"> ┌──────────────┐   ┌────────────────┐   ┌───────────────┐    </w:t>
            </w:r>
          </w:p>
          <w:p>
            <w:pPr>
              <w:spacing w:after="20" w:before="20"/>
            </w:pPr>
            <w:r>
              <w:rPr>
                <w:rFonts w:ascii="Courier New" w:cs="Courier New" w:eastAsia="Courier New" w:hAnsi="Courier New"/>
                <w:color w:val="1A1A1A"/>
                <w:sz w:val="18"/>
                <w:szCs w:val="18"/>
              </w:rPr>
              <w:t xml:space="preserve"> │  NewsEvent   │   │  GalleryItem   │   │  Announcement │    </w:t>
            </w:r>
          </w:p>
          <w:p>
            <w:pPr>
              <w:spacing w:after="20" w:before="20"/>
            </w:pPr>
            <w:r>
              <w:rPr>
                <w:rFonts w:ascii="Courier New" w:cs="Courier New" w:eastAsia="Courier New" w:hAnsi="Courier New"/>
                <w:color w:val="1A1A1A"/>
                <w:sz w:val="18"/>
                <w:szCs w:val="18"/>
              </w:rPr>
              <w:t xml:space="preserve"> │ (public CMS) │   │  (public CMS)  │   │  (portal)     │    </w:t>
            </w:r>
          </w:p>
          <w:p>
            <w:pPr>
              <w:spacing w:after="20" w:before="20"/>
            </w:pPr>
            <w:r>
              <w:rPr>
                <w:rFonts w:ascii="Courier New" w:cs="Courier New" w:eastAsia="Courier New" w:hAnsi="Courier New"/>
                <w:color w:val="1A1A1A"/>
                <w:sz w:val="18"/>
                <w:szCs w:val="18"/>
              </w:rPr>
              <w:t xml:space="preserve"> └──────────────┘   └────────────────┘   └───────────────┘    </w:t>
            </w:r>
          </w:p>
        </w:tc>
      </w:tr>
    </w:tbl>
    <w:p>
      <w:pPr>
        <w:spacing w:after="0" w:before="140"/>
      </w:pPr>
    </w:p>
    <w:p>
      <w:pPr>
        <w:pStyle w:val="Heading2"/>
        <w:spacing w:after="120" w:before="240"/>
      </w:pPr>
      <w:r>
        <w:rPr>
          <w:rFonts w:ascii="Arial" w:cs="Arial" w:eastAsia="Arial" w:hAnsi="Arial"/>
          <w:b/>
          <w:bCs/>
          <w:color w:val="2E75B6"/>
          <w:sz w:val="26"/>
          <w:szCs w:val="26"/>
        </w:rPr>
        <w:t xml:space="preserve">4.3 Key Relationships</w:t>
      </w:r>
    </w:p>
    <w:p>
      <w:pPr>
        <w:spacing w:after="0" w:before="60"/>
      </w:pPr>
    </w:p>
    <w:p>
      <w:pPr>
        <w:pStyle w:val="Heading3"/>
        <w:spacing w:after="80" w:before="180"/>
      </w:pPr>
      <w:r>
        <w:rPr>
          <w:rFonts w:ascii="Arial" w:cs="Arial" w:eastAsia="Arial" w:hAnsi="Arial"/>
          <w:b/>
          <w:bCs/>
          <w:color w:val="333333"/>
          <w:sz w:val="24"/>
          <w:szCs w:val="24"/>
        </w:rPr>
        <w:t xml:space="preserve">One-to-Many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Parent</w:t>
            </w:r>
          </w:p>
        </w:tc>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Child</w:t>
            </w:r>
          </w:p>
        </w:tc>
        <w:tc>
          <w:tcPr>
            <w:tcW w:type="dxa" w:w="43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Notes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Campus</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All users (students, faculty, admins) belong to one campus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Course</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Subject</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 course has many subjects across its semesters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ClassRoom</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 course can have multiple class sections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ClassRoom</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StudentEnrollment</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 class tracks all enrolled students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ClassRoom</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Assignment</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Assignments are scoped to a class+subject</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ClassRoom</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Material</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Learning materials are scoped to class+subject</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ClassRoom</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Result</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Results are recorded per student per subject in a class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Assignment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Submission</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Each assignment receives submissions from students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StudentEnrollment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Result</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Results belong to an enrollment context</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StudentEnrollment</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ResultCalculationLog</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CGPA audit log per enrollment</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 (faculty)</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Assignment</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 creates assignments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User (faculty)</w:t>
            </w:r>
          </w:p>
        </w:tc>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Material</w:t>
            </w:r>
          </w:p>
        </w:tc>
        <w:tc>
          <w:tcPr>
            <w:tcW w:type="dxa" w:w="43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Faculty uploads materials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 (faculty)</w:t>
            </w:r>
          </w:p>
        </w:tc>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Announcement</w:t>
            </w:r>
          </w:p>
        </w:tc>
        <w:tc>
          <w:tcPr>
            <w:tcW w:type="dxa" w:w="43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Faculty broadcasts announcements</w:t>
            </w:r>
          </w:p>
        </w:tc>
      </w:tr>
    </w:tbl>
    <w:p>
      <w:pPr>
        <w:spacing w:after="0" w:before="120"/>
      </w:pPr>
    </w:p>
    <w:p>
      <w:pPr>
        <w:pStyle w:val="Heading3"/>
        <w:spacing w:after="80" w:before="180"/>
      </w:pPr>
      <w:r>
        <w:rPr>
          <w:rFonts w:ascii="Arial" w:cs="Arial" w:eastAsia="Arial" w:hAnsi="Arial"/>
          <w:b/>
          <w:bCs/>
          <w:color w:val="333333"/>
          <w:sz w:val="24"/>
          <w:szCs w:val="24"/>
        </w:rPr>
        <w:t xml:space="preserve">Many-to-Many Relationships (Junction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Relationship</w:t>
            </w:r>
          </w:p>
        </w:tc>
        <w:tc>
          <w:tcPr>
            <w:tcW w:type="dxa" w:w="28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Junction Model</w:t>
            </w:r>
          </w:p>
        </w:tc>
        <w:tc>
          <w:tcPr>
            <w:tcW w:type="dxa" w:w="37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Extra Fields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 ↔ Semester</w:t>
            </w:r>
          </w:p>
        </w:tc>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CourseSemesterMapping</w:t>
            </w:r>
          </w:p>
        </w:tc>
        <w:tc>
          <w:tcPr>
            <w:tcW w:type="dxa" w:w="3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order, requiredSubjects, totalCreditHours, isActive</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Course ↔ AnnualYear</w:t>
            </w:r>
          </w:p>
        </w:tc>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AnnualYearMapping</w:t>
            </w:r>
          </w:p>
        </w:tc>
        <w:tc>
          <w:tcPr>
            <w:tcW w:type="dxa" w:w="3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order, requiredSubjects, totalCreditHours, isActive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Campus ↔ Course</w:t>
            </w:r>
          </w:p>
        </w:tc>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campuses[] array in Course model</w:t>
            </w:r>
          </w:p>
        </w:tc>
        <w:tc>
          <w:tcPr>
            <w:tcW w:type="dxa" w:w="3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N/A (embedded array of ObjectIds)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Faculty ↔ Subject</w:t>
            </w:r>
          </w:p>
        </w:tc>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faculty[] array in Subject model</w:t>
            </w:r>
          </w:p>
        </w:tc>
        <w:tc>
          <w:tcPr>
            <w:tcW w:type="dxa" w:w="3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N/A (embedded array of ObjectIds)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ClassRoom ↔ Subject ↔ Faculty</w:t>
            </w:r>
          </w:p>
        </w:tc>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ClassSubject (3-way junction)</w:t>
            </w:r>
          </w:p>
        </w:tc>
        <w:tc>
          <w:tcPr>
            <w:tcW w:type="dxa" w:w="3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isActive – controls which subjects are currently active in class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Announcement ↔ ClassRoom</w:t>
            </w:r>
          </w:p>
        </w:tc>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targetClasses[] array in Announcement</w:t>
            </w:r>
          </w:p>
        </w:tc>
        <w:tc>
          <w:tcPr>
            <w:tcW w:type="dxa" w:w="3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N/A (one announcement targets many classes)</w:t>
            </w:r>
          </w:p>
        </w:tc>
      </w:tr>
    </w:tbl>
    <w:p>
      <w:pPr>
        <w:spacing w:after="0" w:before="140"/>
      </w:pPr>
    </w:p>
    <w:p>
      <w:pPr>
        <w:pStyle w:val="Heading2"/>
        <w:spacing w:after="120" w:before="240"/>
      </w:pPr>
      <w:r>
        <w:rPr>
          <w:rFonts w:ascii="Arial" w:cs="Arial" w:eastAsia="Arial" w:hAnsi="Arial"/>
          <w:b/>
          <w:bCs/>
          <w:color w:val="2E75B6"/>
          <w:sz w:val="26"/>
          <w:szCs w:val="26"/>
        </w:rPr>
        <w:t xml:space="preserve">4.4 Student Academic Lifecycle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Student Enrolled</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StudentEnrollment created</w:t>
            </w:r>
          </w:p>
          <w:p>
            <w:pPr>
              <w:spacing w:after="20" w:before="20"/>
            </w:pPr>
            <w:r>
              <w:rPr>
                <w:rFonts w:ascii="Courier New" w:cs="Courier New" w:eastAsia="Courier New" w:hAnsi="Courier New"/>
                <w:color w:val="1A1A1A"/>
                <w:sz w:val="18"/>
                <w:szCs w:val="18"/>
              </w:rPr>
              <w:t xml:space="preserve"> { student, classRoom, course, semester|annualYear, status='Active'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Faculty creates Assignments for classRoom+subject</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Student submits → Submission { file, submittedAt, status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Faculty grades → Submission { marks, remarks, gradedBy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Faculty publishes Results → Result { marksObtained, grade, gradePoint, status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CGPA recalculated → ResultCalculationLog { oldCgpa, newCgpa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Pass → StudentEnrollment.promotedTo → next term enrollment</w:t>
            </w:r>
          </w:p>
          <w:p>
            <w:pPr>
              <w:spacing w:after="20" w:before="20"/>
            </w:pPr>
            <w:r>
              <w:rPr>
                <w:rFonts w:ascii="Courier New" w:cs="Courier New" w:eastAsia="Courier New" w:hAnsi="Courier New"/>
                <w:color w:val="1A1A1A"/>
                <w:sz w:val="18"/>
                <w:szCs w:val="18"/>
              </w:rPr>
              <w:t xml:space="preserve">      ├─ Backlog → status='Backlog'</w:t>
            </w:r>
          </w:p>
          <w:p>
            <w:pPr>
              <w:spacing w:after="20" w:before="20"/>
            </w:pPr>
            <w:r>
              <w:rPr>
                <w:rFonts w:ascii="Courier New" w:cs="Courier New" w:eastAsia="Courier New" w:hAnsi="Courier New"/>
                <w:color w:val="1A1A1A"/>
                <w:sz w:val="18"/>
                <w:szCs w:val="18"/>
              </w:rPr>
              <w:t xml:space="preserve">      └─ Graduate → status='Graduated'</w:t>
            </w:r>
          </w:p>
        </w:tc>
      </w:tr>
    </w:tbl>
    <w:p>
      <w:pPr>
        <w:spacing w:after="0" w:before="140"/>
      </w:pPr>
    </w:p>
    <w:p>
      <w:pPr>
        <w:pStyle w:val="Heading2"/>
        <w:spacing w:after="120" w:before="240"/>
      </w:pPr>
      <w:r>
        <w:rPr>
          <w:rFonts w:ascii="Arial" w:cs="Arial" w:eastAsia="Arial" w:hAnsi="Arial"/>
          <w:b/>
          <w:bCs/>
          <w:color w:val="2E75B6"/>
          <w:sz w:val="26"/>
          <w:szCs w:val="26"/>
        </w:rPr>
        <w:t xml:space="preserve">4.5 Indexing Strategy</w:t>
      </w:r>
    </w:p>
    <w:p>
      <w:pPr>
        <w:spacing w:after="80" w:before="80"/>
        <w:jc w:val="left"/>
      </w:pPr>
      <w:r>
        <w:rPr>
          <w:rFonts w:ascii="Arial" w:cs="Arial" w:eastAsia="Arial" w:hAnsi="Arial"/>
          <w:b w:val="false"/>
          <w:bCs w:val="false"/>
          <w:i w:val="false"/>
          <w:iCs w:val="false"/>
          <w:color w:val="000000"/>
          <w:sz w:val="22"/>
          <w:szCs w:val="22"/>
        </w:rPr>
        <w:t xml:space="preserve">The following fields are indexed for query performance: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rPr>
          <w:tblHeader/>
        </w:trPr>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Collection</w:t>
            </w:r>
          </w:p>
        </w:tc>
        <w:tc>
          <w:tcPr>
            <w:tcW w:type="dxa" w:w="40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Indexed Fields</w:t>
            </w:r>
          </w:p>
        </w:tc>
        <w:tc>
          <w:tcPr>
            <w:tcW w:type="dxa" w:w="28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Type</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w:t>
            </w:r>
          </w:p>
        </w:tc>
        <w:tc>
          <w:tcPr>
            <w:tcW w:type="dxa" w:w="4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email, portalId, role</w:t>
            </w:r>
          </w:p>
        </w:tc>
        <w:tc>
          <w:tcPr>
            <w:tcW w:type="dxa" w:w="2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Unique (email, portalId), Regular (role)</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Campus</w:t>
            </w:r>
          </w:p>
        </w:tc>
        <w:tc>
          <w:tcPr>
            <w:tcW w:type="dxa" w:w="4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campusId, code</w:t>
            </w:r>
          </w:p>
        </w:tc>
        <w:tc>
          <w:tcPr>
            <w:tcW w:type="dxa" w:w="2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Unique</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Course</w:t>
            </w:r>
          </w:p>
        </w:tc>
        <w:tc>
          <w:tcPr>
            <w:tcW w:type="dxa" w:w="4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id, code</w:t>
            </w:r>
          </w:p>
        </w:tc>
        <w:tc>
          <w:tcPr>
            <w:tcW w:type="dxa" w:w="2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Unique</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Subject</w:t>
            </w:r>
          </w:p>
        </w:tc>
        <w:tc>
          <w:tcPr>
            <w:tcW w:type="dxa" w:w="4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id, code</w:t>
            </w:r>
          </w:p>
        </w:tc>
        <w:tc>
          <w:tcPr>
            <w:tcW w:type="dxa" w:w="2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Unique</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ClassRoom</w:t>
            </w:r>
          </w:p>
        </w:tc>
        <w:tc>
          <w:tcPr>
            <w:tcW w:type="dxa" w:w="4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classCode</w:t>
            </w:r>
          </w:p>
        </w:tc>
        <w:tc>
          <w:tcPr>
            <w:tcW w:type="dxa" w:w="2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Unique</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Semester</w:t>
            </w:r>
          </w:p>
        </w:tc>
        <w:tc>
          <w:tcPr>
            <w:tcW w:type="dxa" w:w="4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semesterId</w:t>
            </w:r>
          </w:p>
        </w:tc>
        <w:tc>
          <w:tcPr>
            <w:tcW w:type="dxa" w:w="2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Unique</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AnnualYear</w:t>
            </w:r>
          </w:p>
        </w:tc>
        <w:tc>
          <w:tcPr>
            <w:tcW w:type="dxa" w:w="4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annualYearId</w:t>
            </w:r>
          </w:p>
        </w:tc>
        <w:tc>
          <w:tcPr>
            <w:tcW w:type="dxa" w:w="2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Unique</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Submission</w:t>
            </w:r>
          </w:p>
        </w:tc>
        <w:tc>
          <w:tcPr>
            <w:tcW w:type="dxa" w:w="4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assignment + student</w:t>
            </w:r>
          </w:p>
        </w:tc>
        <w:tc>
          <w:tcPr>
            <w:tcW w:type="dxa" w:w="2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Compound Unique (one submission per student per assignment)</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ClassSubject</w:t>
            </w:r>
          </w:p>
        </w:tc>
        <w:tc>
          <w:tcPr>
            <w:tcW w:type="dxa" w:w="40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classRoom + subject + faculty</w:t>
            </w:r>
          </w:p>
        </w:tc>
        <w:tc>
          <w:tcPr>
            <w:tcW w:type="dxa" w:w="2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Compound Unique</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RefreshToken</w:t>
            </w:r>
          </w:p>
        </w:tc>
        <w:tc>
          <w:tcPr>
            <w:tcW w:type="dxa" w:w="40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tokenHash, expiresAt</w:t>
            </w:r>
          </w:p>
        </w:tc>
        <w:tc>
          <w:tcPr>
            <w:tcW w:type="dxa" w:w="2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Unique (tokenHash), TTL (expiresAt - auto-delete)</w:t>
            </w:r>
          </w:p>
        </w:tc>
      </w:tr>
    </w:tbl>
    <w:p>
      <w:pPr>
        <w:spacing w:after="0" w:before="140"/>
      </w:pPr>
    </w:p>
    <w:p>
      <w:pPr>
        <w:pStyle w:val="Heading2"/>
        <w:spacing w:after="120" w:before="240"/>
      </w:pPr>
      <w:r>
        <w:rPr>
          <w:rFonts w:ascii="Arial" w:cs="Arial" w:eastAsia="Arial" w:hAnsi="Arial"/>
          <w:b/>
          <w:bCs/>
          <w:color w:val="2E75B6"/>
          <w:sz w:val="26"/>
          <w:szCs w:val="26"/>
        </w:rPr>
        <w:t xml:space="preserve">4.6 Data Integrity Rules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D6E4F0" w:val="clear"/>
            <w:tcMar>
              <w:top w:type="dxa" w:w="100"/>
              <w:left w:type="dxa" w:w="180"/>
              <w:bottom w:type="dxa" w:w="100"/>
              <w:right w:type="dxa" w:w="180"/>
            </w:tcMar>
          </w:tcPr>
          <w:p>
            <w:pPr>
              <w:spacing w:after="40" w:before="60"/>
            </w:pPr>
            <w:r>
              <w:rPr>
                <w:rFonts w:ascii="Arial" w:cs="Arial" w:eastAsia="Arial" w:hAnsi="Arial"/>
                <w:b/>
                <w:bCs/>
                <w:color w:val="1F4E79"/>
                <w:sz w:val="22"/>
                <w:szCs w:val="22"/>
              </w:rPr>
              <w:t xml:space="preserve">Unique Constraints</w:t>
            </w:r>
          </w:p>
          <w:p>
            <w:pPr>
              <w:pStyle w:val="ListParagraph"/>
              <w:numPr>
                <w:ilvl w:val="0"/>
                <w:numId w:val="2"/>
              </w:numPr>
              <w:spacing w:after="30" w:before="30"/>
            </w:pPr>
            <w:r>
              <w:rPr>
                <w:rFonts w:ascii="Arial" w:cs="Arial" w:eastAsia="Arial" w:hAnsi="Arial"/>
                <w:color w:val="222222"/>
                <w:sz w:val="20"/>
                <w:szCs w:val="20"/>
              </w:rPr>
              <w:t xml:space="preserve">User: email, portalId — no duplicate accounts</w:t>
            </w:r>
          </w:p>
          <w:p>
            <w:pPr>
              <w:pStyle w:val="ListParagraph"/>
              <w:numPr>
                <w:ilvl w:val="0"/>
                <w:numId w:val="2"/>
              </w:numPr>
              <w:spacing w:after="30" w:before="30"/>
            </w:pPr>
            <w:r>
              <w:rPr>
                <w:rFonts w:ascii="Arial" w:cs="Arial" w:eastAsia="Arial" w:hAnsi="Arial"/>
                <w:color w:val="222222"/>
                <w:sz w:val="20"/>
                <w:szCs w:val="20"/>
              </w:rPr>
              <w:t xml:space="preserve">Course: code — globally unique course codes</w:t>
            </w:r>
          </w:p>
          <w:p>
            <w:pPr>
              <w:pStyle w:val="ListParagraph"/>
              <w:numPr>
                <w:ilvl w:val="0"/>
                <w:numId w:val="2"/>
              </w:numPr>
              <w:spacing w:after="30" w:before="30"/>
            </w:pPr>
            <w:r>
              <w:rPr>
                <w:rFonts w:ascii="Arial" w:cs="Arial" w:eastAsia="Arial" w:hAnsi="Arial"/>
                <w:color w:val="222222"/>
                <w:sz w:val="20"/>
                <w:szCs w:val="20"/>
              </w:rPr>
              <w:t xml:space="preserve">Subject: code — globally unique subject codes</w:t>
            </w:r>
          </w:p>
          <w:p>
            <w:pPr>
              <w:pStyle w:val="ListParagraph"/>
              <w:numPr>
                <w:ilvl w:val="0"/>
                <w:numId w:val="2"/>
              </w:numPr>
              <w:spacing w:after="30" w:before="30"/>
            </w:pPr>
            <w:r>
              <w:rPr>
                <w:rFonts w:ascii="Arial" w:cs="Arial" w:eastAsia="Arial" w:hAnsi="Arial"/>
                <w:color w:val="222222"/>
                <w:sz w:val="20"/>
                <w:szCs w:val="20"/>
              </w:rPr>
              <w:t xml:space="preserve">Campus: campusId, code</w:t>
            </w:r>
          </w:p>
          <w:p>
            <w:pPr>
              <w:pStyle w:val="ListParagraph"/>
              <w:numPr>
                <w:ilvl w:val="0"/>
                <w:numId w:val="2"/>
              </w:numPr>
              <w:spacing w:after="30" w:before="30"/>
            </w:pPr>
            <w:r>
              <w:rPr>
                <w:rFonts w:ascii="Arial" w:cs="Arial" w:eastAsia="Arial" w:hAnsi="Arial"/>
                <w:color w:val="222222"/>
                <w:sz w:val="20"/>
                <w:szCs w:val="20"/>
              </w:rPr>
              <w:t xml:space="preserve">ClassRoom: classCode</w:t>
            </w:r>
          </w:p>
          <w:p>
            <w:pPr>
              <w:pStyle w:val="ListParagraph"/>
              <w:numPr>
                <w:ilvl w:val="0"/>
                <w:numId w:val="2"/>
              </w:numPr>
              <w:spacing w:after="30" w:before="30"/>
            </w:pPr>
            <w:r>
              <w:rPr>
                <w:rFonts w:ascii="Arial" w:cs="Arial" w:eastAsia="Arial" w:hAnsi="Arial"/>
                <w:color w:val="222222"/>
                <w:sz w:val="20"/>
                <w:szCs w:val="20"/>
              </w:rPr>
              <w:t xml:space="preserve">Submission: assignment + student — one submission per student per assignment (compound unique)</w:t>
            </w:r>
          </w:p>
          <w:p>
            <w:pPr>
              <w:pStyle w:val="ListParagraph"/>
              <w:numPr>
                <w:ilvl w:val="0"/>
                <w:numId w:val="2"/>
              </w:numPr>
              <w:spacing w:after="30" w:before="30"/>
            </w:pPr>
            <w:r>
              <w:rPr>
                <w:rFonts w:ascii="Arial" w:cs="Arial" w:eastAsia="Arial" w:hAnsi="Arial"/>
                <w:color w:val="222222"/>
                <w:sz w:val="20"/>
                <w:szCs w:val="20"/>
              </w:rPr>
              <w:t xml:space="preserve">ClassSubject: classRoom + subject + faculty — no duplicate teaching assignments</w:t>
            </w:r>
          </w:p>
          <w:p>
            <w:pPr>
              <w:pStyle w:val="ListParagraph"/>
              <w:numPr>
                <w:ilvl w:val="0"/>
                <w:numId w:val="2"/>
              </w:numPr>
              <w:spacing w:after="30" w:before="30"/>
            </w:pPr>
            <w:r>
              <w:rPr>
                <w:rFonts w:ascii="Arial" w:cs="Arial" w:eastAsia="Arial" w:hAnsi="Arial"/>
                <w:color w:val="222222"/>
                <w:sz w:val="20"/>
                <w:szCs w:val="20"/>
              </w:rPr>
              <w:t xml:space="preserve">RefreshToken: tokenHash — prevents token reuse</w:t>
            </w:r>
          </w:p>
          <w:p>
            <w:pPr>
              <w:spacing w:after="0" w:before="60"/>
            </w:pP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E2F0D9" w:val="clear"/>
            <w:tcMar>
              <w:top w:type="dxa" w:w="100"/>
              <w:left w:type="dxa" w:w="180"/>
              <w:bottom w:type="dxa" w:w="100"/>
              <w:right w:type="dxa" w:w="180"/>
            </w:tcMar>
          </w:tcPr>
          <w:p>
            <w:pPr>
              <w:spacing w:after="40" w:before="60"/>
            </w:pPr>
            <w:r>
              <w:rPr>
                <w:rFonts w:ascii="Arial" w:cs="Arial" w:eastAsia="Arial" w:hAnsi="Arial"/>
                <w:b/>
                <w:bCs/>
                <w:color w:val="1D6A40"/>
                <w:sz w:val="22"/>
                <w:szCs w:val="22"/>
              </w:rPr>
              <w:t xml:space="preserve">Enum Constraints</w:t>
            </w:r>
          </w:p>
          <w:p>
            <w:pPr>
              <w:pStyle w:val="ListParagraph"/>
              <w:numPr>
                <w:ilvl w:val="0"/>
                <w:numId w:val="2"/>
              </w:numPr>
              <w:spacing w:after="30" w:before="30"/>
            </w:pPr>
            <w:r>
              <w:rPr>
                <w:rFonts w:ascii="Arial" w:cs="Arial" w:eastAsia="Arial" w:hAnsi="Arial"/>
                <w:color w:val="222222"/>
                <w:sz w:val="20"/>
                <w:szCs w:val="20"/>
              </w:rPr>
              <w:t xml:space="preserve">User.role: student | faculty | admin | super_admin</w:t>
            </w:r>
          </w:p>
          <w:p>
            <w:pPr>
              <w:pStyle w:val="ListParagraph"/>
              <w:numPr>
                <w:ilvl w:val="0"/>
                <w:numId w:val="2"/>
              </w:numPr>
              <w:spacing w:after="30" w:before="30"/>
            </w:pPr>
            <w:r>
              <w:rPr>
                <w:rFonts w:ascii="Arial" w:cs="Arial" w:eastAsia="Arial" w:hAnsi="Arial"/>
                <w:color w:val="222222"/>
                <w:sz w:val="20"/>
                <w:szCs w:val="20"/>
              </w:rPr>
              <w:t xml:space="preserve">User.status: Active | Inactive | Graduated | Suspended</w:t>
            </w:r>
          </w:p>
          <w:p>
            <w:pPr>
              <w:pStyle w:val="ListParagraph"/>
              <w:numPr>
                <w:ilvl w:val="0"/>
                <w:numId w:val="2"/>
              </w:numPr>
              <w:spacing w:after="30" w:before="30"/>
            </w:pPr>
            <w:r>
              <w:rPr>
                <w:rFonts w:ascii="Arial" w:cs="Arial" w:eastAsia="Arial" w:hAnsi="Arial"/>
                <w:color w:val="222222"/>
                <w:sz w:val="20"/>
                <w:szCs w:val="20"/>
              </w:rPr>
              <w:t xml:space="preserve">Course.examSystem: semester | annual | other</w:t>
            </w:r>
          </w:p>
          <w:p>
            <w:pPr>
              <w:pStyle w:val="ListParagraph"/>
              <w:numPr>
                <w:ilvl w:val="0"/>
                <w:numId w:val="2"/>
              </w:numPr>
              <w:spacing w:after="30" w:before="30"/>
            </w:pPr>
            <w:r>
              <w:rPr>
                <w:rFonts w:ascii="Arial" w:cs="Arial" w:eastAsia="Arial" w:hAnsi="Arial"/>
                <w:color w:val="222222"/>
                <w:sz w:val="20"/>
                <w:szCs w:val="20"/>
              </w:rPr>
              <w:t xml:space="preserve">StudentEnrollment.status: Active | Completed | Backlog | Dropped | Graduated</w:t>
            </w:r>
          </w:p>
          <w:p>
            <w:pPr>
              <w:pStyle w:val="ListParagraph"/>
              <w:numPr>
                <w:ilvl w:val="0"/>
                <w:numId w:val="2"/>
              </w:numPr>
              <w:spacing w:after="30" w:before="30"/>
            </w:pPr>
            <w:r>
              <w:rPr>
                <w:rFonts w:ascii="Arial" w:cs="Arial" w:eastAsia="Arial" w:hAnsi="Arial"/>
                <w:color w:val="222222"/>
                <w:sz w:val="20"/>
                <w:szCs w:val="20"/>
              </w:rPr>
              <w:t xml:space="preserve">Submission.status: on_time | late | pending</w:t>
            </w:r>
          </w:p>
          <w:p>
            <w:pPr>
              <w:pStyle w:val="ListParagraph"/>
              <w:numPr>
                <w:ilvl w:val="0"/>
                <w:numId w:val="2"/>
              </w:numPr>
              <w:spacing w:after="30" w:before="30"/>
            </w:pPr>
            <w:r>
              <w:rPr>
                <w:rFonts w:ascii="Arial" w:cs="Arial" w:eastAsia="Arial" w:hAnsi="Arial"/>
                <w:color w:val="222222"/>
                <w:sz w:val="20"/>
                <w:szCs w:val="20"/>
              </w:rPr>
              <w:t xml:space="preserve">Result.status: Pass | Fail | Incomplete</w:t>
            </w:r>
          </w:p>
          <w:p>
            <w:pPr>
              <w:pStyle w:val="ListParagraph"/>
              <w:numPr>
                <w:ilvl w:val="0"/>
                <w:numId w:val="2"/>
              </w:numPr>
              <w:spacing w:after="30" w:before="30"/>
            </w:pPr>
            <w:r>
              <w:rPr>
                <w:rFonts w:ascii="Arial" w:cs="Arial" w:eastAsia="Arial" w:hAnsi="Arial"/>
                <w:color w:val="222222"/>
                <w:sz w:val="20"/>
                <w:szCs w:val="20"/>
              </w:rPr>
              <w:t xml:space="preserve">Material.type: lecture_notes | slides | video | book | other</w:t>
            </w:r>
          </w:p>
          <w:p>
            <w:pPr>
              <w:pStyle w:val="ListParagraph"/>
              <w:numPr>
                <w:ilvl w:val="0"/>
                <w:numId w:val="2"/>
              </w:numPr>
              <w:spacing w:after="30" w:before="30"/>
            </w:pPr>
            <w:r>
              <w:rPr>
                <w:rFonts w:ascii="Arial" w:cs="Arial" w:eastAsia="Arial" w:hAnsi="Arial"/>
                <w:color w:val="222222"/>
                <w:sz w:val="20"/>
                <w:szCs w:val="20"/>
              </w:rPr>
              <w:t xml:space="preserve">NewsEvent.type: news | event; NewsEvent.status: draft | published | archived</w:t>
            </w:r>
          </w:p>
          <w:p>
            <w:pPr>
              <w:spacing w:after="0" w:before="60"/>
            </w:pP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CE4D6" w:val="clear"/>
            <w:tcMar>
              <w:top w:type="dxa" w:w="100"/>
              <w:left w:type="dxa" w:w="180"/>
              <w:bottom w:type="dxa" w:w="100"/>
              <w:right w:type="dxa" w:w="180"/>
            </w:tcMar>
          </w:tcPr>
          <w:p>
            <w:pPr>
              <w:spacing w:after="40" w:before="60"/>
            </w:pPr>
            <w:r>
              <w:rPr>
                <w:rFonts w:ascii="Arial" w:cs="Arial" w:eastAsia="Arial" w:hAnsi="Arial"/>
                <w:b/>
                <w:bCs/>
                <w:color w:val="833C00"/>
                <w:sz w:val="22"/>
                <w:szCs w:val="22"/>
              </w:rPr>
              <w:t xml:space="preserve">Security Constraints</w:t>
            </w:r>
          </w:p>
          <w:p>
            <w:pPr>
              <w:pStyle w:val="ListParagraph"/>
              <w:numPr>
                <w:ilvl w:val="0"/>
                <w:numId w:val="2"/>
              </w:numPr>
              <w:spacing w:after="30" w:before="30"/>
            </w:pPr>
            <w:r>
              <w:rPr>
                <w:rFonts w:ascii="Arial" w:cs="Arial" w:eastAsia="Arial" w:hAnsi="Arial"/>
                <w:color w:val="222222"/>
                <w:sz w:val="20"/>
                <w:szCs w:val="20"/>
              </w:rPr>
              <w:t xml:space="preserve">User.password: select: false — never returned in queries by default</w:t>
            </w:r>
          </w:p>
          <w:p>
            <w:pPr>
              <w:pStyle w:val="ListParagraph"/>
              <w:numPr>
                <w:ilvl w:val="0"/>
                <w:numId w:val="2"/>
              </w:numPr>
              <w:spacing w:after="30" w:before="30"/>
            </w:pPr>
            <w:r>
              <w:rPr>
                <w:rFonts w:ascii="Arial" w:cs="Arial" w:eastAsia="Arial" w:hAnsi="Arial"/>
                <w:color w:val="222222"/>
                <w:sz w:val="20"/>
                <w:szCs w:val="20"/>
              </w:rPr>
              <w:t xml:space="preserve">RefreshToken.tokenHash: stores SHA hash, not plaintext JWT</w:t>
            </w:r>
          </w:p>
          <w:p>
            <w:pPr>
              <w:pStyle w:val="ListParagraph"/>
              <w:numPr>
                <w:ilvl w:val="0"/>
                <w:numId w:val="2"/>
              </w:numPr>
              <w:spacing w:after="30" w:before="30"/>
            </w:pPr>
            <w:r>
              <w:rPr>
                <w:rFonts w:ascii="Arial" w:cs="Arial" w:eastAsia="Arial" w:hAnsi="Arial"/>
                <w:color w:val="222222"/>
                <w:sz w:val="20"/>
                <w:szCs w:val="20"/>
              </w:rPr>
              <w:t xml:space="preserve">RefreshToken TTL index: documents auto-delete from MongoDB after expiresAt</w:t>
            </w:r>
          </w:p>
          <w:p>
            <w:pPr>
              <w:pStyle w:val="ListParagraph"/>
              <w:numPr>
                <w:ilvl w:val="0"/>
                <w:numId w:val="2"/>
              </w:numPr>
              <w:spacing w:after="30" w:before="30"/>
            </w:pPr>
            <w:r>
              <w:rPr>
                <w:rFonts w:ascii="Arial" w:cs="Arial" w:eastAsia="Arial" w:hAnsi="Arial"/>
                <w:color w:val="222222"/>
                <w:sz w:val="20"/>
                <w:szCs w:val="20"/>
              </w:rPr>
              <w:t xml:space="preserve">revokedAt field: supports explicit logout/token revocation</w:t>
            </w:r>
          </w:p>
          <w:p>
            <w:pPr>
              <w:pStyle w:val="ListParagraph"/>
              <w:numPr>
                <w:ilvl w:val="0"/>
                <w:numId w:val="2"/>
              </w:numPr>
              <w:spacing w:after="30" w:before="30"/>
            </w:pPr>
            <w:r>
              <w:rPr>
                <w:rFonts w:ascii="Arial" w:cs="Arial" w:eastAsia="Arial" w:hAnsi="Arial"/>
                <w:color w:val="222222"/>
                <w:sz w:val="20"/>
                <w:szCs w:val="20"/>
              </w:rPr>
              <w:t xml:space="preserve">userAgent + ipAddress: logged per refresh token for security auditing</w:t>
            </w:r>
          </w:p>
          <w:p>
            <w:pPr>
              <w:spacing w:after="0" w:before="60"/>
            </w:pPr>
          </w:p>
        </w:tc>
      </w:tr>
    </w:tbl>
    <w:p>
      <w:r>
        <w:br/>
      </w:r>
    </w:p>
    <w:p>
      <w:pPr>
        <w:pStyle w:val="Heading1"/>
        <w:pBdr>
          <w:bottom w:val="single" w:color="2E75B6" w:sz="6" w:space="1"/>
        </w:pBdr>
        <w:spacing w:after="160" w:before="320"/>
      </w:pPr>
      <w:r>
        <w:rPr>
          <w:rFonts w:ascii="Arial" w:cs="Arial" w:eastAsia="Arial" w:hAnsi="Arial"/>
          <w:b/>
          <w:bCs/>
          <w:color w:val="1F4E79"/>
          <w:sz w:val="32"/>
          <w:szCs w:val="32"/>
        </w:rPr>
        <w:t xml:space="preserve">5. Deployment Architecture</w:t>
      </w:r>
    </w:p>
    <w:p>
      <w:pPr>
        <w:spacing w:after="120" w:before="80"/>
        <w:jc w:val="left"/>
      </w:pPr>
      <w:r>
        <w:rPr>
          <w:rFonts w:ascii="Arial" w:cs="Arial" w:eastAsia="Arial" w:hAnsi="Arial"/>
          <w:b w:val="false"/>
          <w:bCs w:val="false"/>
          <w:i w:val="false"/>
          <w:iCs w:val="false"/>
          <w:color w:val="000000"/>
          <w:sz w:val="22"/>
          <w:szCs w:val="22"/>
        </w:rPr>
        <w:t xml:space="preserve">The system is deployed across two cloud platforms, configured via a render.yaml file and Vercel project settings.</w:t>
      </w:r>
    </w:p>
    <w:p>
      <w:pPr>
        <w:pStyle w:val="Heading2"/>
        <w:spacing w:after="120" w:before="240"/>
      </w:pPr>
      <w:r>
        <w:rPr>
          <w:rFonts w:ascii="Arial" w:cs="Arial" w:eastAsia="Arial" w:hAnsi="Arial"/>
          <w:b/>
          <w:bCs/>
          <w:color w:val="2E75B6"/>
          <w:sz w:val="26"/>
          <w:szCs w:val="26"/>
        </w:rPr>
        <w:t xml:space="preserve">5.1 Deployment Overview</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8F8F8" w:val="clear"/>
            <w:tcMar>
              <w:top w:type="dxa" w:w="120"/>
              <w:left w:type="dxa" w:w="200"/>
              <w:bottom w:type="dxa" w:w="120"/>
              <w:right w:type="dxa" w:w="200"/>
            </w:tcMar>
          </w:tcPr>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INTERNET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      VERCEL       │        │        RENDER          │</w:t>
            </w:r>
          </w:p>
          <w:p>
            <w:pPr>
              <w:spacing w:after="20" w:before="20"/>
            </w:pPr>
            <w:r>
              <w:rPr>
                <w:rFonts w:ascii="Courier New" w:cs="Courier New" w:eastAsia="Courier New" w:hAnsi="Courier New"/>
                <w:color w:val="1A1A1A"/>
                <w:sz w:val="18"/>
                <w:szCs w:val="18"/>
              </w:rPr>
              <w:t xml:space="preserve"> │  (Frontend CDN)   │        │   (Backend API Server) │</w:t>
            </w:r>
          </w:p>
          <w:p>
            <w:pPr>
              <w:spacing w:after="20" w:before="20"/>
            </w:pPr>
            <w:r>
              <w:rPr>
                <w:rFonts w:ascii="Courier New" w:cs="Courier New" w:eastAsia="Courier New" w:hAnsi="Courier New"/>
                <w:color w:val="1A1A1A"/>
                <w:sz w:val="18"/>
                <w:szCs w:val="18"/>
              </w:rPr>
              <w:t xml:space="preserve"> │                   │        │                        │</w:t>
            </w:r>
          </w:p>
          <w:p>
            <w:pPr>
              <w:spacing w:after="20" w:before="20"/>
            </w:pPr>
            <w:r>
              <w:rPr>
                <w:rFonts w:ascii="Courier New" w:cs="Courier New" w:eastAsia="Courier New" w:hAnsi="Courier New"/>
                <w:color w:val="1A1A1A"/>
                <w:sz w:val="18"/>
                <w:szCs w:val="18"/>
              </w:rPr>
              <w:t xml:space="preserve"> │  React SPA build  │        │  Node.js + Express     │</w:t>
            </w:r>
          </w:p>
          <w:p>
            <w:pPr>
              <w:spacing w:after="20" w:before="20"/>
            </w:pPr>
            <w:r>
              <w:rPr>
                <w:rFonts w:ascii="Courier New" w:cs="Courier New" w:eastAsia="Courier New" w:hAnsi="Courier New"/>
                <w:color w:val="1A1A1A"/>
                <w:sz w:val="18"/>
                <w:szCs w:val="18"/>
              </w:rPr>
              <w:t xml:space="preserve"> │  - CDN caching    │◄──────►│  - Auto-deploy on push │</w:t>
            </w:r>
          </w:p>
          <w:p>
            <w:pPr>
              <w:spacing w:after="20" w:before="20"/>
            </w:pPr>
            <w:r>
              <w:rPr>
                <w:rFonts w:ascii="Courier New" w:cs="Courier New" w:eastAsia="Courier New" w:hAnsi="Courier New"/>
                <w:color w:val="1A1A1A"/>
                <w:sz w:val="18"/>
                <w:szCs w:val="18"/>
              </w:rPr>
              <w:t xml:space="preserve"> │  - Auto HTTPS     │  REST  │  - Health checks       │</w:t>
            </w:r>
          </w:p>
          <w:p>
            <w:pPr>
              <w:spacing w:after="20" w:before="20"/>
            </w:pPr>
            <w:r>
              <w:rPr>
                <w:rFonts w:ascii="Courier New" w:cs="Courier New" w:eastAsia="Courier New" w:hAnsi="Courier New"/>
                <w:color w:val="1A1A1A"/>
                <w:sz w:val="18"/>
                <w:szCs w:val="18"/>
              </w:rPr>
              <w:t xml:space="preserve"> │  - SPA rewrites   │  API   │  - Environment secrets │</w:t>
            </w:r>
          </w:p>
          <w:p>
            <w:pPr>
              <w:spacing w:after="20" w:before="20"/>
            </w:pPr>
            <w:r>
              <w:rPr>
                <w:rFonts w:ascii="Courier New" w:cs="Courier New" w:eastAsia="Courier New" w:hAnsi="Courier New"/>
                <w:color w:val="1A1A1A"/>
                <w:sz w:val="18"/>
                <w:szCs w:val="18"/>
              </w:rPr>
              <w:t xml:space="preserve"> └───────────────────┘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  ┌──────────────┐  ┌─────────────┐</w:t>
            </w:r>
          </w:p>
          <w:p>
            <w:pPr>
              <w:spacing w:after="20" w:before="20"/>
            </w:pPr>
            <w:r>
              <w:rPr>
                <w:rFonts w:ascii="Courier New" w:cs="Courier New" w:eastAsia="Courier New" w:hAnsi="Courier New"/>
                <w:color w:val="1A1A1A"/>
                <w:sz w:val="18"/>
                <w:szCs w:val="18"/>
              </w:rPr>
              <w:t xml:space="preserve">              │ MongoDB Atlas│  │  Cloudinary  │  │  EmailJS    │</w:t>
            </w:r>
          </w:p>
          <w:p>
            <w:pPr>
              <w:spacing w:after="20" w:before="20"/>
            </w:pPr>
            <w:r>
              <w:rPr>
                <w:rFonts w:ascii="Courier New" w:cs="Courier New" w:eastAsia="Courier New" w:hAnsi="Courier New"/>
                <w:color w:val="1A1A1A"/>
                <w:sz w:val="18"/>
                <w:szCs w:val="18"/>
              </w:rPr>
              <w:t xml:space="preserve">              │  (Database) │  │  (Media CDN) │  │  (Contact)  │</w:t>
            </w:r>
          </w:p>
          <w:p>
            <w:pPr>
              <w:spacing w:after="20" w:before="20"/>
            </w:pPr>
            <w:r>
              <w:rPr>
                <w:rFonts w:ascii="Courier New" w:cs="Courier New" w:eastAsia="Courier New" w:hAnsi="Courier New"/>
                <w:color w:val="1A1A1A"/>
                <w:sz w:val="18"/>
                <w:szCs w:val="18"/>
              </w:rPr>
              <w:t xml:space="preserve">              └──────────────┘  └──────────────┘  └─────────────┘</w:t>
            </w:r>
          </w:p>
        </w:tc>
      </w:tr>
    </w:tbl>
    <w:p>
      <w:pPr>
        <w:spacing w:after="0" w:before="140"/>
      </w:pPr>
    </w:p>
    <w:p>
      <w:pPr>
        <w:pStyle w:val="Heading2"/>
        <w:spacing w:after="120" w:before="240"/>
      </w:pPr>
      <w:r>
        <w:rPr>
          <w:rFonts w:ascii="Arial" w:cs="Arial" w:eastAsia="Arial" w:hAnsi="Arial"/>
          <w:b/>
          <w:bCs/>
          <w:color w:val="2E75B6"/>
          <w:sz w:val="26"/>
          <w:szCs w:val="26"/>
        </w:rPr>
        <w:t xml:space="preserve">5.2 Environment Variables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Variable</w:t>
            </w:r>
          </w:p>
        </w:tc>
        <w:tc>
          <w:tcPr>
            <w:tcW w:type="dxa" w:w="18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Where Used</w:t>
            </w:r>
          </w:p>
        </w:tc>
        <w:tc>
          <w:tcPr>
            <w:tcW w:type="dxa" w:w="47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Purpose</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MONGO_URI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MongoDB Atlas connection string</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JWT_SECRET</w:t>
            </w:r>
          </w:p>
        </w:tc>
        <w:tc>
          <w:tcPr>
            <w:tcW w:type="dxa" w:w="1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Access token signing secret</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JWT_REFRESH_SECRET</w:t>
            </w:r>
          </w:p>
        </w:tc>
        <w:tc>
          <w:tcPr>
            <w:tcW w:type="dxa" w:w="1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Refresh token signing secret</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CLOUDINARY_CLOUD_NAME</w:t>
            </w:r>
          </w:p>
        </w:tc>
        <w:tc>
          <w:tcPr>
            <w:tcW w:type="dxa" w:w="1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Cloudinary cloud identifier</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CLOUDINARY_API_KEY</w:t>
            </w:r>
          </w:p>
        </w:tc>
        <w:tc>
          <w:tcPr>
            <w:tcW w:type="dxa" w:w="1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Cloudinary API key</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CLOUDINARY_API_SECRET</w:t>
            </w:r>
          </w:p>
        </w:tc>
        <w:tc>
          <w:tcPr>
            <w:tcW w:type="dxa" w:w="1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Cloudinary API secret</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FRONTEND_URL</w:t>
            </w:r>
          </w:p>
        </w:tc>
        <w:tc>
          <w:tcPr>
            <w:tcW w:type="dxa" w:w="1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Comma-separated allowed CORS origins</w:t>
            </w:r>
          </w:p>
        </w:tc>
      </w:tr>
      <w:tr>
        <w:tc>
          <w:tcPr>
            <w:tcW w:type="dxa" w:w="2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PORT</w:t>
            </w:r>
          </w:p>
        </w:tc>
        <w:tc>
          <w:tcPr>
            <w:tcW w:type="dxa" w:w="18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Server</w:t>
            </w:r>
          </w:p>
        </w:tc>
        <w:tc>
          <w:tcPr>
            <w:tcW w:type="dxa" w:w="47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Express port (default: 5000)</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VITE_BACKEND_API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Client</w:t>
            </w:r>
          </w:p>
        </w:tc>
        <w:tc>
          <w:tcPr>
            <w:tcW w:type="dxa" w:w="47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Backend API base URL for Axios</w:t>
            </w:r>
          </w:p>
        </w:tc>
      </w:tr>
    </w:tbl>
    <w:p>
      <w:pPr>
        <w:spacing w:after="0" w:before="140"/>
      </w:pPr>
    </w:p>
    <w:p>
      <w:pPr>
        <w:pStyle w:val="Heading2"/>
        <w:spacing w:after="120" w:before="240"/>
      </w:pPr>
      <w:r>
        <w:rPr>
          <w:rFonts w:ascii="Arial" w:cs="Arial" w:eastAsia="Arial" w:hAnsi="Arial"/>
          <w:b/>
          <w:bCs/>
          <w:color w:val="2E75B6"/>
          <w:sz w:val="26"/>
          <w:szCs w:val="26"/>
        </w:rPr>
        <w:t xml:space="preserve">5.3 Security Architecture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EDE7F6" w:val="clear"/>
            <w:tcMar>
              <w:top w:type="dxa" w:w="100"/>
              <w:left w:type="dxa" w:w="180"/>
              <w:bottom w:type="dxa" w:w="100"/>
              <w:right w:type="dxa" w:w="180"/>
            </w:tcMar>
          </w:tcPr>
          <w:p>
            <w:pPr>
              <w:spacing w:after="40" w:before="60"/>
            </w:pPr>
            <w:r>
              <w:rPr>
                <w:rFonts w:ascii="Arial" w:cs="Arial" w:eastAsia="Arial" w:hAnsi="Arial"/>
                <w:b/>
                <w:bCs/>
                <w:color w:val="3B1F79"/>
                <w:sz w:val="22"/>
                <w:szCs w:val="22"/>
              </w:rPr>
              <w:t xml:space="preserve">Defense in Depth</w:t>
            </w:r>
          </w:p>
          <w:p>
            <w:pPr>
              <w:pStyle w:val="ListParagraph"/>
              <w:numPr>
                <w:ilvl w:val="0"/>
                <w:numId w:val="2"/>
              </w:numPr>
              <w:spacing w:after="30" w:before="30"/>
            </w:pPr>
            <w:r>
              <w:rPr>
                <w:rFonts w:ascii="Arial" w:cs="Arial" w:eastAsia="Arial" w:hAnsi="Arial"/>
                <w:color w:val="222222"/>
                <w:sz w:val="20"/>
                <w:szCs w:val="20"/>
              </w:rPr>
              <w:t xml:space="preserve">Transport: HTTPS enforced by Vercel and Render</w:t>
            </w:r>
          </w:p>
          <w:p>
            <w:pPr>
              <w:pStyle w:val="ListParagraph"/>
              <w:numPr>
                <w:ilvl w:val="0"/>
                <w:numId w:val="2"/>
              </w:numPr>
              <w:spacing w:after="30" w:before="30"/>
            </w:pPr>
            <w:r>
              <w:rPr>
                <w:rFonts w:ascii="Arial" w:cs="Arial" w:eastAsia="Arial" w:hAnsi="Arial"/>
                <w:color w:val="222222"/>
                <w:sz w:val="20"/>
                <w:szCs w:val="20"/>
              </w:rPr>
              <w:t xml:space="preserve">Headers: Helmet middleware sets CSP, HSTS, X-Frame-Options, X-Content-Type-Options, etc.</w:t>
            </w:r>
          </w:p>
          <w:p>
            <w:pPr>
              <w:pStyle w:val="ListParagraph"/>
              <w:numPr>
                <w:ilvl w:val="0"/>
                <w:numId w:val="2"/>
              </w:numPr>
              <w:spacing w:after="30" w:before="30"/>
            </w:pPr>
            <w:r>
              <w:rPr>
                <w:rFonts w:ascii="Arial" w:cs="Arial" w:eastAsia="Arial" w:hAnsi="Arial"/>
                <w:color w:val="222222"/>
                <w:sz w:val="20"/>
                <w:szCs w:val="20"/>
              </w:rPr>
              <w:t xml:space="preserve">Authentication: Dual-token JWT system (short-lived access + long-lived refresh via httpOnly cookie)</w:t>
            </w:r>
          </w:p>
          <w:p>
            <w:pPr>
              <w:pStyle w:val="ListParagraph"/>
              <w:numPr>
                <w:ilvl w:val="0"/>
                <w:numId w:val="2"/>
              </w:numPr>
              <w:spacing w:after="30" w:before="30"/>
            </w:pPr>
            <w:r>
              <w:rPr>
                <w:rFonts w:ascii="Arial" w:cs="Arial" w:eastAsia="Arial" w:hAnsi="Arial"/>
                <w:color w:val="222222"/>
                <w:sz w:val="20"/>
                <w:szCs w:val="20"/>
              </w:rPr>
              <w:t xml:space="preserve">Authorization: Role-based middleware on every protected route</w:t>
            </w:r>
          </w:p>
          <w:p>
            <w:pPr>
              <w:pStyle w:val="ListParagraph"/>
              <w:numPr>
                <w:ilvl w:val="0"/>
                <w:numId w:val="2"/>
              </w:numPr>
              <w:spacing w:after="30" w:before="30"/>
            </w:pPr>
            <w:r>
              <w:rPr>
                <w:rFonts w:ascii="Arial" w:cs="Arial" w:eastAsia="Arial" w:hAnsi="Arial"/>
                <w:color w:val="222222"/>
                <w:sz w:val="20"/>
                <w:szCs w:val="20"/>
              </w:rPr>
              <w:t xml:space="preserve">Rate Limiting: 40 requests/15 min on /auth/login to prevent brute-force attacks</w:t>
            </w:r>
          </w:p>
          <w:p>
            <w:pPr>
              <w:pStyle w:val="ListParagraph"/>
              <w:numPr>
                <w:ilvl w:val="0"/>
                <w:numId w:val="2"/>
              </w:numPr>
              <w:spacing w:after="30" w:before="30"/>
            </w:pPr>
            <w:r>
              <w:rPr>
                <w:rFonts w:ascii="Arial" w:cs="Arial" w:eastAsia="Arial" w:hAnsi="Arial"/>
                <w:color w:val="222222"/>
                <w:sz w:val="20"/>
                <w:szCs w:val="20"/>
              </w:rPr>
              <w:t xml:space="preserve">Input Sanitization: express-mongo-sanitize strips NoSQL injection attempts</w:t>
            </w:r>
          </w:p>
          <w:p>
            <w:pPr>
              <w:pStyle w:val="ListParagraph"/>
              <w:numPr>
                <w:ilvl w:val="0"/>
                <w:numId w:val="2"/>
              </w:numPr>
              <w:spacing w:after="30" w:before="30"/>
            </w:pPr>
            <w:r>
              <w:rPr>
                <w:rFonts w:ascii="Arial" w:cs="Arial" w:eastAsia="Arial" w:hAnsi="Arial"/>
                <w:color w:val="222222"/>
                <w:sz w:val="20"/>
                <w:szCs w:val="20"/>
              </w:rPr>
              <w:t xml:space="preserve">CORS: Strict origin whitelist with optional regex support for subdomains</w:t>
            </w:r>
          </w:p>
          <w:p>
            <w:pPr>
              <w:pStyle w:val="ListParagraph"/>
              <w:numPr>
                <w:ilvl w:val="0"/>
                <w:numId w:val="2"/>
              </w:numPr>
              <w:spacing w:after="30" w:before="30"/>
            </w:pPr>
            <w:r>
              <w:rPr>
                <w:rFonts w:ascii="Arial" w:cs="Arial" w:eastAsia="Arial" w:hAnsi="Arial"/>
                <w:color w:val="222222"/>
                <w:sz w:val="20"/>
                <w:szCs w:val="20"/>
              </w:rPr>
              <w:t xml:space="preserve">File Validation: Multer enforces size limits; Cloudinary provides CDN delivery</w:t>
            </w:r>
          </w:p>
          <w:p>
            <w:pPr>
              <w:pStyle w:val="ListParagraph"/>
              <w:numPr>
                <w:ilvl w:val="0"/>
                <w:numId w:val="2"/>
              </w:numPr>
              <w:spacing w:after="30" w:before="30"/>
            </w:pPr>
            <w:r>
              <w:rPr>
                <w:rFonts w:ascii="Arial" w:cs="Arial" w:eastAsia="Arial" w:hAnsi="Arial"/>
                <w:color w:val="222222"/>
                <w:sz w:val="20"/>
                <w:szCs w:val="20"/>
              </w:rPr>
              <w:t xml:space="preserve">Password Storage: bcryptjs hashing (never stored plaintext)</w:t>
            </w:r>
          </w:p>
          <w:p>
            <w:pPr>
              <w:pStyle w:val="ListParagraph"/>
              <w:numPr>
                <w:ilvl w:val="0"/>
                <w:numId w:val="2"/>
              </w:numPr>
              <w:spacing w:after="30" w:before="30"/>
            </w:pPr>
            <w:r>
              <w:rPr>
                <w:rFonts w:ascii="Arial" w:cs="Arial" w:eastAsia="Arial" w:hAnsi="Arial"/>
                <w:color w:val="222222"/>
                <w:sz w:val="20"/>
                <w:szCs w:val="20"/>
              </w:rPr>
              <w:t xml:space="preserve">Refresh Tokens: Hashed before storage, TTL auto-deletion, revocation support</w:t>
            </w:r>
          </w:p>
          <w:p>
            <w:pPr>
              <w:pStyle w:val="ListParagraph"/>
              <w:numPr>
                <w:ilvl w:val="0"/>
                <w:numId w:val="2"/>
              </w:numPr>
              <w:spacing w:after="30" w:before="30"/>
            </w:pPr>
            <w:r>
              <w:rPr>
                <w:rFonts w:ascii="Arial" w:cs="Arial" w:eastAsia="Arial" w:hAnsi="Arial"/>
                <w:color w:val="222222"/>
                <w:sz w:val="20"/>
                <w:szCs w:val="20"/>
              </w:rPr>
              <w:t xml:space="preserve">Proxy Trust: trust proxy: 1 ensures correct IP extraction behind Render/Vercel reverse proxies</w:t>
            </w:r>
          </w:p>
          <w:p>
            <w:pPr>
              <w:spacing w:after="0" w:before="60"/>
            </w:pPr>
          </w:p>
        </w:tc>
      </w:tr>
    </w:tbl>
    <w:p>
      <w:r>
        <w:br/>
      </w:r>
    </w:p>
    <w:p>
      <w:pPr>
        <w:pStyle w:val="Heading1"/>
        <w:pBdr>
          <w:bottom w:val="single" w:color="2E75B6" w:sz="6" w:space="1"/>
        </w:pBdr>
        <w:spacing w:after="160" w:before="320"/>
      </w:pPr>
      <w:r>
        <w:rPr>
          <w:rFonts w:ascii="Arial" w:cs="Arial" w:eastAsia="Arial" w:hAnsi="Arial"/>
          <w:b/>
          <w:bCs/>
          <w:color w:val="1F4E79"/>
          <w:sz w:val="32"/>
          <w:szCs w:val="32"/>
        </w:rPr>
        <w:t xml:space="preserve">6. Quick Reference — Architecture at a Glance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Category</w:t>
            </w:r>
          </w:p>
        </w:tc>
        <w:tc>
          <w:tcPr>
            <w:tcW w:type="dxa" w:w="6860"/>
            <w:tcBorders>
              <w:top w:val="single" w:color="BFBFBF" w:sz="1"/>
              <w:left w:val="single" w:color="BFBFBF" w:sz="1"/>
              <w:bottom w:val="single" w:color="BFBFBF" w:sz="1"/>
              <w:right w:val="single" w:color="BFBFBF"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Detail</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Project Type</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College Management System — Multi-campus, multi-role web application</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Frontend</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React 18 + Vite + TypeScript-ready (JSX)</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Frontend Deploy</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Vercel — the-best-group-of-colleges.vercel.app</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Backend</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Node.js + Express 4 (ES Modules)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Backend Deploy</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Render (render.yaml auto-deploy)</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Database</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MongoDB Atlas + Mongoose 8 (20 collections)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Auth</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JWT access tokens + refresh tokens (httpOnly cookie)</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Media Storage</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Cloudinary (images, assignment files, materials)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State</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Redux Toolkit (auth, admin, portals, ui slices)</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Forms</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React Hook Form + Zod validation schemas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HTTP</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Axios with automatic 401 token refresh interceptor</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Styling</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Tailwind CSS 3 + GSAP animations</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Security</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Helmet + CORS + Rate Limit + Mongo Sanitize + bcrypt</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Roles</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super_admin | admin | faculty | student</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Portals</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Public Website | Admin Portal | Faculty Portal | Student Portal</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API Base</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/api/v1/{auth|public|admin|portal}</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File Upload</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Multer (memory) → streamifier → Cloudinary upload_stream</w:t>
            </w:r>
          </w:p>
        </w:tc>
      </w:tr>
      <w:tr>
        <w:tc>
          <w:tcPr>
            <w:tcW w:type="dxa" w:w="250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Seed Scripts</w:t>
            </w:r>
          </w:p>
        </w:tc>
        <w:tc>
          <w:tcPr>
            <w:tcW w:type="dxa" w:w="6860"/>
            <w:tcBorders>
              <w:top w:val="single" w:color="BFBFBF" w:sz="1"/>
              <w:left w:val="single" w:color="BFBFBF" w:sz="1"/>
              <w:bottom w:val="single" w:color="BFBFBF" w:sz="1"/>
              <w:right w:val="single" w:color="BFBFBF" w:sz="1"/>
            </w:tcBorders>
            <w:shd w:fill="EBF3FB" w:val="clear"/>
            <w:tcMar>
              <w:top w:type="dxa" w:w="80"/>
              <w:left w:type="dxa" w:w="140"/>
              <w:bottom w:type="dxa" w:w="80"/>
              <w:right w:type="dxa" w:w="140"/>
            </w:tcMar>
          </w:tcPr>
          <w:p>
            <w:r>
              <w:rPr>
                <w:rFonts w:ascii="Arial" w:cs="Arial" w:eastAsia="Arial" w:hAnsi="Arial"/>
                <w:sz w:val="20"/>
                <w:szCs w:val="20"/>
              </w:rPr>
              <w:t xml:space="preserve">seed:admin, seed:demo, db:clear</w:t>
            </w:r>
          </w:p>
        </w:tc>
      </w:tr>
      <w:tr>
        <w:tc>
          <w:tcPr>
            <w:tcW w:type="dxa" w:w="250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DB Models</w:t>
            </w:r>
          </w:p>
        </w:tc>
        <w:tc>
          <w:tcPr>
            <w:tcW w:type="dxa" w:w="6860"/>
            <w:tcBorders>
              <w:top w:val="single" w:color="BFBFBF" w:sz="1"/>
              <w:left w:val="single" w:color="BFBFBF" w:sz="1"/>
              <w:bottom w:val="single" w:color="BFBFBF" w:sz="1"/>
              <w:right w:val="single" w:color="BFBFBF" w:sz="1"/>
            </w:tcBorders>
            <w:shd w:fill="FFFFFF" w:val="clear"/>
            <w:tcMar>
              <w:top w:type="dxa" w:w="80"/>
              <w:left w:type="dxa" w:w="140"/>
              <w:bottom w:type="dxa" w:w="80"/>
              <w:right w:type="dxa" w:w="140"/>
            </w:tcMar>
          </w:tcPr>
          <w:p>
            <w:r>
              <w:rPr>
                <w:rFonts w:ascii="Arial" w:cs="Arial" w:eastAsia="Arial" w:hAnsi="Arial"/>
                <w:sz w:val="20"/>
                <w:szCs w:val="20"/>
              </w:rPr>
              <w:t xml:space="preserve">User, Campus, Course, Semester, AnnualYear, ClassRoom, Subject, ClassSubject, CourseSemesterMapping, AnnualYearMapping, StudentEnrollment, Assignment, Submission, Material, Announcement, Result, ResultCalculationLog, NewsEvent, GalleryItem, RefreshToken</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2026-04-19T06:25:08.629Z</dcterms:created>
  <dcterms:modified xsi:type="dcterms:W3CDTF">2026-04-19T06:25:08.630Z</dcterms:modified>
</cp:coreProperties>
</file>

<file path=docProps/custom.xml><?xml version="1.0" encoding="utf-8"?>
<Properties xmlns="http://schemas.openxmlformats.org/officeDocument/2006/custom-properties" xmlns:vt="http://schemas.openxmlformats.org/officeDocument/2006/docPropsVTypes"/>
</file>