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72" w:rsidRDefault="00BA7D72" w:rsidP="0028625C">
      <w:pPr>
        <w:bidi/>
        <w:rPr>
          <w:rtl/>
        </w:rPr>
      </w:pPr>
    </w:p>
    <w:p w:rsidR="0028625C" w:rsidRDefault="0028625C" w:rsidP="0028625C">
      <w:pPr>
        <w:bidi/>
        <w:rPr>
          <w:rtl/>
        </w:rPr>
      </w:pPr>
    </w:p>
    <w:p w:rsidR="0028625C" w:rsidRPr="00761080" w:rsidRDefault="0028625C" w:rsidP="000E1402">
      <w:pPr>
        <w:bidi/>
        <w:jc w:val="center"/>
        <w:rPr>
          <w:rFonts w:cstheme="minorHAnsi"/>
          <w:b/>
          <w:bCs/>
          <w:sz w:val="28"/>
          <w:szCs w:val="28"/>
          <w:rtl/>
          <w:lang w:bidi="ar-SY"/>
        </w:rPr>
      </w:pPr>
      <w:bookmarkStart w:id="0" w:name="_GoBack"/>
      <w:bookmarkEnd w:id="0"/>
      <w:r>
        <w:rPr>
          <w:rFonts w:cstheme="minorHAnsi"/>
          <w:b/>
          <w:bCs/>
          <w:sz w:val="28"/>
          <w:szCs w:val="28"/>
          <w:rtl/>
          <w:lang w:bidi="ar-SY"/>
        </w:rPr>
        <w:t>خدمات الهوية البصرية</w:t>
      </w:r>
    </w:p>
    <w:p w:rsidR="0028625C" w:rsidRDefault="0028625C" w:rsidP="0028625C">
      <w:pPr>
        <w:bidi/>
        <w:jc w:val="both"/>
        <w:rPr>
          <w:rFonts w:cstheme="minorHAnsi"/>
          <w:sz w:val="28"/>
          <w:szCs w:val="28"/>
          <w:rtl/>
          <w:lang w:bidi="ar-SY"/>
        </w:rPr>
      </w:pPr>
      <w:r w:rsidRPr="00761080">
        <w:rPr>
          <w:rFonts w:cstheme="minorHAnsi"/>
          <w:sz w:val="28"/>
          <w:szCs w:val="28"/>
          <w:rtl/>
        </w:rPr>
        <w:t>نحن في مكتب سلسلة للاستشارات نقدم خدمات الهوية البصرية</w:t>
      </w:r>
      <w:r>
        <w:rPr>
          <w:rFonts w:cstheme="minorHAnsi" w:hint="cs"/>
          <w:sz w:val="28"/>
          <w:szCs w:val="28"/>
          <w:rtl/>
        </w:rPr>
        <w:t xml:space="preserve"> الإبداعية</w:t>
      </w:r>
      <w:r w:rsidRPr="00761080">
        <w:rPr>
          <w:rFonts w:cstheme="minorHAnsi"/>
          <w:sz w:val="28"/>
          <w:szCs w:val="28"/>
          <w:rtl/>
        </w:rPr>
        <w:t xml:space="preserve"> المتكاملة لمساعدتك في بناء علامة تجارية قوية ومميزة. تشمل خدماتنا</w:t>
      </w:r>
      <w:r w:rsidRPr="00761080">
        <w:rPr>
          <w:rFonts w:cstheme="minorHAnsi"/>
          <w:sz w:val="28"/>
          <w:szCs w:val="28"/>
          <w:lang w:bidi="ar-SY"/>
        </w:rPr>
        <w:t>:</w:t>
      </w:r>
    </w:p>
    <w:p w:rsidR="0028625C" w:rsidRPr="008D196C" w:rsidRDefault="0028625C" w:rsidP="0028625C">
      <w:pPr>
        <w:bidi/>
        <w:jc w:val="center"/>
        <w:rPr>
          <w:rFonts w:cstheme="minorHAnsi"/>
          <w:b/>
          <w:bCs/>
          <w:color w:val="FF0000"/>
          <w:sz w:val="28"/>
          <w:szCs w:val="28"/>
          <w:lang w:bidi="ar-SY"/>
        </w:rPr>
      </w:pPr>
      <w:proofErr w:type="spellStart"/>
      <w:r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>السكشن</w:t>
      </w:r>
      <w:proofErr w:type="spellEnd"/>
      <w:r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 الأول الذي يتضمن استعراض افقي للخدمات بشكل شريط متحرك </w:t>
      </w:r>
      <w:r>
        <w:rPr>
          <w:rFonts w:cstheme="minorHAnsi"/>
          <w:b/>
          <w:bCs/>
          <w:color w:val="FF0000"/>
          <w:sz w:val="28"/>
          <w:szCs w:val="28"/>
          <w:rtl/>
          <w:lang w:bidi="ar-SY"/>
        </w:rPr>
        <w:t>–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 استكمال الايقونات</w:t>
      </w:r>
    </w:p>
    <w:p w:rsidR="0028625C" w:rsidRPr="00761080" w:rsidRDefault="0028625C" w:rsidP="0028625C">
      <w:pPr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8D196C"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أيقونة </w:t>
      </w:r>
      <w:r w:rsidRPr="00761080">
        <w:rPr>
          <w:rFonts w:cstheme="minorHAnsi"/>
          <w:sz w:val="28"/>
          <w:szCs w:val="28"/>
          <w:rtl/>
        </w:rPr>
        <w:t xml:space="preserve">تصميم </w:t>
      </w:r>
      <w:r>
        <w:rPr>
          <w:rFonts w:cstheme="minorHAnsi"/>
          <w:sz w:val="28"/>
          <w:szCs w:val="28"/>
          <w:rtl/>
        </w:rPr>
        <w:t xml:space="preserve">الشعار والعلامة التجارية: </w:t>
      </w:r>
      <w:r w:rsidRPr="00761080">
        <w:rPr>
          <w:rFonts w:cstheme="minorHAnsi"/>
          <w:sz w:val="28"/>
          <w:szCs w:val="28"/>
          <w:rtl/>
        </w:rPr>
        <w:t>تصميم شعارات فريدة وعصرية تعكس هوية وقيم عملك. كما نساعدك في تطوير العلامة التجارية الخاصة بك بشكل شامل</w:t>
      </w:r>
      <w:r w:rsidRPr="00761080">
        <w:rPr>
          <w:rFonts w:cstheme="minorHAnsi"/>
          <w:sz w:val="28"/>
          <w:szCs w:val="28"/>
          <w:lang w:bidi="ar-SY"/>
        </w:rPr>
        <w:t>.</w:t>
      </w:r>
    </w:p>
    <w:p w:rsidR="0028625C" w:rsidRPr="00761080" w:rsidRDefault="0028625C" w:rsidP="0028625C">
      <w:pPr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8D196C"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أيقونة </w:t>
      </w:r>
      <w:r w:rsidRPr="00761080">
        <w:rPr>
          <w:rFonts w:cstheme="minorHAnsi"/>
          <w:sz w:val="28"/>
          <w:szCs w:val="28"/>
          <w:rtl/>
        </w:rPr>
        <w:t>توحيد الهوية البصرية: نقوم بتطبيق الهوية البصرية على جميع مخرجات التسويق الخاصة بك، بما في ذلك الموقع الإلكتروني والمواد الدعائية والتصاميم الأخرى. نهدف إلى تحقيق تجانس واحترافية في جميع جوانب تواجدك الرقمي</w:t>
      </w:r>
      <w:r w:rsidRPr="00761080">
        <w:rPr>
          <w:rFonts w:cstheme="minorHAnsi"/>
          <w:sz w:val="28"/>
          <w:szCs w:val="28"/>
          <w:lang w:bidi="ar-SY"/>
        </w:rPr>
        <w:t>.</w:t>
      </w:r>
    </w:p>
    <w:p w:rsidR="0028625C" w:rsidRPr="00761080" w:rsidRDefault="0028625C" w:rsidP="0028625C">
      <w:pPr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8D196C"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أيقونة </w:t>
      </w:r>
      <w:r w:rsidRPr="00761080">
        <w:rPr>
          <w:rFonts w:cstheme="minorHAnsi"/>
          <w:sz w:val="28"/>
          <w:szCs w:val="28"/>
          <w:rtl/>
        </w:rPr>
        <w:t>تصميم عناصر التغليف والتعبئة: نساعدك في تصميم عبوات وتغليف جذاب ومبتكر لمنتجاتك وخدماتك. نهدف إلى جعل منتجاتك تبرز وتلفت الانتباه في السوق</w:t>
      </w:r>
      <w:r w:rsidRPr="00761080">
        <w:rPr>
          <w:rFonts w:cstheme="minorHAnsi"/>
          <w:sz w:val="28"/>
          <w:szCs w:val="28"/>
          <w:lang w:bidi="ar-SY"/>
        </w:rPr>
        <w:t>.</w:t>
      </w:r>
    </w:p>
    <w:p w:rsidR="0028625C" w:rsidRPr="00761080" w:rsidRDefault="0028625C" w:rsidP="0028625C">
      <w:pPr>
        <w:numPr>
          <w:ilvl w:val="0"/>
          <w:numId w:val="1"/>
        </w:numPr>
        <w:bidi/>
        <w:jc w:val="both"/>
        <w:rPr>
          <w:rFonts w:cstheme="minorHAnsi"/>
          <w:sz w:val="28"/>
          <w:szCs w:val="28"/>
          <w:lang w:bidi="ar-SY"/>
        </w:rPr>
      </w:pPr>
      <w:r w:rsidRPr="008D196C"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أيقونة </w:t>
      </w:r>
      <w:r w:rsidRPr="00761080">
        <w:rPr>
          <w:rFonts w:cstheme="minorHAnsi"/>
          <w:sz w:val="28"/>
          <w:szCs w:val="28"/>
          <w:rtl/>
        </w:rPr>
        <w:t>التصوير الفوتوغرافي: نقدم خدمات التصوير الاحترافي لمنتجاتك وخدماتك، مما يساعد في تعزيز جاذبيتها وإبرازها بشكل مميز</w:t>
      </w:r>
      <w:r w:rsidRPr="00761080">
        <w:rPr>
          <w:rFonts w:cstheme="minorHAnsi"/>
          <w:sz w:val="28"/>
          <w:szCs w:val="28"/>
          <w:lang w:bidi="ar-SY"/>
        </w:rPr>
        <w:t>.</w:t>
      </w:r>
    </w:p>
    <w:p w:rsidR="0028625C" w:rsidRDefault="0028625C" w:rsidP="0028625C">
      <w:pPr>
        <w:pStyle w:val="a3"/>
        <w:numPr>
          <w:ilvl w:val="0"/>
          <w:numId w:val="1"/>
        </w:numPr>
        <w:bidi/>
      </w:pPr>
      <w:r w:rsidRPr="0028625C">
        <w:rPr>
          <w:rFonts w:cstheme="minorHAnsi" w:hint="cs"/>
          <w:b/>
          <w:bCs/>
          <w:color w:val="FF0000"/>
          <w:sz w:val="28"/>
          <w:szCs w:val="28"/>
          <w:rtl/>
          <w:lang w:bidi="ar-SY"/>
        </w:rPr>
        <w:t xml:space="preserve">أيقونة </w:t>
      </w:r>
      <w:r w:rsidRPr="0028625C">
        <w:rPr>
          <w:rFonts w:cstheme="minorHAnsi"/>
          <w:sz w:val="28"/>
          <w:szCs w:val="28"/>
          <w:rtl/>
        </w:rPr>
        <w:t>تصميم صفحات وأغلفة مواقع التواصل الاجتماعي: نساعدك في تصميم صفحات وأغلفة مواقع التواصل الاجتماعي الخاصة بك بطريقة تلفت الانتباه وتعكس هوية علامتك التجارية</w:t>
      </w:r>
    </w:p>
    <w:sectPr w:rsidR="0028625C" w:rsidSect="002862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35DA5"/>
    <w:multiLevelType w:val="multilevel"/>
    <w:tmpl w:val="9EA2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0A"/>
    <w:rsid w:val="000E1402"/>
    <w:rsid w:val="0026760A"/>
    <w:rsid w:val="0028625C"/>
    <w:rsid w:val="00BA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5C2FA-343C-48E6-8454-42AC9477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2023-10-14T17:30:00Z</dcterms:created>
  <dcterms:modified xsi:type="dcterms:W3CDTF">2023-10-14T17:34:00Z</dcterms:modified>
</cp:coreProperties>
</file>