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before="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sz w:val="48"/>
          <w:szCs w:val="48"/>
          <w:rtl w:val="0"/>
        </w:rPr>
        <w:t xml:space="preserve">PHISHING DETECTION &amp; AWARENESS REPORT</w:t>
      </w:r>
      <w:r w:rsidDel="00000000" w:rsidR="00000000" w:rsidRPr="00000000">
        <w:rPr>
          <w:rtl w:val="0"/>
        </w:rPr>
      </w:r>
    </w:p>
    <w:p w:rsidR="00000000" w:rsidDel="00000000" w:rsidP="00000000" w:rsidRDefault="00000000" w:rsidRPr="00000000" w14:paraId="00000003">
      <w:pPr>
        <w:spacing w:after="160" w:before="0" w:lineRule="auto"/>
        <w:rPr/>
      </w:pPr>
      <w:r w:rsidDel="00000000" w:rsidR="00000000" w:rsidRPr="00000000">
        <w:rPr>
          <w:rtl w:val="0"/>
        </w:rPr>
      </w:r>
    </w:p>
    <w:p w:rsidR="00000000" w:rsidDel="00000000" w:rsidP="00000000" w:rsidRDefault="00000000" w:rsidRPr="00000000" w14:paraId="00000004">
      <w:pPr>
        <w:pBdr>
          <w:bottom w:color="333333" w:space="4" w:sz="4" w:val="single"/>
        </w:pBdr>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sz w:val="22"/>
          <w:szCs w:val="22"/>
          <w:rtl w:val="0"/>
        </w:rPr>
        <w:t xml:space="preserve">Future Interns Cybersecurity Internship  |  Task 2  |  FUTURE_CS_02</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sz w:val="22"/>
          <w:szCs w:val="22"/>
          <w:rtl w:val="0"/>
        </w:rPr>
        <w:t xml:space="preserve">Analyst: Mubeen  |  Role: </w:t>
      </w:r>
      <w:r w:rsidDel="00000000" w:rsidR="00000000" w:rsidRPr="00000000">
        <w:rPr>
          <w:sz w:val="22"/>
          <w:szCs w:val="22"/>
          <w:rtl w:val="0"/>
        </w:rPr>
        <w:t xml:space="preserve">Entry-level</w:t>
      </w:r>
      <w:r w:rsidDel="00000000" w:rsidR="00000000" w:rsidRPr="00000000">
        <w:rPr>
          <w:rFonts w:ascii="Arial" w:cs="Arial" w:eastAsia="Arial" w:hAnsi="Arial"/>
          <w:sz w:val="22"/>
          <w:szCs w:val="22"/>
          <w:rtl w:val="0"/>
        </w:rPr>
        <w:t xml:space="preserve"> SOC Analyst</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sz w:val="22"/>
          <w:szCs w:val="22"/>
          <w:rtl w:val="0"/>
        </w:rPr>
        <w:t xml:space="preserve">Date: 21 April 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Bdr>
          <w:bottom w:color="222222" w:space="2" w:sz="6" w:val="single"/>
        </w:pBdr>
        <w:spacing w:after="120" w:before="320" w:lineRule="auto"/>
        <w:rPr/>
      </w:pPr>
      <w:r w:rsidDel="00000000" w:rsidR="00000000" w:rsidRPr="00000000">
        <w:rPr>
          <w:rFonts w:ascii="Arial" w:cs="Arial" w:eastAsia="Arial" w:hAnsi="Arial"/>
          <w:b w:val="1"/>
          <w:bCs w:val="1"/>
          <w:sz w:val="28"/>
          <w:szCs w:val="28"/>
          <w:rtl w:val="0"/>
        </w:rPr>
        <w:t xml:space="preserve">1.  Executive Summary</w:t>
      </w:r>
      <w:r w:rsidDel="00000000" w:rsidR="00000000" w:rsidRPr="00000000">
        <w:rPr>
          <w:rtl w:val="0"/>
        </w:rPr>
      </w:r>
    </w:p>
    <w:p w:rsidR="00000000" w:rsidDel="00000000" w:rsidP="00000000" w:rsidRDefault="00000000" w:rsidRPr="00000000" w14:paraId="0000000D">
      <w:pPr>
        <w:spacing w:after="100" w:before="0" w:lineRule="auto"/>
        <w:jc w:val="both"/>
        <w:rPr/>
      </w:pPr>
      <w:r w:rsidDel="00000000" w:rsidR="00000000" w:rsidRPr="00000000">
        <w:rPr>
          <w:rFonts w:ascii="Arial" w:cs="Arial" w:eastAsia="Arial" w:hAnsi="Arial"/>
          <w:sz w:val="20"/>
          <w:szCs w:val="20"/>
          <w:rtl w:val="0"/>
        </w:rPr>
        <w:t xml:space="preserve">This report presents a passive phishing email analysis conducted as part of the Future Interns Cybersecurity Internship (Task 2). Three real-world phishing email samples were collected from the public phishing_pot repository, subjected to full header analysis, authentication verification, and infrastructure investigation. All three samples were classified as confirmed phishing with high confidence.</w:t>
      </w:r>
      <w:r w:rsidDel="00000000" w:rsidR="00000000" w:rsidRPr="00000000">
        <w:rPr>
          <w:rtl w:val="0"/>
        </w:rPr>
      </w:r>
    </w:p>
    <w:p w:rsidR="00000000" w:rsidDel="00000000" w:rsidP="00000000" w:rsidRDefault="00000000" w:rsidRPr="00000000" w14:paraId="0000000E">
      <w:pPr>
        <w:spacing w:after="100" w:before="0" w:lineRule="auto"/>
        <w:jc w:val="both"/>
        <w:rPr/>
      </w:pPr>
      <w:r w:rsidDel="00000000" w:rsidR="00000000" w:rsidRPr="00000000">
        <w:rPr>
          <w:rFonts w:ascii="Arial" w:cs="Arial" w:eastAsia="Arial" w:hAnsi="Arial"/>
          <w:sz w:val="20"/>
          <w:szCs w:val="20"/>
          <w:rtl w:val="0"/>
        </w:rPr>
        <w:t xml:space="preserve">The samples targeted users across different contexts: a Microsoft account alert, a Brazilian bank rewards lure, and a cryptocurrency withdrawal notification. Key findings include complete authentication failures across all samples, use of unregistered or compromised domains, abuse of legitimate cloud infrastructure (AWS SES), and deployment from hosting providers in Poland and the United States.</w:t>
      </w:r>
      <w:r w:rsidDel="00000000" w:rsidR="00000000" w:rsidRPr="00000000">
        <w:rPr>
          <w:rtl w:val="0"/>
        </w:rPr>
      </w:r>
    </w:p>
    <w:p w:rsidR="00000000" w:rsidDel="00000000" w:rsidP="00000000" w:rsidRDefault="00000000" w:rsidRPr="00000000" w14:paraId="0000000F">
      <w:pPr>
        <w:spacing w:after="100" w:before="0" w:lineRule="auto"/>
        <w:rPr/>
      </w:pPr>
      <w:r w:rsidDel="00000000" w:rsidR="00000000" w:rsidRPr="00000000">
        <w:rPr>
          <w:rtl w:val="0"/>
        </w:rPr>
      </w:r>
    </w:p>
    <w:p w:rsidR="00000000" w:rsidDel="00000000" w:rsidP="00000000" w:rsidRDefault="00000000" w:rsidRPr="00000000" w14:paraId="00000010">
      <w:pPr>
        <w:pBdr>
          <w:bottom w:color="222222" w:space="2" w:sz="6" w:val="single"/>
        </w:pBdr>
        <w:spacing w:after="120" w:before="320" w:lineRule="auto"/>
        <w:rPr/>
      </w:pPr>
      <w:r w:rsidDel="00000000" w:rsidR="00000000" w:rsidRPr="00000000">
        <w:rPr>
          <w:rFonts w:ascii="Arial" w:cs="Arial" w:eastAsia="Arial" w:hAnsi="Arial"/>
          <w:b w:val="1"/>
          <w:bCs w:val="1"/>
          <w:sz w:val="28"/>
          <w:szCs w:val="28"/>
          <w:rtl w:val="0"/>
        </w:rPr>
        <w:t xml:space="preserve">2.  Methodology &amp; Tools</w:t>
      </w:r>
      <w:r w:rsidDel="00000000" w:rsidR="00000000" w:rsidRPr="00000000">
        <w:rPr>
          <w:rtl w:val="0"/>
        </w:rPr>
      </w:r>
    </w:p>
    <w:p w:rsidR="00000000" w:rsidDel="00000000" w:rsidP="00000000" w:rsidRDefault="00000000" w:rsidRPr="00000000" w14:paraId="00000011">
      <w:pPr>
        <w:spacing w:after="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19"/>
                <w:szCs w:val="19"/>
                <w:rtl w:val="0"/>
              </w:rPr>
              <w:t xml:space="preserve">phishing_pot (GitHub)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19"/>
                <w:szCs w:val="19"/>
                <w:rtl w:val="0"/>
              </w:rPr>
              <w:t xml:space="preserve">Public repository of real-world phishing .eml samples by rf-peixoto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z w:val="19"/>
                <w:szCs w:val="19"/>
                <w:rtl w:val="0"/>
              </w:rPr>
              <w:t xml:space="preserve">MXToolbox Header Analyzer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19"/>
                <w:szCs w:val="19"/>
                <w:rtl w:val="0"/>
              </w:rPr>
              <w:t xml:space="preserve">Parsed raw email headers; analysed SPF, DKIM, DMARC, and relay hops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19"/>
                <w:szCs w:val="19"/>
                <w:rtl w:val="0"/>
              </w:rPr>
              <w:t xml:space="preserve">Whois.com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19"/>
                <w:szCs w:val="19"/>
                <w:rtl w:val="0"/>
              </w:rPr>
              <w:t xml:space="preserve">Domain registration lookup — owner, creation date,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19"/>
                <w:szCs w:val="19"/>
                <w:rtl w:val="0"/>
              </w:rPr>
              <w:t xml:space="preserve">RIPE / ARIN WHOIS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19"/>
                <w:szCs w:val="19"/>
                <w:rtl w:val="0"/>
              </w:rPr>
              <w:t xml:space="preserve">IP address geolocation and ASN ownership lookup</w:t>
            </w:r>
            <w:r w:rsidDel="00000000" w:rsidR="00000000" w:rsidRPr="00000000">
              <w:rPr>
                <w:rtl w:val="0"/>
              </w:rPr>
            </w:r>
          </w:p>
        </w:tc>
      </w:tr>
    </w:tbl>
    <w:p w:rsidR="00000000" w:rsidDel="00000000" w:rsidP="00000000" w:rsidRDefault="00000000" w:rsidRPr="00000000" w14:paraId="0000001A">
      <w:pPr>
        <w:spacing w:after="120" w:before="0" w:lineRule="auto"/>
        <w:rPr/>
      </w:pPr>
      <w:r w:rsidDel="00000000" w:rsidR="00000000" w:rsidRPr="00000000">
        <w:rPr>
          <w:rtl w:val="0"/>
        </w:rPr>
      </w:r>
    </w:p>
    <w:p w:rsidR="00000000" w:rsidDel="00000000" w:rsidP="00000000" w:rsidRDefault="00000000" w:rsidRPr="00000000" w14:paraId="0000001B">
      <w:pPr>
        <w:spacing w:after="100" w:before="0" w:lineRule="auto"/>
        <w:jc w:val="both"/>
        <w:rPr/>
      </w:pPr>
      <w:r w:rsidDel="00000000" w:rsidR="00000000" w:rsidRPr="00000000">
        <w:rPr>
          <w:rFonts w:ascii="Arial" w:cs="Arial" w:eastAsia="Arial" w:hAnsi="Arial"/>
          <w:sz w:val="20"/>
          <w:szCs w:val="20"/>
          <w:rtl w:val="0"/>
        </w:rPr>
        <w:t xml:space="preserve">For each sample, the analysis workflow was: (1) extract raw headers from the .eml file, (2) submit to MXToolbox for authentication analysis, (3) identify originating IP and sending domain, (4) perform WHOIS lookups on all suspicious infrastructure, (5) classify risk and map to MITRE ATT&amp;CK.</w:t>
      </w:r>
      <w:r w:rsidDel="00000000" w:rsidR="00000000" w:rsidRPr="00000000">
        <w:rPr>
          <w:rtl w:val="0"/>
        </w:rPr>
      </w:r>
    </w:p>
    <w:p w:rsidR="00000000" w:rsidDel="00000000" w:rsidP="00000000" w:rsidRDefault="00000000" w:rsidRPr="00000000" w14:paraId="0000001C">
      <w:pPr>
        <w:spacing w:after="100" w:before="0" w:lineRule="auto"/>
        <w:rPr/>
      </w:pPr>
      <w:r w:rsidDel="00000000" w:rsidR="00000000" w:rsidRPr="00000000">
        <w:rPr>
          <w:rtl w:val="0"/>
        </w:rPr>
      </w:r>
    </w:p>
    <w:p w:rsidR="00000000" w:rsidDel="00000000" w:rsidP="00000000" w:rsidRDefault="00000000" w:rsidRPr="00000000" w14:paraId="0000001D">
      <w:pPr>
        <w:pBdr>
          <w:bottom w:color="222222" w:space="2" w:sz="6" w:val="single"/>
        </w:pBdr>
        <w:spacing w:after="120" w:before="320" w:lineRule="auto"/>
        <w:rPr/>
      </w:pPr>
      <w:r w:rsidDel="00000000" w:rsidR="00000000" w:rsidRPr="00000000">
        <w:rPr>
          <w:rFonts w:ascii="Arial" w:cs="Arial" w:eastAsia="Arial" w:hAnsi="Arial"/>
          <w:b w:val="1"/>
          <w:bCs w:val="1"/>
          <w:sz w:val="28"/>
          <w:szCs w:val="28"/>
          <w:rtl w:val="0"/>
        </w:rPr>
        <w:t xml:space="preserve">3.  Sample Analyses</w:t>
      </w:r>
      <w:r w:rsidDel="00000000" w:rsidR="00000000" w:rsidRPr="00000000">
        <w:rPr>
          <w:rtl w:val="0"/>
        </w:rPr>
      </w:r>
    </w:p>
    <w:p w:rsidR="00000000" w:rsidDel="00000000" w:rsidP="00000000" w:rsidRDefault="00000000" w:rsidRPr="00000000" w14:paraId="0000001E">
      <w:pPr>
        <w:spacing w:after="80" w:before="240" w:lineRule="auto"/>
        <w:rPr/>
      </w:pPr>
      <w:r w:rsidDel="00000000" w:rsidR="00000000" w:rsidRPr="00000000">
        <w:rPr>
          <w:rFonts w:ascii="Arial" w:cs="Arial" w:eastAsia="Arial" w:hAnsi="Arial"/>
          <w:b w:val="1"/>
          <w:bCs w:val="1"/>
          <w:sz w:val="24"/>
          <w:szCs w:val="24"/>
          <w:rtl w:val="0"/>
        </w:rPr>
        <w:t xml:space="preserve">3.1  Sample 1 — Fake Microsoft Security Alert</w:t>
      </w:r>
      <w:r w:rsidDel="00000000" w:rsidR="00000000" w:rsidRPr="00000000">
        <w:rPr>
          <w:rtl w:val="0"/>
        </w:rPr>
      </w:r>
    </w:p>
    <w:p w:rsidR="00000000" w:rsidDel="00000000" w:rsidP="00000000" w:rsidRDefault="00000000" w:rsidRPr="00000000" w14:paraId="0000001F">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19"/>
                <w:szCs w:val="19"/>
                <w:rtl w:val="0"/>
              </w:rPr>
              <w:t xml:space="preserve">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19"/>
                <w:szCs w:val="19"/>
                <w:rtl w:val="0"/>
              </w:rPr>
              <w:t xml:space="preserve">Microsoft account unusual signin activity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z w:val="19"/>
                <w:szCs w:val="19"/>
                <w:rtl w:val="0"/>
              </w:rPr>
              <w:t xml:space="preserve">Sender 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19"/>
                <w:szCs w:val="19"/>
                <w:rtl w:val="0"/>
              </w:rPr>
              <w:t xml:space="preserve">thcultarfdes.co.uk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19"/>
                <w:szCs w:val="19"/>
                <w:rtl w:val="0"/>
              </w:rPr>
              <w:t xml:space="preserve">Originating 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19"/>
                <w:szCs w:val="19"/>
                <w:rtl w:val="0"/>
              </w:rPr>
              <w:t xml:space="preserve">89.144.44.2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z w:val="19"/>
                <w:szCs w:val="19"/>
                <w:rtl w:val="0"/>
              </w:rPr>
              <w:t xml:space="preserve">IP 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19"/>
                <w:szCs w:val="19"/>
                <w:rtl w:val="0"/>
              </w:rPr>
              <w:t xml:space="preserve">MSCode — Poland (PL) | Registered Feb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19"/>
                <w:szCs w:val="19"/>
                <w:rtl w:val="0"/>
              </w:rPr>
              <w:t xml:space="preserve">Lure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19"/>
                <w:szCs w:val="19"/>
                <w:rtl w:val="0"/>
              </w:rPr>
              <w:t xml:space="preserve">Account security / fear-based urgency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z w:val="19"/>
                <w:szCs w:val="19"/>
                <w:rtl w:val="0"/>
              </w:rPr>
              <w:t xml:space="preserve">Date Sent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19"/>
                <w:szCs w:val="19"/>
                <w:rtl w:val="0"/>
              </w:rPr>
              <w:t xml:space="preserve">8 September 2023</w:t>
            </w:r>
            <w:r w:rsidDel="00000000" w:rsidR="00000000" w:rsidRPr="00000000">
              <w:rPr>
                <w:rtl w:val="0"/>
              </w:rPr>
            </w:r>
          </w:p>
        </w:tc>
      </w:tr>
    </w:tbl>
    <w:p w:rsidR="00000000" w:rsidDel="00000000" w:rsidP="00000000" w:rsidRDefault="00000000" w:rsidRPr="00000000" w14:paraId="0000002C">
      <w:pPr>
        <w:spacing w:after="120" w:before="0" w:lineRule="auto"/>
        <w:rPr/>
      </w:pPr>
      <w:r w:rsidDel="00000000" w:rsidR="00000000" w:rsidRPr="00000000">
        <w:rPr>
          <w:rtl w:val="0"/>
        </w:rPr>
      </w:r>
    </w:p>
    <w:p w:rsidR="00000000" w:rsidDel="00000000" w:rsidP="00000000" w:rsidRDefault="00000000" w:rsidRPr="00000000" w14:paraId="0000002D">
      <w:pPr>
        <w:spacing w:after="60" w:before="160" w:lineRule="auto"/>
        <w:rPr/>
      </w:pPr>
      <w:r w:rsidDel="00000000" w:rsidR="00000000" w:rsidRPr="00000000">
        <w:rPr>
          <w:rFonts w:ascii="Arial" w:cs="Arial" w:eastAsia="Arial" w:hAnsi="Arial"/>
          <w:b w:val="1"/>
          <w:bCs w:val="1"/>
          <w:sz w:val="20"/>
          <w:szCs w:val="20"/>
          <w:rtl w:val="0"/>
        </w:rPr>
        <w:t xml:space="preserve">Authentication Results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440"/>
        <w:gridCol w:w="5040"/>
        <w:tblGridChange w:id="0">
          <w:tblGrid>
            <w:gridCol w:w="2880"/>
            <w:gridCol w:w="1440"/>
            <w:gridCol w:w="50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19"/>
                <w:szCs w:val="19"/>
                <w:rtl w:val="0"/>
              </w:rPr>
              <w:t xml:space="preserve">Check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19"/>
                <w:szCs w:val="19"/>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z w:val="19"/>
                <w:szCs w:val="19"/>
                <w:rtl w:val="0"/>
              </w:rPr>
              <w:t xml:space="preserve">Detail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z w:val="19"/>
                <w:szCs w:val="19"/>
                <w:rtl w:val="0"/>
              </w:rPr>
              <w:t xml:space="preserve">DMARC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z w:val="19"/>
                <w:szCs w:val="19"/>
                <w:rtl w:val="0"/>
              </w:rPr>
              <w:t xml:space="preserve">No DMARC record found for domain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19"/>
                <w:szCs w:val="19"/>
                <w:rtl w:val="0"/>
              </w:rPr>
              <w:t xml:space="preserve">SPF Alignment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19"/>
                <w:szCs w:val="19"/>
                <w:rtl w:val="0"/>
              </w:rPr>
              <w:t xml:space="preserve">spf=none — sender IP not a permitted sender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z w:val="19"/>
                <w:szCs w:val="19"/>
                <w:rtl w:val="0"/>
              </w:rPr>
              <w:t xml:space="preserve">SPF Authenticated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z w:val="19"/>
                <w:szCs w:val="19"/>
                <w:rtl w:val="0"/>
              </w:rPr>
              <w:t xml:space="preserve">thcultarfdes.co.uk has no SPF record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z w:val="19"/>
                <w:szCs w:val="19"/>
                <w:rtl w:val="0"/>
              </w:rPr>
              <w:t xml:space="preserve">DKIM Alignment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19"/>
                <w:szCs w:val="19"/>
                <w:rtl w:val="0"/>
              </w:rPr>
              <w:t xml:space="preserve">No DKIM-Signature header present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z w:val="19"/>
                <w:szCs w:val="19"/>
                <w:rtl w:val="0"/>
              </w:rPr>
              <w:t xml:space="preserve">DKIM Authenticated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z w:val="19"/>
                <w:szCs w:val="19"/>
                <w:rtl w:val="0"/>
              </w:rPr>
              <w:t xml:space="preserve">Message not signed</w:t>
            </w:r>
            <w:r w:rsidDel="00000000" w:rsidR="00000000" w:rsidRPr="00000000">
              <w:rPr>
                <w:rtl w:val="0"/>
              </w:rPr>
            </w:r>
          </w:p>
        </w:tc>
      </w:tr>
    </w:tbl>
    <w:p w:rsidR="00000000" w:rsidDel="00000000" w:rsidP="00000000" w:rsidRDefault="00000000" w:rsidRPr="00000000" w14:paraId="00000040">
      <w:pPr>
        <w:spacing w:after="120" w:before="0" w:lineRule="auto"/>
        <w:rPr/>
      </w:pPr>
      <w:r w:rsidDel="00000000" w:rsidR="00000000" w:rsidRPr="00000000">
        <w:rPr>
          <w:rtl w:val="0"/>
        </w:rPr>
      </w:r>
    </w:p>
    <w:p w:rsidR="00000000" w:rsidDel="00000000" w:rsidP="00000000" w:rsidRDefault="00000000" w:rsidRPr="00000000" w14:paraId="00000041">
      <w:pPr>
        <w:spacing w:after="60" w:before="160" w:lineRule="auto"/>
        <w:rPr/>
      </w:pPr>
      <w:r w:rsidDel="00000000" w:rsidR="00000000" w:rsidRPr="00000000">
        <w:rPr>
          <w:rFonts w:ascii="Arial" w:cs="Arial" w:eastAsia="Arial" w:hAnsi="Arial"/>
          <w:b w:val="1"/>
          <w:bCs w:val="1"/>
          <w:sz w:val="20"/>
          <w:szCs w:val="20"/>
          <w:rtl w:val="0"/>
        </w:rPr>
        <w:t xml:space="preserve">Infrastructure Investigation</w:t>
      </w:r>
      <w:r w:rsidDel="00000000" w:rsidR="00000000" w:rsidRPr="00000000">
        <w:rPr>
          <w:rtl w:val="0"/>
        </w:rPr>
      </w:r>
    </w:p>
    <w:p w:rsidR="00000000" w:rsidDel="00000000" w:rsidP="00000000" w:rsidRDefault="00000000" w:rsidRPr="00000000" w14:paraId="00000042">
      <w:pPr>
        <w:spacing w:after="100" w:before="0" w:lineRule="auto"/>
        <w:jc w:val="both"/>
        <w:rPr/>
      </w:pPr>
      <w:r w:rsidDel="00000000" w:rsidR="00000000" w:rsidRPr="00000000">
        <w:rPr>
          <w:rFonts w:ascii="Arial" w:cs="Arial" w:eastAsia="Arial" w:hAnsi="Arial"/>
          <w:sz w:val="20"/>
          <w:szCs w:val="20"/>
          <w:rtl w:val="0"/>
        </w:rPr>
        <w:t xml:space="preserve">WHOIS lookup on thcultarfdes.co.uk returned: domain has not been registered yet — the sending domain does not exist, meaning headers were entirely forged. The secondary domain access-accsecurity.com was equally unregistered. The originating IP 89.144.44.2 belongs to MSCode, a hosting provider in Poland, registered in February 2026 — recently provisioned infrastructure with no legitimate connection to Microsoft.</w:t>
      </w:r>
      <w:r w:rsidDel="00000000" w:rsidR="00000000" w:rsidRPr="00000000">
        <w:rPr>
          <w:rtl w:val="0"/>
        </w:rPr>
      </w:r>
    </w:p>
    <w:p w:rsidR="00000000" w:rsidDel="00000000" w:rsidP="00000000" w:rsidRDefault="00000000" w:rsidRPr="00000000" w14:paraId="00000043">
      <w:pPr>
        <w:spacing w:after="60" w:before="160" w:lineRule="auto"/>
        <w:rPr/>
      </w:pPr>
      <w:r w:rsidDel="00000000" w:rsidR="00000000" w:rsidRPr="00000000">
        <w:rPr>
          <w:rFonts w:ascii="Arial" w:cs="Arial" w:eastAsia="Arial" w:hAnsi="Arial"/>
          <w:b w:val="1"/>
          <w:bCs w:val="1"/>
          <w:sz w:val="20"/>
          <w:szCs w:val="20"/>
          <w:rtl w:val="0"/>
        </w:rPr>
        <w:t xml:space="preserve">Key Phishing Indicators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Completely fabricated sender domain — not registered by any party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 authentication failure across SPF, DKIM, and DMARC</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Originating infrastructure in Poland — unrelated to Microsoft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Fear-based urgency: 'unusual signin activity' triggers immediate panic response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Generic subject line with no personalisation</w:t>
      </w:r>
    </w:p>
    <w:p w:rsidR="00000000" w:rsidDel="00000000" w:rsidP="00000000" w:rsidRDefault="00000000" w:rsidRPr="00000000" w14:paraId="00000049">
      <w:pPr>
        <w:spacing w:after="100" w:before="0" w:lineRule="auto"/>
        <w:rPr/>
      </w:pPr>
      <w:r w:rsidDel="00000000" w:rsidR="00000000" w:rsidRPr="00000000">
        <w:rPr>
          <w:rtl w:val="0"/>
        </w:rPr>
      </w:r>
    </w:p>
    <w:p w:rsidR="00000000" w:rsidDel="00000000" w:rsidP="00000000" w:rsidRDefault="00000000" w:rsidRPr="00000000" w14:paraId="0000004A">
      <w:pPr>
        <w:spacing w:after="100" w:before="100" w:lineRule="auto"/>
        <w:rPr/>
      </w:pPr>
      <w:r w:rsidDel="00000000" w:rsidR="00000000" w:rsidRPr="00000000">
        <w:rPr>
          <w:rFonts w:ascii="Arial" w:cs="Arial" w:eastAsia="Arial" w:hAnsi="Arial"/>
          <w:b w:val="1"/>
          <w:bCs w:val="1"/>
          <w:sz w:val="20"/>
          <w:szCs w:val="20"/>
          <w:rtl w:val="0"/>
        </w:rPr>
        <w:t xml:space="preserve">Classification: PHISHING — HIGH CONFIDENCE</w:t>
      </w:r>
      <w:r w:rsidDel="00000000" w:rsidR="00000000" w:rsidRPr="00000000">
        <w:rPr>
          <w:rtl w:val="0"/>
        </w:rPr>
      </w:r>
    </w:p>
    <w:p w:rsidR="00000000" w:rsidDel="00000000" w:rsidP="00000000" w:rsidRDefault="00000000" w:rsidRPr="00000000" w14:paraId="0000004B">
      <w:pPr>
        <w:spacing w:after="120" w:before="0" w:lineRule="auto"/>
        <w:rPr/>
      </w:pPr>
      <w:r w:rsidDel="00000000" w:rsidR="00000000" w:rsidRPr="00000000">
        <w:rPr>
          <w:rFonts w:ascii="Arial" w:cs="Arial" w:eastAsia="Arial" w:hAnsi="Arial"/>
          <w:i w:val="1"/>
          <w:iCs w:val="1"/>
          <w:sz w:val="18"/>
          <w:szCs w:val="18"/>
          <w:rtl w:val="0"/>
        </w:rPr>
        <w:t xml:space="preserve">MITRE ATT&amp;CK: T1566.002 (Phishing: Spearphishing Link) | T1656 (Impersonation)</w:t>
      </w:r>
      <w:r w:rsidDel="00000000" w:rsidR="00000000" w:rsidRPr="00000000">
        <w:rPr>
          <w:rtl w:val="0"/>
        </w:rPr>
      </w:r>
    </w:p>
    <w:p w:rsidR="00000000" w:rsidDel="00000000" w:rsidP="00000000" w:rsidRDefault="00000000" w:rsidRPr="00000000" w14:paraId="0000004C">
      <w:pPr>
        <w:spacing w:after="80" w:before="240" w:lineRule="auto"/>
        <w:rPr/>
      </w:pPr>
      <w:r w:rsidDel="00000000" w:rsidR="00000000" w:rsidRPr="00000000">
        <w:rPr>
          <w:rFonts w:ascii="Arial" w:cs="Arial" w:eastAsia="Arial" w:hAnsi="Arial"/>
          <w:b w:val="1"/>
          <w:bCs w:val="1"/>
          <w:sz w:val="24"/>
          <w:szCs w:val="24"/>
          <w:rtl w:val="0"/>
        </w:rPr>
        <w:t xml:space="preserve">3.2  Sample 2 — Fake Brazilian Bank Rewards Lure</w:t>
      </w:r>
      <w:r w:rsidDel="00000000" w:rsidR="00000000" w:rsidRPr="00000000">
        <w:rPr>
          <w:rtl w:val="0"/>
        </w:rPr>
      </w:r>
    </w:p>
    <w:p w:rsidR="00000000" w:rsidDel="00000000" w:rsidP="00000000" w:rsidRDefault="00000000" w:rsidRPr="00000000" w14:paraId="0000004D">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19"/>
                <w:szCs w:val="19"/>
                <w:rtl w:val="0"/>
              </w:rPr>
              <w:t xml:space="preserve">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19"/>
                <w:szCs w:val="19"/>
                <w:rtl w:val="0"/>
              </w:rPr>
              <w:t xml:space="preserve">CLIENTE PRIME - BRADESCO LIVELO: Seu cartao tem 92.990 pontos LIVELO expirando hoje!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z w:val="19"/>
                <w:szCs w:val="19"/>
                <w:rtl w:val="0"/>
              </w:rPr>
              <w:t xml:space="preserve">Sender 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19"/>
                <w:szCs w:val="19"/>
                <w:rtl w:val="0"/>
              </w:rPr>
              <w:t xml:space="preserve">atendimento.com.br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19"/>
                <w:szCs w:val="19"/>
                <w:rtl w:val="0"/>
              </w:rPr>
              <w:t xml:space="preserve">Originating 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19"/>
                <w:szCs w:val="19"/>
                <w:rtl w:val="0"/>
              </w:rPr>
              <w:t xml:space="preserve">137.184.34.4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19"/>
                <w:szCs w:val="19"/>
                <w:rtl w:val="0"/>
              </w:rPr>
              <w:t xml:space="preserve">IP 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19"/>
                <w:szCs w:val="19"/>
                <w:rtl w:val="0"/>
              </w:rPr>
              <w:t xml:space="preserve">DigitalOcean, LLC — United States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z w:val="19"/>
                <w:szCs w:val="19"/>
                <w:rtl w:val="0"/>
              </w:rPr>
              <w:t xml:space="preserve">Lure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19"/>
                <w:szCs w:val="19"/>
                <w:rtl w:val="0"/>
              </w:rPr>
              <w:t xml:space="preserve">Financial reward / expiry urgency (Portuguese language)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19"/>
                <w:szCs w:val="19"/>
                <w:rtl w:val="0"/>
              </w:rPr>
              <w:t xml:space="preserve">Date Sent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19"/>
                <w:szCs w:val="19"/>
                <w:rtl w:val="0"/>
              </w:rPr>
              <w:t xml:space="preserve">8 September 2023</w:t>
            </w:r>
            <w:r w:rsidDel="00000000" w:rsidR="00000000" w:rsidRPr="00000000">
              <w:rPr>
                <w:rtl w:val="0"/>
              </w:rPr>
            </w:r>
          </w:p>
        </w:tc>
      </w:tr>
    </w:tbl>
    <w:p w:rsidR="00000000" w:rsidDel="00000000" w:rsidP="00000000" w:rsidRDefault="00000000" w:rsidRPr="00000000" w14:paraId="0000005A">
      <w:pPr>
        <w:spacing w:after="120" w:before="0" w:lineRule="auto"/>
        <w:rPr/>
      </w:pPr>
      <w:r w:rsidDel="00000000" w:rsidR="00000000" w:rsidRPr="00000000">
        <w:rPr>
          <w:rtl w:val="0"/>
        </w:rPr>
      </w:r>
    </w:p>
    <w:p w:rsidR="00000000" w:rsidDel="00000000" w:rsidP="00000000" w:rsidRDefault="00000000" w:rsidRPr="00000000" w14:paraId="0000005B">
      <w:pPr>
        <w:spacing w:after="60" w:before="160" w:lineRule="auto"/>
        <w:rPr/>
      </w:pPr>
      <w:r w:rsidDel="00000000" w:rsidR="00000000" w:rsidRPr="00000000">
        <w:rPr>
          <w:rFonts w:ascii="Arial" w:cs="Arial" w:eastAsia="Arial" w:hAnsi="Arial"/>
          <w:b w:val="1"/>
          <w:bCs w:val="1"/>
          <w:sz w:val="20"/>
          <w:szCs w:val="20"/>
          <w:rtl w:val="0"/>
        </w:rPr>
        <w:t xml:space="preserve">Authentication Results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440"/>
        <w:gridCol w:w="5040"/>
        <w:tblGridChange w:id="0">
          <w:tblGrid>
            <w:gridCol w:w="2880"/>
            <w:gridCol w:w="1440"/>
            <w:gridCol w:w="50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z w:val="19"/>
                <w:szCs w:val="19"/>
                <w:rtl w:val="0"/>
              </w:rPr>
              <w:t xml:space="preserve">Check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sz w:val="19"/>
                <w:szCs w:val="19"/>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z w:val="19"/>
                <w:szCs w:val="19"/>
                <w:rtl w:val="0"/>
              </w:rPr>
              <w:t xml:space="preserve">Detail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z w:val="19"/>
                <w:szCs w:val="19"/>
                <w:rtl w:val="0"/>
              </w:rPr>
              <w:t xml:space="preserve">DMARC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z w:val="19"/>
                <w:szCs w:val="19"/>
                <w:rtl w:val="0"/>
              </w:rPr>
              <w:t xml:space="preserve">No name servers found for _dmarc.atendimento.com.br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z w:val="19"/>
                <w:szCs w:val="19"/>
                <w:rtl w:val="0"/>
              </w:rPr>
              <w:t xml:space="preserve">SPF Alignment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z w:val="19"/>
                <w:szCs w:val="19"/>
                <w:rtl w:val="0"/>
              </w:rPr>
              <w:t xml:space="preserve">spf=temperror — DNS lookup timeout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19"/>
                <w:szCs w:val="19"/>
                <w:rtl w:val="0"/>
              </w:rPr>
              <w:t xml:space="preserve">SPF Authenticated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19"/>
                <w:szCs w:val="19"/>
                <w:rtl w:val="0"/>
              </w:rPr>
              <w:t xml:space="preserve">No valid SPF record resolvable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19"/>
                <w:szCs w:val="19"/>
                <w:rtl w:val="0"/>
              </w:rPr>
              <w:t xml:space="preserve">DKIM Alignment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z w:val="19"/>
                <w:szCs w:val="19"/>
                <w:rtl w:val="0"/>
              </w:rPr>
              <w:t xml:space="preserve">No DKIM-Signature header present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19"/>
                <w:szCs w:val="19"/>
                <w:rtl w:val="0"/>
              </w:rPr>
              <w:t xml:space="preserve">DKIM Authenticated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z w:val="19"/>
                <w:szCs w:val="19"/>
                <w:rtl w:val="0"/>
              </w:rPr>
              <w:t xml:space="preserve">Message not signed</w:t>
            </w:r>
            <w:r w:rsidDel="00000000" w:rsidR="00000000" w:rsidRPr="00000000">
              <w:rPr>
                <w:rtl w:val="0"/>
              </w:rPr>
            </w:r>
          </w:p>
        </w:tc>
      </w:tr>
    </w:tbl>
    <w:p w:rsidR="00000000" w:rsidDel="00000000" w:rsidP="00000000" w:rsidRDefault="00000000" w:rsidRPr="00000000" w14:paraId="0000006E">
      <w:pPr>
        <w:spacing w:after="120" w:before="0" w:lineRule="auto"/>
        <w:rPr/>
      </w:pPr>
      <w:r w:rsidDel="00000000" w:rsidR="00000000" w:rsidRPr="00000000">
        <w:rPr>
          <w:rtl w:val="0"/>
        </w:rPr>
      </w:r>
    </w:p>
    <w:p w:rsidR="00000000" w:rsidDel="00000000" w:rsidP="00000000" w:rsidRDefault="00000000" w:rsidRPr="00000000" w14:paraId="0000006F">
      <w:pPr>
        <w:spacing w:after="60" w:before="160" w:lineRule="auto"/>
        <w:rPr/>
      </w:pPr>
      <w:r w:rsidDel="00000000" w:rsidR="00000000" w:rsidRPr="00000000">
        <w:rPr>
          <w:rFonts w:ascii="Arial" w:cs="Arial" w:eastAsia="Arial" w:hAnsi="Arial"/>
          <w:b w:val="1"/>
          <w:bCs w:val="1"/>
          <w:sz w:val="20"/>
          <w:szCs w:val="20"/>
          <w:rtl w:val="0"/>
        </w:rPr>
        <w:t xml:space="preserve">Infrastructure Investigation</w:t>
      </w:r>
      <w:r w:rsidDel="00000000" w:rsidR="00000000" w:rsidRPr="00000000">
        <w:rPr>
          <w:rtl w:val="0"/>
        </w:rPr>
      </w:r>
    </w:p>
    <w:p w:rsidR="00000000" w:rsidDel="00000000" w:rsidP="00000000" w:rsidRDefault="00000000" w:rsidRPr="00000000" w14:paraId="00000070">
      <w:pPr>
        <w:spacing w:after="100" w:before="0" w:lineRule="auto"/>
        <w:jc w:val="both"/>
        <w:rPr/>
      </w:pPr>
      <w:r w:rsidDel="00000000" w:rsidR="00000000" w:rsidRPr="00000000">
        <w:rPr>
          <w:rFonts w:ascii="Arial" w:cs="Arial" w:eastAsia="Arial" w:hAnsi="Arial"/>
          <w:sz w:val="20"/>
          <w:szCs w:val="20"/>
          <w:rtl w:val="0"/>
        </w:rPr>
        <w:t xml:space="preserve">The originating IP 137.184.34.4 belongs to DigitalOcean, a cloud VPS provider commonly abused for phishing campaigns due to low cost and easy provisioning. The sending domain atendimento.com.br has broken nameservers (status: QREFUSED), indicating the domain is effectively non-functional or abandoned. No legitimate Bradesco or LIVELO sending infrastructure was involved.</w:t>
      </w:r>
      <w:r w:rsidDel="00000000" w:rsidR="00000000" w:rsidRPr="00000000">
        <w:rPr>
          <w:rtl w:val="0"/>
        </w:rPr>
      </w:r>
    </w:p>
    <w:p w:rsidR="00000000" w:rsidDel="00000000" w:rsidP="00000000" w:rsidRDefault="00000000" w:rsidRPr="00000000" w14:paraId="00000071">
      <w:pPr>
        <w:spacing w:after="60" w:before="160" w:lineRule="auto"/>
        <w:rPr/>
      </w:pPr>
      <w:r w:rsidDel="00000000" w:rsidR="00000000" w:rsidRPr="00000000">
        <w:rPr>
          <w:rFonts w:ascii="Arial" w:cs="Arial" w:eastAsia="Arial" w:hAnsi="Arial"/>
          <w:b w:val="1"/>
          <w:bCs w:val="1"/>
          <w:sz w:val="20"/>
          <w:szCs w:val="20"/>
          <w:rtl w:val="0"/>
        </w:rPr>
        <w:t xml:space="preserve">Key Phishing Indicators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Sent from cheap DigitalOcean VPS — typical disposable phishing infrastructure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nameservers returning QREFUSED — broken and non-legitimate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Targets Brazilian banking customers with Portuguese-language lure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Financial urgency: '92,990 points expiring TODAY' to force immediate action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authentication mechanisms failed or timed out</w:t>
      </w:r>
    </w:p>
    <w:p w:rsidR="00000000" w:rsidDel="00000000" w:rsidP="00000000" w:rsidRDefault="00000000" w:rsidRPr="00000000" w14:paraId="00000077">
      <w:pPr>
        <w:spacing w:after="100" w:before="0" w:lineRule="auto"/>
        <w:rPr/>
      </w:pPr>
      <w:r w:rsidDel="00000000" w:rsidR="00000000" w:rsidRPr="00000000">
        <w:rPr>
          <w:rtl w:val="0"/>
        </w:rPr>
      </w:r>
    </w:p>
    <w:p w:rsidR="00000000" w:rsidDel="00000000" w:rsidP="00000000" w:rsidRDefault="00000000" w:rsidRPr="00000000" w14:paraId="00000078">
      <w:pPr>
        <w:spacing w:after="100" w:before="100" w:lineRule="auto"/>
        <w:rPr/>
      </w:pPr>
      <w:r w:rsidDel="00000000" w:rsidR="00000000" w:rsidRPr="00000000">
        <w:rPr>
          <w:rFonts w:ascii="Arial" w:cs="Arial" w:eastAsia="Arial" w:hAnsi="Arial"/>
          <w:b w:val="1"/>
          <w:bCs w:val="1"/>
          <w:sz w:val="20"/>
          <w:szCs w:val="20"/>
          <w:rtl w:val="0"/>
        </w:rPr>
        <w:t xml:space="preserve">Classification: PHISHING — HIGH CONFIDENCE</w:t>
      </w:r>
      <w:r w:rsidDel="00000000" w:rsidR="00000000" w:rsidRPr="00000000">
        <w:rPr>
          <w:rtl w:val="0"/>
        </w:rPr>
      </w:r>
    </w:p>
    <w:p w:rsidR="00000000" w:rsidDel="00000000" w:rsidP="00000000" w:rsidRDefault="00000000" w:rsidRPr="00000000" w14:paraId="00000079">
      <w:pPr>
        <w:spacing w:after="120" w:before="0" w:lineRule="auto"/>
        <w:rPr/>
      </w:pPr>
      <w:r w:rsidDel="00000000" w:rsidR="00000000" w:rsidRPr="00000000">
        <w:rPr>
          <w:rFonts w:ascii="Arial" w:cs="Arial" w:eastAsia="Arial" w:hAnsi="Arial"/>
          <w:i w:val="1"/>
          <w:iCs w:val="1"/>
          <w:sz w:val="18"/>
          <w:szCs w:val="18"/>
          <w:rtl w:val="0"/>
        </w:rPr>
        <w:t xml:space="preserve">MITRE ATT&amp;CK: T1566.002 (Phishing: Spearphishing Link) | T1598 (Phishing for Information)</w:t>
      </w:r>
      <w:r w:rsidDel="00000000" w:rsidR="00000000" w:rsidRPr="00000000">
        <w:rPr>
          <w:rtl w:val="0"/>
        </w:rPr>
      </w:r>
    </w:p>
    <w:p w:rsidR="00000000" w:rsidDel="00000000" w:rsidP="00000000" w:rsidRDefault="00000000" w:rsidRPr="00000000" w14:paraId="0000007A">
      <w:pPr>
        <w:spacing w:after="80" w:before="240" w:lineRule="auto"/>
        <w:rPr/>
      </w:pPr>
      <w:r w:rsidDel="00000000" w:rsidR="00000000" w:rsidRPr="00000000">
        <w:rPr>
          <w:rFonts w:ascii="Arial" w:cs="Arial" w:eastAsia="Arial" w:hAnsi="Arial"/>
          <w:b w:val="1"/>
          <w:bCs w:val="1"/>
          <w:sz w:val="24"/>
          <w:szCs w:val="24"/>
          <w:rtl w:val="0"/>
        </w:rPr>
        <w:t xml:space="preserve">3.3  Sample 3 — Fake Binance Withdrawal Notification</w:t>
      </w:r>
      <w:r w:rsidDel="00000000" w:rsidR="00000000" w:rsidRPr="00000000">
        <w:rPr>
          <w:rtl w:val="0"/>
        </w:rPr>
      </w:r>
    </w:p>
    <w:p w:rsidR="00000000" w:rsidDel="00000000" w:rsidP="00000000" w:rsidRDefault="00000000" w:rsidRPr="00000000" w14:paraId="0000007B">
      <w:pPr>
        <w:spacing w:after="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z w:val="19"/>
                <w:szCs w:val="19"/>
                <w:rtl w:val="0"/>
              </w:rPr>
              <w:t xml:space="preserve">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19"/>
                <w:szCs w:val="19"/>
                <w:rtl w:val="0"/>
              </w:rPr>
              <w:t xml:space="preserve">[Binance] Withdraw Successful - 2023-07-30 51:51:51(UTC)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z w:val="19"/>
                <w:szCs w:val="19"/>
                <w:rtl w:val="0"/>
              </w:rPr>
              <w:t xml:space="preserve">From Display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19"/>
                <w:szCs w:val="19"/>
                <w:rtl w:val="0"/>
              </w:rPr>
              <w:t xml:space="preserve">Binance &lt;noreply-supportbinancewallet.irs@auswestbc.com.au&gt;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z w:val="19"/>
                <w:szCs w:val="19"/>
                <w:rtl w:val="0"/>
              </w:rPr>
              <w:t xml:space="preserve">Real Sender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19"/>
                <w:szCs w:val="19"/>
                <w:rtl w:val="0"/>
              </w:rPr>
              <w:t xml:space="preserve">eu-central-1.amazonses.com (AWS 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z w:val="19"/>
                <w:szCs w:val="19"/>
                <w:rtl w:val="0"/>
              </w:rPr>
              <w:t xml:space="preserve">Originating 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19"/>
                <w:szCs w:val="19"/>
                <w:rtl w:val="0"/>
              </w:rPr>
              <w:t xml:space="preserve">69.169.224.12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sz w:val="19"/>
                <w:szCs w:val="19"/>
                <w:rtl w:val="0"/>
              </w:rPr>
              <w:t xml:space="preserve">IP 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19"/>
                <w:szCs w:val="19"/>
                <w:rtl w:val="0"/>
              </w:rPr>
              <w:t xml:space="preserve">Amazon Web Services, Inc.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z w:val="19"/>
                <w:szCs w:val="19"/>
                <w:rtl w:val="0"/>
              </w:rPr>
              <w:t xml:space="preserve">Mailer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19"/>
                <w:szCs w:val="19"/>
                <w:rtl w:val="0"/>
              </w:rPr>
              <w:t xml:space="preserve">PHPMailer 6.1.5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z w:val="19"/>
                <w:szCs w:val="19"/>
                <w:rtl w:val="0"/>
              </w:rPr>
              <w:t xml:space="preserve">Lure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19"/>
                <w:szCs w:val="19"/>
                <w:rtl w:val="0"/>
              </w:rPr>
              <w:t xml:space="preserve">Cryptocurrency financial panic — unexpected withdrawal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z w:val="19"/>
                <w:szCs w:val="19"/>
                <w:rtl w:val="0"/>
              </w:rPr>
              <w:t xml:space="preserve">Date Sent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19"/>
                <w:szCs w:val="19"/>
                <w:rtl w:val="0"/>
              </w:rPr>
              <w:t xml:space="preserve">30 July 2023</w:t>
            </w:r>
            <w:r w:rsidDel="00000000" w:rsidR="00000000" w:rsidRPr="00000000">
              <w:rPr>
                <w:rtl w:val="0"/>
              </w:rPr>
            </w:r>
          </w:p>
        </w:tc>
      </w:tr>
    </w:tbl>
    <w:p w:rsidR="00000000" w:rsidDel="00000000" w:rsidP="00000000" w:rsidRDefault="00000000" w:rsidRPr="00000000" w14:paraId="0000008C">
      <w:pPr>
        <w:spacing w:after="120" w:before="0" w:lineRule="auto"/>
        <w:rPr/>
      </w:pPr>
      <w:r w:rsidDel="00000000" w:rsidR="00000000" w:rsidRPr="00000000">
        <w:rPr>
          <w:rtl w:val="0"/>
        </w:rPr>
      </w:r>
    </w:p>
    <w:p w:rsidR="00000000" w:rsidDel="00000000" w:rsidP="00000000" w:rsidRDefault="00000000" w:rsidRPr="00000000" w14:paraId="0000008D">
      <w:pPr>
        <w:spacing w:after="60" w:before="160" w:lineRule="auto"/>
        <w:rPr/>
      </w:pPr>
      <w:r w:rsidDel="00000000" w:rsidR="00000000" w:rsidRPr="00000000">
        <w:rPr>
          <w:rFonts w:ascii="Arial" w:cs="Arial" w:eastAsia="Arial" w:hAnsi="Arial"/>
          <w:b w:val="1"/>
          <w:bCs w:val="1"/>
          <w:sz w:val="20"/>
          <w:szCs w:val="20"/>
          <w:rtl w:val="0"/>
        </w:rPr>
        <w:t xml:space="preserve">Authentication Results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440"/>
        <w:gridCol w:w="5040"/>
        <w:tblGridChange w:id="0">
          <w:tblGrid>
            <w:gridCol w:w="2880"/>
            <w:gridCol w:w="1440"/>
            <w:gridCol w:w="50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z w:val="19"/>
                <w:szCs w:val="19"/>
                <w:rtl w:val="0"/>
              </w:rPr>
              <w:t xml:space="preserve">Check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sz w:val="19"/>
                <w:szCs w:val="19"/>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z w:val="19"/>
                <w:szCs w:val="19"/>
                <w:rtl w:val="0"/>
              </w:rPr>
              <w:t xml:space="preserve">Detail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z w:val="19"/>
                <w:szCs w:val="19"/>
                <w:rtl w:val="0"/>
              </w:rPr>
              <w:t xml:space="preserve">DMARC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z w:val="19"/>
                <w:szCs w:val="19"/>
                <w:rtl w:val="0"/>
              </w:rPr>
              <w:t xml:space="preserve">No DMARC record found for auswestbc.com.au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sz w:val="19"/>
                <w:szCs w:val="19"/>
                <w:rtl w:val="0"/>
              </w:rPr>
              <w:t xml:space="preserve">SPF Alignment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z w:val="19"/>
                <w:szCs w:val="19"/>
                <w:rtl w:val="0"/>
              </w:rPr>
              <w:t xml:space="preserve">SPF passes for AWS but misaligns with From domain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z w:val="19"/>
                <w:szCs w:val="19"/>
                <w:rtl w:val="0"/>
              </w:rPr>
              <w:t xml:space="preserve">SPF Authenticated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sz w:val="19"/>
                <w:szCs w:val="19"/>
                <w:rtl w:val="0"/>
              </w:rPr>
              <w:t xml:space="preserve">PASS (Abused)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z w:val="19"/>
                <w:szCs w:val="19"/>
                <w:rtl w:val="0"/>
              </w:rPr>
              <w:t xml:space="preserve">AWS SES IP is legitimate — but used maliciously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sz w:val="19"/>
                <w:szCs w:val="19"/>
                <w:rtl w:val="0"/>
              </w:rPr>
              <w:t xml:space="preserve">DKIM Alignment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z w:val="19"/>
                <w:szCs w:val="19"/>
                <w:rtl w:val="0"/>
              </w:rPr>
              <w:t xml:space="preserve">Signed by amazonses.com, not auswestbc.com.au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z w:val="19"/>
                <w:szCs w:val="19"/>
                <w:rtl w:val="0"/>
              </w:rPr>
              <w:t xml:space="preserve">DKIM Authenticated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sz w:val="19"/>
                <w:szCs w:val="19"/>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19"/>
                <w:szCs w:val="19"/>
                <w:rtl w:val="0"/>
              </w:rPr>
              <w:t xml:space="preserve">Signature domain mismatch — alignment required</w:t>
            </w:r>
            <w:r w:rsidDel="00000000" w:rsidR="00000000" w:rsidRPr="00000000">
              <w:rPr>
                <w:rtl w:val="0"/>
              </w:rPr>
            </w:r>
          </w:p>
        </w:tc>
      </w:tr>
    </w:tbl>
    <w:p w:rsidR="00000000" w:rsidDel="00000000" w:rsidP="00000000" w:rsidRDefault="00000000" w:rsidRPr="00000000" w14:paraId="000000A0">
      <w:pPr>
        <w:spacing w:after="120" w:before="0" w:lineRule="auto"/>
        <w:rPr/>
      </w:pPr>
      <w:r w:rsidDel="00000000" w:rsidR="00000000" w:rsidRPr="00000000">
        <w:rPr>
          <w:rtl w:val="0"/>
        </w:rPr>
      </w:r>
    </w:p>
    <w:p w:rsidR="00000000" w:rsidDel="00000000" w:rsidP="00000000" w:rsidRDefault="00000000" w:rsidRPr="00000000" w14:paraId="000000A1">
      <w:pPr>
        <w:spacing w:after="60" w:before="160" w:lineRule="auto"/>
        <w:rPr/>
      </w:pPr>
      <w:r w:rsidDel="00000000" w:rsidR="00000000" w:rsidRPr="00000000">
        <w:rPr>
          <w:rFonts w:ascii="Arial" w:cs="Arial" w:eastAsia="Arial" w:hAnsi="Arial"/>
          <w:b w:val="1"/>
          <w:bCs w:val="1"/>
          <w:sz w:val="20"/>
          <w:szCs w:val="20"/>
          <w:rtl w:val="0"/>
        </w:rPr>
        <w:t xml:space="preserve">Infrastructure Investigation</w:t>
      </w:r>
      <w:r w:rsidDel="00000000" w:rsidR="00000000" w:rsidRPr="00000000">
        <w:rPr>
          <w:rtl w:val="0"/>
        </w:rPr>
      </w:r>
    </w:p>
    <w:p w:rsidR="00000000" w:rsidDel="00000000" w:rsidP="00000000" w:rsidRDefault="00000000" w:rsidRPr="00000000" w14:paraId="000000A2">
      <w:pPr>
        <w:spacing w:after="100" w:before="0" w:lineRule="auto"/>
        <w:jc w:val="both"/>
        <w:rPr/>
      </w:pPr>
      <w:r w:rsidDel="00000000" w:rsidR="00000000" w:rsidRPr="00000000">
        <w:rPr>
          <w:rFonts w:ascii="Arial" w:cs="Arial" w:eastAsia="Arial" w:hAnsi="Arial"/>
          <w:sz w:val="20"/>
          <w:szCs w:val="20"/>
          <w:rtl w:val="0"/>
        </w:rPr>
        <w:t xml:space="preserve">This is the most sophisticated sample. The attacker registered an AWS SES account and used it to send phishing emails, causing SPF to technically pass since AWS IPs are legitimate senders. However, DKIM alignment fails because the signature domain is amazonses.com rather than the claimed auswestbc.com.au. The sending domain auswestbc.com.au was registered to an individual (Steve Cleaver, Australia) and has status serverRenewProhibited, indicating it has been flagged and suspended by the registrar. The timestamp anomaly in the subject line (51:51:51 UTC is not a valid time) suggests automated, mass-generated email content.</w:t>
      </w:r>
      <w:r w:rsidDel="00000000" w:rsidR="00000000" w:rsidRPr="00000000">
        <w:rPr>
          <w:rtl w:val="0"/>
        </w:rPr>
      </w:r>
    </w:p>
    <w:p w:rsidR="00000000" w:rsidDel="00000000" w:rsidP="00000000" w:rsidRDefault="00000000" w:rsidRPr="00000000" w14:paraId="000000A3">
      <w:pPr>
        <w:spacing w:after="60" w:before="160" w:lineRule="auto"/>
        <w:rPr/>
      </w:pPr>
      <w:r w:rsidDel="00000000" w:rsidR="00000000" w:rsidRPr="00000000">
        <w:rPr>
          <w:rFonts w:ascii="Arial" w:cs="Arial" w:eastAsia="Arial" w:hAnsi="Arial"/>
          <w:b w:val="1"/>
          <w:bCs w:val="1"/>
          <w:sz w:val="20"/>
          <w:szCs w:val="20"/>
          <w:rtl w:val="0"/>
        </w:rPr>
        <w:t xml:space="preserve">Key Phishing Indicators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 name 'Binance' conceals real sender domain @auswestbc.com.au</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AWS SES abused — SPF passes but DKIM/DMARC alignment fails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Sent using PHPMailer — a common bulk phishing and spam tool</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Sender domain suspended (serverRenewProhibited) — already flagged as malicious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Invalid timestamp (51:51:51) in subject — automated fake generation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Financial panic tactic: victim believes money has already been taken</w:t>
      </w:r>
    </w:p>
    <w:p w:rsidR="00000000" w:rsidDel="00000000" w:rsidP="00000000" w:rsidRDefault="00000000" w:rsidRPr="00000000" w14:paraId="000000AA">
      <w:pPr>
        <w:spacing w:after="100" w:before="0" w:lineRule="auto"/>
        <w:rPr/>
      </w:pPr>
      <w:r w:rsidDel="00000000" w:rsidR="00000000" w:rsidRPr="00000000">
        <w:rPr>
          <w:rtl w:val="0"/>
        </w:rPr>
      </w:r>
    </w:p>
    <w:p w:rsidR="00000000" w:rsidDel="00000000" w:rsidP="00000000" w:rsidRDefault="00000000" w:rsidRPr="00000000" w14:paraId="000000AB">
      <w:pPr>
        <w:spacing w:after="100" w:before="100" w:lineRule="auto"/>
        <w:rPr/>
      </w:pPr>
      <w:r w:rsidDel="00000000" w:rsidR="00000000" w:rsidRPr="00000000">
        <w:rPr>
          <w:rFonts w:ascii="Arial" w:cs="Arial" w:eastAsia="Arial" w:hAnsi="Arial"/>
          <w:b w:val="1"/>
          <w:bCs w:val="1"/>
          <w:sz w:val="20"/>
          <w:szCs w:val="20"/>
          <w:rtl w:val="0"/>
        </w:rPr>
        <w:t xml:space="preserve">Classification: PHISHING — HIGH CONFIDENCE</w:t>
      </w:r>
      <w:r w:rsidDel="00000000" w:rsidR="00000000" w:rsidRPr="00000000">
        <w:rPr>
          <w:rtl w:val="0"/>
        </w:rPr>
      </w:r>
    </w:p>
    <w:p w:rsidR="00000000" w:rsidDel="00000000" w:rsidP="00000000" w:rsidRDefault="00000000" w:rsidRPr="00000000" w14:paraId="000000AC">
      <w:pPr>
        <w:spacing w:after="120" w:before="0" w:lineRule="auto"/>
        <w:rPr/>
      </w:pPr>
      <w:r w:rsidDel="00000000" w:rsidR="00000000" w:rsidRPr="00000000">
        <w:rPr>
          <w:rFonts w:ascii="Arial" w:cs="Arial" w:eastAsia="Arial" w:hAnsi="Arial"/>
          <w:i w:val="1"/>
          <w:iCs w:val="1"/>
          <w:sz w:val="18"/>
          <w:szCs w:val="18"/>
          <w:rtl w:val="0"/>
        </w:rPr>
        <w:t xml:space="preserve">MITRE ATT&amp;CK: T1566.002 | T1583.006 (Acquire Infrastructure: Web Services) | T1656 (Impersonation)</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Bdr>
          <w:bottom w:color="222222" w:space="2" w:sz="6" w:val="single"/>
        </w:pBdr>
        <w:spacing w:after="120" w:before="320" w:lineRule="auto"/>
        <w:rPr/>
      </w:pPr>
      <w:r w:rsidDel="00000000" w:rsidR="00000000" w:rsidRPr="00000000">
        <w:rPr>
          <w:rFonts w:ascii="Arial" w:cs="Arial" w:eastAsia="Arial" w:hAnsi="Arial"/>
          <w:b w:val="1"/>
          <w:bCs w:val="1"/>
          <w:sz w:val="28"/>
          <w:szCs w:val="28"/>
          <w:rtl w:val="0"/>
        </w:rPr>
        <w:t xml:space="preserve">4.  Comparative Summary</w:t>
      </w:r>
      <w:r w:rsidDel="00000000" w:rsidR="00000000" w:rsidRPr="00000000">
        <w:rPr>
          <w:rtl w:val="0"/>
        </w:rPr>
      </w:r>
    </w:p>
    <w:p w:rsidR="00000000" w:rsidDel="00000000" w:rsidP="00000000" w:rsidRDefault="00000000" w:rsidRPr="00000000" w14:paraId="000000AF">
      <w:pPr>
        <w:spacing w:after="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53"/>
        <w:gridCol w:w="2453"/>
        <w:gridCol w:w="2454"/>
        <w:tblGridChange w:id="0">
          <w:tblGrid>
            <w:gridCol w:w="2000"/>
            <w:gridCol w:w="2453"/>
            <w:gridCol w:w="2453"/>
            <w:gridCol w:w="2454"/>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z w:val="18"/>
                <w:szCs w:val="18"/>
                <w:rtl w:val="0"/>
              </w:rPr>
              <w:t xml:space="preserve">Sample 1: Microsoft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z w:val="18"/>
                <w:szCs w:val="18"/>
                <w:rtl w:val="0"/>
              </w:rPr>
              <w:t xml:space="preserve">Sample 2: Bradesco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z w:val="18"/>
                <w:szCs w:val="18"/>
                <w:rtl w:val="0"/>
              </w:rPr>
              <w:t xml:space="preserve">Sample 3: Binance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Lure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Account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Financial reward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Crypto withdrawal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Language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English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Portuguese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English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SPF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FAIL (timeout)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PASS (abused)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DKIM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FAIL (misaligned)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DMARC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None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None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Infrastructure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Fake domain (PL)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DigitalOcean VPS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AWS SES abuse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Sophistication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Classification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PHISHING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PHISHING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PHISHING</w:t>
            </w:r>
            <w:r w:rsidDel="00000000" w:rsidR="00000000" w:rsidRPr="00000000">
              <w:rPr>
                <w:rtl w:val="0"/>
              </w:rPr>
            </w:r>
          </w:p>
        </w:tc>
      </w:tr>
    </w:tbl>
    <w:p w:rsidR="00000000" w:rsidDel="00000000" w:rsidP="00000000" w:rsidRDefault="00000000" w:rsidRPr="00000000" w14:paraId="000000D4">
      <w:pPr>
        <w:spacing w:after="100" w:before="0" w:lineRule="auto"/>
        <w:rPr/>
      </w:pPr>
      <w:r w:rsidDel="00000000" w:rsidR="00000000" w:rsidRPr="00000000">
        <w:rPr>
          <w:rtl w:val="0"/>
        </w:rPr>
      </w:r>
    </w:p>
    <w:p w:rsidR="00000000" w:rsidDel="00000000" w:rsidP="00000000" w:rsidRDefault="00000000" w:rsidRPr="00000000" w14:paraId="000000D5">
      <w:pPr>
        <w:pBdr>
          <w:bottom w:color="222222" w:space="2" w:sz="6" w:val="single"/>
        </w:pBdr>
        <w:spacing w:after="120" w:before="320" w:lineRule="auto"/>
        <w:rPr/>
      </w:pPr>
      <w:r w:rsidDel="00000000" w:rsidR="00000000" w:rsidRPr="00000000">
        <w:rPr>
          <w:rFonts w:ascii="Arial" w:cs="Arial" w:eastAsia="Arial" w:hAnsi="Arial"/>
          <w:b w:val="1"/>
          <w:bCs w:val="1"/>
          <w:sz w:val="28"/>
          <w:szCs w:val="28"/>
          <w:rtl w:val="0"/>
        </w:rPr>
        <w:t xml:space="preserve">5.  MITRE ATT&amp;CK Mapping</w:t>
      </w:r>
      <w:r w:rsidDel="00000000" w:rsidR="00000000" w:rsidRPr="00000000">
        <w:rPr>
          <w:rtl w:val="0"/>
        </w:rPr>
      </w:r>
    </w:p>
    <w:p w:rsidR="00000000" w:rsidDel="00000000" w:rsidP="00000000" w:rsidRDefault="00000000" w:rsidRPr="00000000" w14:paraId="000000D6">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z w:val="18"/>
                <w:szCs w:val="18"/>
                <w:rtl w:val="0"/>
              </w:rPr>
              <w:t xml:space="preserve">Technique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z w:val="18"/>
                <w:szCs w:val="18"/>
                <w:rtl w:val="0"/>
              </w:rPr>
              <w:t xml:space="preserve">Samples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18"/>
                <w:szCs w:val="18"/>
                <w:rtl w:val="0"/>
              </w:rPr>
              <w:t xml:space="preserve">Phishing: Spearphishing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T1566.002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All 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Impersonation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T1656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All 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Acquire Infrastructure: Web Services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T1583.006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Sample 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Phishing for Information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T1598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Samples 2 &amp; 3</w:t>
            </w:r>
            <w:r w:rsidDel="00000000" w:rsidR="00000000" w:rsidRPr="00000000">
              <w:rPr>
                <w:rtl w:val="0"/>
              </w:rPr>
            </w:r>
          </w:p>
        </w:tc>
      </w:tr>
    </w:tbl>
    <w:p w:rsidR="00000000" w:rsidDel="00000000" w:rsidP="00000000" w:rsidRDefault="00000000" w:rsidRPr="00000000" w14:paraId="000000E6">
      <w:pPr>
        <w:spacing w:after="100" w:before="0" w:lineRule="auto"/>
        <w:rPr/>
      </w:pPr>
      <w:r w:rsidDel="00000000" w:rsidR="00000000" w:rsidRPr="00000000">
        <w:rPr>
          <w:rtl w:val="0"/>
        </w:rPr>
      </w:r>
    </w:p>
    <w:p w:rsidR="00000000" w:rsidDel="00000000" w:rsidP="00000000" w:rsidRDefault="00000000" w:rsidRPr="00000000" w14:paraId="000000E7">
      <w:pPr>
        <w:pBdr>
          <w:bottom w:color="222222" w:space="2" w:sz="6" w:val="single"/>
        </w:pBdr>
        <w:spacing w:after="120" w:before="320" w:lineRule="auto"/>
        <w:rPr/>
      </w:pPr>
      <w:r w:rsidDel="00000000" w:rsidR="00000000" w:rsidRPr="00000000">
        <w:rPr>
          <w:rFonts w:ascii="Arial" w:cs="Arial" w:eastAsia="Arial" w:hAnsi="Arial"/>
          <w:b w:val="1"/>
          <w:bCs w:val="1"/>
          <w:sz w:val="28"/>
          <w:szCs w:val="28"/>
          <w:rtl w:val="0"/>
        </w:rPr>
        <w:t xml:space="preserve">6.  Indicators of Compromise (IOCs)</w:t>
      </w:r>
      <w:r w:rsidDel="00000000" w:rsidR="00000000" w:rsidRPr="00000000">
        <w:rPr>
          <w:rtl w:val="0"/>
        </w:rPr>
      </w:r>
    </w:p>
    <w:p w:rsidR="00000000" w:rsidDel="00000000" w:rsidP="00000000" w:rsidRDefault="00000000" w:rsidRPr="00000000" w14:paraId="000000E8">
      <w:pPr>
        <w:spacing w:after="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40"/>
        <w:gridCol w:w="1200"/>
        <w:gridCol w:w="4320"/>
        <w:tblGridChange w:id="0">
          <w:tblGrid>
            <w:gridCol w:w="1200"/>
            <w:gridCol w:w="2640"/>
            <w:gridCol w:w="1200"/>
            <w:gridCol w:w="43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sz w:val="18"/>
                <w:szCs w:val="18"/>
                <w:rtl w:val="0"/>
              </w:rPr>
              <w:t xml:space="preserve">Sample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z w:val="18"/>
                <w:szCs w:val="18"/>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sz w:val="18"/>
                <w:szCs w:val="18"/>
                <w:rtl w:val="0"/>
              </w:rPr>
              <w:t xml:space="preserve">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sz w:val="18"/>
                <w:szCs w:val="18"/>
                <w:rtl w:val="0"/>
              </w:rPr>
              <w:t xml:space="preserve">89.144.44.2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sz w:val="18"/>
                <w:szCs w:val="18"/>
                <w:rtl w:val="0"/>
              </w:rPr>
              <w:t xml:space="preserve">Sample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sz w:val="18"/>
                <w:szCs w:val="18"/>
                <w:rtl w:val="0"/>
              </w:rPr>
              <w:t xml:space="preserve">MSCode hosting, Poland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sz w:val="18"/>
                <w:szCs w:val="18"/>
                <w:rtl w:val="0"/>
              </w:rPr>
              <w:t xml:space="preserve">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sz w:val="18"/>
                <w:szCs w:val="18"/>
                <w:rtl w:val="0"/>
              </w:rPr>
              <w:t xml:space="preserve">137.184.34.4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sz w:val="18"/>
                <w:szCs w:val="18"/>
                <w:rtl w:val="0"/>
              </w:rPr>
              <w:t xml:space="preserve">Sample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sz w:val="18"/>
                <w:szCs w:val="18"/>
                <w:rtl w:val="0"/>
              </w:rPr>
              <w:t xml:space="preserve">DigitalOcean VPS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sz w:val="18"/>
                <w:szCs w:val="18"/>
                <w:rtl w:val="0"/>
              </w:rPr>
              <w:t xml:space="preserve">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69.169.224.12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Sample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AWS SES — cloud abuse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sz w:val="18"/>
                <w:szCs w:val="18"/>
                <w:rtl w:val="0"/>
              </w:rPr>
              <w:t xml:space="preserve">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thcultarfdes.co.uk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sz w:val="18"/>
                <w:szCs w:val="18"/>
                <w:rtl w:val="0"/>
              </w:rPr>
              <w:t xml:space="preserve">Sample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Unregistered — forged sender domain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sz w:val="18"/>
                <w:szCs w:val="18"/>
                <w:rtl w:val="0"/>
              </w:rPr>
              <w:t xml:space="preserve">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sz w:val="18"/>
                <w:szCs w:val="18"/>
                <w:rtl w:val="0"/>
              </w:rPr>
              <w:t xml:space="preserve">access-accsecurity.com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Sample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sz w:val="18"/>
                <w:szCs w:val="18"/>
                <w:rtl w:val="0"/>
              </w:rPr>
              <w:t xml:space="preserve">Unregistered — fake Microsoft security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atendimento.com.br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sz w:val="18"/>
                <w:szCs w:val="18"/>
                <w:rtl w:val="0"/>
              </w:rPr>
              <w:t xml:space="preserve">Sample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Broken nameservers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sz w:val="18"/>
                <w:szCs w:val="18"/>
                <w:rtl w:val="0"/>
              </w:rPr>
              <w:t xml:space="preserve">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sz w:val="18"/>
                <w:szCs w:val="18"/>
                <w:rtl w:val="0"/>
              </w:rPr>
              <w:t xml:space="preserve">auswestbc.com.au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sz w:val="18"/>
                <w:szCs w:val="18"/>
                <w:rtl w:val="0"/>
              </w:rPr>
              <w:t xml:space="preserve">Sample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sz w:val="18"/>
                <w:szCs w:val="18"/>
                <w:rtl w:val="0"/>
              </w:rPr>
              <w:t xml:space="preserve">Suspended (serverRenewProhibited)</w:t>
            </w:r>
            <w:r w:rsidDel="00000000" w:rsidR="00000000" w:rsidRPr="00000000">
              <w:rPr>
                <w:rtl w:val="0"/>
              </w:rPr>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Bdr>
          <w:bottom w:color="222222" w:space="2" w:sz="6" w:val="single"/>
        </w:pBdr>
        <w:spacing w:after="120" w:before="320" w:lineRule="auto"/>
        <w:rPr/>
      </w:pPr>
      <w:r w:rsidDel="00000000" w:rsidR="00000000" w:rsidRPr="00000000">
        <w:rPr>
          <w:rFonts w:ascii="Arial" w:cs="Arial" w:eastAsia="Arial" w:hAnsi="Arial"/>
          <w:b w:val="1"/>
          <w:bCs w:val="1"/>
          <w:sz w:val="28"/>
          <w:szCs w:val="28"/>
          <w:rtl w:val="0"/>
        </w:rPr>
        <w:t xml:space="preserve">7.  Prevention Guidelines</w:t>
      </w:r>
      <w:r w:rsidDel="00000000" w:rsidR="00000000" w:rsidRPr="00000000">
        <w:rPr>
          <w:rtl w:val="0"/>
        </w:rPr>
      </w:r>
    </w:p>
    <w:p w:rsidR="00000000" w:rsidDel="00000000" w:rsidP="00000000" w:rsidRDefault="00000000" w:rsidRPr="00000000" w14:paraId="0000010B">
      <w:pPr>
        <w:spacing w:after="60" w:before="160" w:lineRule="auto"/>
        <w:rPr/>
      </w:pPr>
      <w:r w:rsidDel="00000000" w:rsidR="00000000" w:rsidRPr="00000000">
        <w:rPr>
          <w:rFonts w:ascii="Arial" w:cs="Arial" w:eastAsia="Arial" w:hAnsi="Arial"/>
          <w:b w:val="1"/>
          <w:bCs w:val="1"/>
          <w:sz w:val="20"/>
          <w:szCs w:val="20"/>
          <w:rtl w:val="0"/>
        </w:rPr>
        <w:t xml:space="preserve">Do:</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Always check the actual sender email address, not just the display name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 directly to official websites by typing the URL — do not click email links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unexpected security or financial alerts through official apps or customer service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multi-factor authentication (MFA) on all important accounts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suspicious emails to your IT or security team immediately</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Look for urgency and pressure tactics — these are deliberate manipulation techniques</w:t>
      </w:r>
    </w:p>
    <w:p w:rsidR="00000000" w:rsidDel="00000000" w:rsidP="00000000" w:rsidRDefault="00000000" w:rsidRPr="00000000" w14:paraId="00000112">
      <w:pPr>
        <w:spacing w:after="80" w:before="0" w:lineRule="auto"/>
        <w:rPr/>
      </w:pPr>
      <w:r w:rsidDel="00000000" w:rsidR="00000000" w:rsidRPr="00000000">
        <w:rPr>
          <w:rtl w:val="0"/>
        </w:rPr>
      </w:r>
    </w:p>
    <w:p w:rsidR="00000000" w:rsidDel="00000000" w:rsidP="00000000" w:rsidRDefault="00000000" w:rsidRPr="00000000" w14:paraId="00000113">
      <w:pPr>
        <w:spacing w:after="60" w:before="160" w:lineRule="auto"/>
        <w:rPr/>
      </w:pPr>
      <w:r w:rsidDel="00000000" w:rsidR="00000000" w:rsidRPr="00000000">
        <w:rPr>
          <w:rFonts w:ascii="Arial" w:cs="Arial" w:eastAsia="Arial" w:hAnsi="Arial"/>
          <w:b w:val="1"/>
          <w:bCs w:val="1"/>
          <w:sz w:val="20"/>
          <w:szCs w:val="20"/>
          <w:rtl w:val="0"/>
        </w:rPr>
        <w:t xml:space="preserve">Do Not: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click links in unsolicited emails about account security or transactions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trust an email just because it looks official — branding can be copied exactly</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enter credentials on pages reached via email links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act on urgent financial requests without independent verification</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assume an email is safe just because it passed spam filters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open unexpected attachments even from known-looking senders</w:t>
      </w:r>
    </w:p>
    <w:p w:rsidR="00000000" w:rsidDel="00000000" w:rsidP="00000000" w:rsidRDefault="00000000" w:rsidRPr="00000000" w14:paraId="0000011A">
      <w:pPr>
        <w:spacing w:after="100" w:before="0" w:lineRule="auto"/>
        <w:rPr/>
      </w:pPr>
      <w:r w:rsidDel="00000000" w:rsidR="00000000" w:rsidRPr="00000000">
        <w:rPr>
          <w:rtl w:val="0"/>
        </w:rPr>
      </w:r>
    </w:p>
    <w:p w:rsidR="00000000" w:rsidDel="00000000" w:rsidP="00000000" w:rsidRDefault="00000000" w:rsidRPr="00000000" w14:paraId="0000011B">
      <w:pPr>
        <w:pBdr>
          <w:bottom w:color="222222" w:space="2" w:sz="6" w:val="single"/>
        </w:pBdr>
        <w:spacing w:after="120" w:before="320" w:lineRule="auto"/>
        <w:rPr/>
      </w:pPr>
      <w:r w:rsidDel="00000000" w:rsidR="00000000" w:rsidRPr="00000000">
        <w:rPr>
          <w:rFonts w:ascii="Arial" w:cs="Arial" w:eastAsia="Arial" w:hAnsi="Arial"/>
          <w:b w:val="1"/>
          <w:bCs w:val="1"/>
          <w:sz w:val="28"/>
          <w:szCs w:val="28"/>
          <w:rtl w:val="0"/>
        </w:rPr>
        <w:t xml:space="preserve">8.  Conclusion</w:t>
      </w:r>
      <w:r w:rsidDel="00000000" w:rsidR="00000000" w:rsidRPr="00000000">
        <w:rPr>
          <w:rtl w:val="0"/>
        </w:rPr>
      </w:r>
    </w:p>
    <w:p w:rsidR="00000000" w:rsidDel="00000000" w:rsidP="00000000" w:rsidRDefault="00000000" w:rsidRPr="00000000" w14:paraId="0000011C">
      <w:pPr>
        <w:spacing w:after="100" w:before="0" w:lineRule="auto"/>
        <w:jc w:val="both"/>
        <w:rPr/>
      </w:pPr>
      <w:r w:rsidDel="00000000" w:rsidR="00000000" w:rsidRPr="00000000">
        <w:rPr>
          <w:rFonts w:ascii="Arial" w:cs="Arial" w:eastAsia="Arial" w:hAnsi="Arial"/>
          <w:sz w:val="20"/>
          <w:szCs w:val="20"/>
          <w:rtl w:val="0"/>
        </w:rPr>
        <w:t xml:space="preserve">All three phishing samples analysed in this investigation were confirmed as malicious with high confidence. Each employed distinct social engineering tactics — account security fear, financial reward urgency, and cryptocurrency panic — demonstrating that attackers tailor lures to maximise victim response rates across different demographics and languages.</w:t>
      </w:r>
      <w:r w:rsidDel="00000000" w:rsidR="00000000" w:rsidRPr="00000000">
        <w:rPr>
          <w:rtl w:val="0"/>
        </w:rPr>
      </w:r>
    </w:p>
    <w:p w:rsidR="00000000" w:rsidDel="00000000" w:rsidP="00000000" w:rsidRDefault="00000000" w:rsidRPr="00000000" w14:paraId="0000011D">
      <w:pPr>
        <w:spacing w:after="100" w:before="0" w:lineRule="auto"/>
        <w:jc w:val="both"/>
        <w:rPr/>
      </w:pPr>
      <w:r w:rsidDel="00000000" w:rsidR="00000000" w:rsidRPr="00000000">
        <w:rPr>
          <w:rFonts w:ascii="Arial" w:cs="Arial" w:eastAsia="Arial" w:hAnsi="Arial"/>
          <w:sz w:val="20"/>
          <w:szCs w:val="20"/>
          <w:rtl w:val="0"/>
        </w:rPr>
        <w:t xml:space="preserve">A consistent technical pattern emerged: complete failure of email authentication (SPF, DKIM, DMARC) and use of disposable or compromised infrastructure. The most sophisticated sample (Binance) demonstrated that attackers are aware of email authentication mechanisms and actively attempt to circumvent them by abusing legitimate cloud services like AWS SES.</w:t>
      </w:r>
      <w:r w:rsidDel="00000000" w:rsidR="00000000" w:rsidRPr="00000000">
        <w:rPr>
          <w:rtl w:val="0"/>
        </w:rPr>
      </w:r>
    </w:p>
    <w:p w:rsidR="00000000" w:rsidDel="00000000" w:rsidP="00000000" w:rsidRDefault="00000000" w:rsidRPr="00000000" w14:paraId="0000011E">
      <w:pPr>
        <w:spacing w:after="100" w:before="0" w:lineRule="auto"/>
        <w:jc w:val="both"/>
        <w:rPr/>
      </w:pPr>
      <w:r w:rsidDel="00000000" w:rsidR="00000000" w:rsidRPr="00000000">
        <w:rPr>
          <w:rFonts w:ascii="Arial" w:cs="Arial" w:eastAsia="Arial" w:hAnsi="Arial"/>
          <w:sz w:val="20"/>
          <w:szCs w:val="20"/>
          <w:rtl w:val="0"/>
        </w:rPr>
        <w:t xml:space="preserve">From a defensive perspective, organisations should enforce strict DMARC policies, train users to inspect sender addresses carefully, and implement email security gateways capable of detecting domain impersonation and cloud infrastructure abuse.</w:t>
      </w:r>
      <w:r w:rsidDel="00000000" w:rsidR="00000000" w:rsidRPr="00000000">
        <w:rPr>
          <w:rtl w:val="0"/>
        </w:rPr>
      </w:r>
    </w:p>
    <w:p w:rsidR="00000000" w:rsidDel="00000000" w:rsidP="00000000" w:rsidRDefault="00000000" w:rsidRPr="00000000" w14:paraId="0000011F">
      <w:pPr>
        <w:spacing w:after="200" w:before="0" w:lineRule="auto"/>
        <w:rPr/>
      </w:pPr>
      <w:r w:rsidDel="00000000" w:rsidR="00000000" w:rsidRPr="00000000">
        <w:rPr>
          <w:rtl w:val="0"/>
        </w:rPr>
      </w:r>
    </w:p>
    <w:p w:rsidR="00000000" w:rsidDel="00000000" w:rsidP="00000000" w:rsidRDefault="00000000" w:rsidRPr="00000000" w14:paraId="00000120">
      <w:pPr>
        <w:pBdr>
          <w:top w:color="888888" w:space="4" w:sz="4" w:val="single"/>
        </w:pBdr>
        <w:rPr/>
      </w:pPr>
      <w:r w:rsidDel="00000000" w:rsidR="00000000" w:rsidRPr="00000000">
        <w:rPr>
          <w:rFonts w:ascii="Arial" w:cs="Arial" w:eastAsia="Arial" w:hAnsi="Arial"/>
          <w:sz w:val="17"/>
          <w:szCs w:val="17"/>
          <w:rtl w:val="0"/>
        </w:rPr>
        <w:t xml:space="preserve">Analyst: Mubeen  |  Future Interns Cybersecurity Internship  |  Task 2 — FUTURE_CS_02  |  GitHub: WaheedX-code</w:t>
      </w:r>
      <w:r w:rsidDel="00000000" w:rsidR="00000000" w:rsidRPr="00000000">
        <w:rPr>
          <w:rtl w:val="0"/>
        </w:rPr>
      </w:r>
    </w:p>
    <w:sectPr>
      <w:headerReference r:id="rId7" w:type="default"/>
      <w:footerReference r:id="rId8"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bottom w:color="888888" w:space="4" w:sz="4" w:val="single"/>
      </w:pBdr>
      <w:tabs>
        <w:tab w:val="right" w:leader="none" w:pos="90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X0bQiTIlRD9Df+E53RK80bK1A==">CgMxLjA4AHIhMUlVNGYtVy1NanVOdk92clZlQTAzNzJ2MVlfSUQ5RnFL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