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E705" w14:textId="77777777" w:rsidR="008D68ED" w:rsidRPr="00A32F9A" w:rsidRDefault="008D68ED" w:rsidP="008D68ED">
      <w:pPr>
        <w:spacing w:afterLines="50" w:after="120" w:line="240" w:lineRule="auto"/>
        <w:jc w:val="center"/>
        <w:rPr>
          <w:rFonts w:ascii="Times New Roman" w:eastAsia="Calibri" w:hAnsi="Times New Roman"/>
          <w:b/>
          <w:sz w:val="32"/>
          <w:szCs w:val="28"/>
          <w:lang w:val="fi-FI"/>
        </w:rPr>
      </w:pPr>
      <w:r w:rsidRPr="00A32F9A">
        <w:rPr>
          <w:rFonts w:ascii="Times New Roman" w:eastAsia="Calibri" w:hAnsi="Times New Roman"/>
          <w:b/>
          <w:sz w:val="32"/>
          <w:szCs w:val="28"/>
          <w:lang w:val="fi-FI"/>
        </w:rPr>
        <w:t>TUGAS KELOMPOK</w:t>
      </w:r>
    </w:p>
    <w:p w14:paraId="34EB6651" w14:textId="77777777" w:rsidR="008D68ED" w:rsidRPr="00A32F9A" w:rsidRDefault="008D68ED" w:rsidP="008D68ED">
      <w:pPr>
        <w:spacing w:afterLines="50" w:after="120" w:line="240" w:lineRule="auto"/>
        <w:jc w:val="center"/>
        <w:rPr>
          <w:rFonts w:ascii="Times New Roman" w:eastAsia="Calibri" w:hAnsi="Times New Roman"/>
          <w:b/>
          <w:bCs/>
          <w:sz w:val="32"/>
          <w:lang w:val="fi-FI"/>
        </w:rPr>
      </w:pPr>
      <w:r w:rsidRPr="00A32F9A">
        <w:rPr>
          <w:rFonts w:ascii="Times New Roman" w:eastAsia="Calibri" w:hAnsi="Times New Roman"/>
          <w:b/>
          <w:sz w:val="32"/>
          <w:szCs w:val="28"/>
          <w:lang w:val="fi-FI"/>
        </w:rPr>
        <w:t xml:space="preserve">Mata Kuliah </w:t>
      </w:r>
      <w:r w:rsidRPr="00A32F9A">
        <w:rPr>
          <w:rFonts w:ascii="Times New Roman" w:eastAsia="Calibri" w:hAnsi="Times New Roman"/>
          <w:b/>
          <w:bCs/>
          <w:sz w:val="32"/>
          <w:lang w:val="fi-FI"/>
        </w:rPr>
        <w:t>Analisis dan Visualisasi Data</w:t>
      </w:r>
    </w:p>
    <w:p w14:paraId="7CC4B8A6" w14:textId="77777777" w:rsidR="008D68ED" w:rsidRPr="00A32F9A" w:rsidRDefault="008D68ED" w:rsidP="008D68ED">
      <w:pPr>
        <w:spacing w:line="240" w:lineRule="auto"/>
        <w:rPr>
          <w:rFonts w:ascii="Times New Roman" w:eastAsia="Calibri" w:hAnsi="Times New Roman"/>
          <w:i/>
          <w:iCs/>
          <w:lang w:val="fi-FI"/>
        </w:rPr>
      </w:pPr>
    </w:p>
    <w:p w14:paraId="21ECB5D0" w14:textId="77777777" w:rsidR="008D68ED" w:rsidRPr="00A32F9A" w:rsidRDefault="008D68ED" w:rsidP="008D68ED">
      <w:pPr>
        <w:spacing w:after="0" w:line="240" w:lineRule="auto"/>
        <w:jc w:val="center"/>
        <w:rPr>
          <w:rFonts w:ascii="Times New Roman" w:eastAsia="Calibri" w:hAnsi="Times New Roman"/>
          <w:lang w:val="fi-FI"/>
        </w:rPr>
      </w:pPr>
    </w:p>
    <w:p w14:paraId="1107A9A2" w14:textId="77777777" w:rsidR="008D68ED" w:rsidRPr="00A32F9A" w:rsidRDefault="008D68ED" w:rsidP="008D68ED">
      <w:pPr>
        <w:spacing w:after="0" w:line="240" w:lineRule="auto"/>
        <w:jc w:val="center"/>
        <w:rPr>
          <w:rFonts w:ascii="Times New Roman" w:eastAsia="Calibri" w:hAnsi="Times New Roman"/>
          <w:lang w:val="fi-FI"/>
        </w:rPr>
      </w:pPr>
      <w:r w:rsidRPr="00A32F9A">
        <w:rPr>
          <w:rFonts w:ascii="Times New Roman" w:eastAsia="Calibri" w:hAnsi="Times New Roman"/>
          <w:lang w:val="fi-FI"/>
        </w:rPr>
        <w:t>Dosen Pengampu :</w:t>
      </w:r>
    </w:p>
    <w:p w14:paraId="6E0360C0" w14:textId="1EC1F4BE" w:rsidR="008D68ED" w:rsidRPr="00A32F9A" w:rsidRDefault="008D68ED" w:rsidP="008D68ED">
      <w:pPr>
        <w:spacing w:after="0" w:line="240" w:lineRule="auto"/>
        <w:jc w:val="center"/>
        <w:rPr>
          <w:rFonts w:ascii="Times New Roman" w:eastAsia="Calibri" w:hAnsi="Times New Roman"/>
          <w:lang w:val="fi-FI"/>
        </w:rPr>
      </w:pPr>
      <w:r w:rsidRPr="00A32F9A">
        <w:rPr>
          <w:rFonts w:ascii="Times New Roman" w:eastAsia="Calibri" w:hAnsi="Times New Roman"/>
          <w:lang w:val="fi-FI"/>
        </w:rPr>
        <w:t>Assoc. Prof. Leon A. Abdillah, S.Kom., M.M., MTA, CDM</w:t>
      </w:r>
    </w:p>
    <w:p w14:paraId="12A388BC" w14:textId="77777777" w:rsidR="008D68ED" w:rsidRPr="00A32F9A" w:rsidRDefault="008D68ED" w:rsidP="008D68ED">
      <w:pPr>
        <w:spacing w:line="240" w:lineRule="auto"/>
        <w:rPr>
          <w:rFonts w:ascii="Times New Roman" w:eastAsia="Calibri" w:hAnsi="Times New Roman"/>
          <w:lang w:val="fi-FI"/>
        </w:rPr>
      </w:pPr>
    </w:p>
    <w:p w14:paraId="32782D32" w14:textId="41EB8FCF" w:rsidR="008D68ED" w:rsidRDefault="008D68ED" w:rsidP="00E53487">
      <w:pPr>
        <w:spacing w:line="240" w:lineRule="auto"/>
        <w:jc w:val="center"/>
        <w:rPr>
          <w:rFonts w:ascii="Times New Roman" w:eastAsia="Calibri" w:hAnsi="Times New Roman"/>
        </w:rPr>
      </w:pPr>
      <w:r w:rsidRPr="00EC5543">
        <w:rPr>
          <w:rFonts w:ascii="Times New Roman" w:eastAsia="Calibri" w:hAnsi="Times New Roman"/>
          <w:noProof/>
        </w:rPr>
        <w:drawing>
          <wp:inline distT="0" distB="0" distL="0" distR="0" wp14:anchorId="2B5318AB" wp14:editId="2DE63136">
            <wp:extent cx="2883877" cy="2883877"/>
            <wp:effectExtent l="0" t="0" r="0" b="0"/>
            <wp:docPr id="23" name="Picture 22">
              <a:extLst xmlns:a="http://schemas.openxmlformats.org/drawingml/2006/main">
                <a:ext uri="{FF2B5EF4-FFF2-40B4-BE49-F238E27FC236}">
                  <a16:creationId xmlns:a16="http://schemas.microsoft.com/office/drawing/2014/main" id="{7DB28BA1-9B13-41C2-9CFA-9F1AD1E8A2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7DB28BA1-9B13-41C2-9CFA-9F1AD1E8A294}"/>
                        </a:ext>
                      </a:extLst>
                    </pic:cNvPr>
                    <pic:cNvPicPr>
                      <a:picLocks noChangeAspect="1"/>
                    </pic:cNvPicPr>
                  </pic:nvPicPr>
                  <pic:blipFill>
                    <a:blip r:embed="rId6"/>
                    <a:stretch>
                      <a:fillRect/>
                    </a:stretch>
                  </pic:blipFill>
                  <pic:spPr>
                    <a:xfrm>
                      <a:off x="0" y="0"/>
                      <a:ext cx="2889589" cy="2889589"/>
                    </a:xfrm>
                    <a:prstGeom prst="rect">
                      <a:avLst/>
                    </a:prstGeom>
                  </pic:spPr>
                </pic:pic>
              </a:graphicData>
            </a:graphic>
          </wp:inline>
        </w:drawing>
      </w:r>
    </w:p>
    <w:p w14:paraId="476AB1C1" w14:textId="77777777" w:rsidR="008D68ED" w:rsidRDefault="008D68ED" w:rsidP="008D68ED">
      <w:pPr>
        <w:spacing w:before="120" w:after="120" w:line="240" w:lineRule="auto"/>
        <w:jc w:val="center"/>
        <w:rPr>
          <w:rFonts w:ascii="Times New Roman" w:eastAsia="Calibri" w:hAnsi="Times New Roman"/>
        </w:rPr>
      </w:pPr>
    </w:p>
    <w:p w14:paraId="633203BD" w14:textId="77777777" w:rsidR="008D68ED" w:rsidRPr="00A32F9A"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Disusun Oleh :</w:t>
      </w:r>
    </w:p>
    <w:p w14:paraId="10C66692" w14:textId="432E0D6F" w:rsidR="008D68ED" w:rsidRPr="00A32F9A" w:rsidRDefault="008D68ED" w:rsidP="00CA3328">
      <w:pPr>
        <w:spacing w:before="120" w:after="120" w:line="240" w:lineRule="auto"/>
        <w:jc w:val="center"/>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Anggi Ramadan Kurniawan |231410042</w:t>
      </w:r>
    </w:p>
    <w:p w14:paraId="26599AA6" w14:textId="489E37FF" w:rsidR="008D68ED" w:rsidRPr="00A32F9A" w:rsidRDefault="00CA3328" w:rsidP="00CA3328">
      <w:pPr>
        <w:spacing w:before="120" w:after="120" w:line="240" w:lineRule="auto"/>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w:t>
      </w:r>
      <w:r w:rsidRPr="00A32F9A">
        <w:rPr>
          <w:rStyle w:val="15"/>
          <w:rFonts w:ascii="Times New Roman" w:hAnsi="Times New Roman" w:cs="Times New Roman"/>
          <w:b/>
          <w:bCs/>
          <w:shd w:val="clear" w:color="auto" w:fill="FFFFFF"/>
          <w:lang w:val="fi-FI"/>
        </w:rPr>
        <w:tab/>
      </w:r>
      <w:r w:rsidRPr="00A32F9A">
        <w:rPr>
          <w:rStyle w:val="15"/>
          <w:rFonts w:ascii="Times New Roman" w:hAnsi="Times New Roman" w:cs="Times New Roman"/>
          <w:b/>
          <w:bCs/>
          <w:shd w:val="clear" w:color="auto" w:fill="FFFFFF"/>
          <w:lang w:val="fi-FI"/>
        </w:rPr>
        <w:tab/>
      </w:r>
      <w:r w:rsidRPr="00A32F9A">
        <w:rPr>
          <w:rStyle w:val="15"/>
          <w:rFonts w:ascii="Times New Roman" w:hAnsi="Times New Roman" w:cs="Times New Roman"/>
          <w:b/>
          <w:bCs/>
          <w:shd w:val="clear" w:color="auto" w:fill="FFFFFF"/>
          <w:lang w:val="fi-FI"/>
        </w:rPr>
        <w:tab/>
        <w:t xml:space="preserve">     </w:t>
      </w:r>
      <w:r w:rsidR="008D68ED" w:rsidRPr="00A32F9A">
        <w:rPr>
          <w:rStyle w:val="15"/>
          <w:rFonts w:ascii="Times New Roman" w:hAnsi="Times New Roman" w:cs="Times New Roman"/>
          <w:b/>
          <w:bCs/>
          <w:shd w:val="clear" w:color="auto" w:fill="FFFFFF"/>
          <w:lang w:val="fi-FI"/>
        </w:rPr>
        <w:t>Dwi Desi Yanti</w:t>
      </w:r>
      <w:r w:rsidR="008D68ED" w:rsidRPr="00A32F9A">
        <w:rPr>
          <w:rStyle w:val="15"/>
          <w:rFonts w:ascii="Times New Roman" w:hAnsi="Times New Roman" w:cs="Times New Roman"/>
          <w:b/>
          <w:bCs/>
          <w:shd w:val="clear" w:color="auto" w:fill="FFFFFF"/>
          <w:lang w:val="fi-FI"/>
        </w:rPr>
        <w:tab/>
        <w:t xml:space="preserve"> </w:t>
      </w:r>
      <w:r w:rsidRPr="00A32F9A">
        <w:rPr>
          <w:rStyle w:val="15"/>
          <w:rFonts w:ascii="Times New Roman" w:hAnsi="Times New Roman" w:cs="Times New Roman"/>
          <w:b/>
          <w:bCs/>
          <w:shd w:val="clear" w:color="auto" w:fill="FFFFFF"/>
          <w:lang w:val="fi-FI"/>
        </w:rPr>
        <w:tab/>
        <w:t xml:space="preserve">  </w:t>
      </w:r>
      <w:r w:rsidR="008D68ED" w:rsidRPr="00A32F9A">
        <w:rPr>
          <w:rStyle w:val="15"/>
          <w:rFonts w:ascii="Times New Roman" w:hAnsi="Times New Roman" w:cs="Times New Roman"/>
          <w:b/>
          <w:bCs/>
          <w:shd w:val="clear" w:color="auto" w:fill="FFFFFF"/>
          <w:lang w:val="fi-FI"/>
        </w:rPr>
        <w:t>|231410027</w:t>
      </w:r>
    </w:p>
    <w:p w14:paraId="568EA134" w14:textId="729F797F" w:rsidR="008D68ED" w:rsidRPr="00A32F9A" w:rsidRDefault="00CA3328" w:rsidP="00CA3328">
      <w:pPr>
        <w:spacing w:before="120" w:after="120" w:line="240" w:lineRule="auto"/>
        <w:ind w:left="2160"/>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w:t>
      </w:r>
      <w:r w:rsidR="008D68ED" w:rsidRPr="00A32F9A">
        <w:rPr>
          <w:rStyle w:val="15"/>
          <w:rFonts w:ascii="Times New Roman" w:hAnsi="Times New Roman" w:cs="Times New Roman"/>
          <w:b/>
          <w:bCs/>
          <w:shd w:val="clear" w:color="auto" w:fill="FFFFFF"/>
          <w:lang w:val="fi-FI"/>
        </w:rPr>
        <w:t xml:space="preserve">Nabilla Amelia Pratiwi </w:t>
      </w:r>
      <w:r w:rsidRPr="00A32F9A">
        <w:rPr>
          <w:rStyle w:val="15"/>
          <w:rFonts w:ascii="Times New Roman" w:hAnsi="Times New Roman" w:cs="Times New Roman"/>
          <w:b/>
          <w:bCs/>
          <w:shd w:val="clear" w:color="auto" w:fill="FFFFFF"/>
          <w:lang w:val="fi-FI"/>
        </w:rPr>
        <w:tab/>
        <w:t xml:space="preserve"> </w:t>
      </w:r>
      <w:r w:rsidR="008D68ED" w:rsidRPr="00A32F9A">
        <w:rPr>
          <w:rStyle w:val="15"/>
          <w:rFonts w:ascii="Times New Roman" w:hAnsi="Times New Roman" w:cs="Times New Roman"/>
          <w:b/>
          <w:bCs/>
          <w:shd w:val="clear" w:color="auto" w:fill="FFFFFF"/>
          <w:lang w:val="fi-FI"/>
        </w:rPr>
        <w:t xml:space="preserve"> |2314100</w:t>
      </w:r>
      <w:r w:rsidR="00EB777F">
        <w:rPr>
          <w:rStyle w:val="15"/>
          <w:rFonts w:ascii="Times New Roman" w:hAnsi="Times New Roman" w:cs="Times New Roman"/>
          <w:b/>
          <w:bCs/>
          <w:shd w:val="clear" w:color="auto" w:fill="FFFFFF"/>
          <w:lang w:val="fi-FI"/>
        </w:rPr>
        <w:t>50</w:t>
      </w:r>
    </w:p>
    <w:p w14:paraId="487373C1" w14:textId="4C935D47" w:rsidR="008D68ED" w:rsidRPr="00A32F9A" w:rsidRDefault="00CA3328" w:rsidP="00CA3328">
      <w:pPr>
        <w:spacing w:before="120" w:after="120" w:line="240" w:lineRule="auto"/>
        <w:ind w:left="2160"/>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Nailah Ramadhani Laboy     |231410069</w:t>
      </w:r>
    </w:p>
    <w:p w14:paraId="2EAB8027" w14:textId="646B73CD" w:rsidR="00CA3328" w:rsidRPr="00EB777F" w:rsidRDefault="00CA3328" w:rsidP="00CA3328">
      <w:pPr>
        <w:spacing w:before="120" w:after="120" w:line="240" w:lineRule="auto"/>
        <w:ind w:left="1440" w:firstLine="720"/>
        <w:rPr>
          <w:rStyle w:val="15"/>
          <w:rFonts w:ascii="Times New Roman" w:hAnsi="Times New Roman" w:cs="Times New Roman"/>
          <w:b/>
          <w:bCs/>
          <w:shd w:val="clear" w:color="auto" w:fill="FFFFFF"/>
          <w:lang w:val="fi-FI"/>
        </w:rPr>
      </w:pPr>
      <w:r w:rsidRPr="00A32F9A">
        <w:rPr>
          <w:rStyle w:val="15"/>
          <w:rFonts w:ascii="Times New Roman" w:hAnsi="Times New Roman" w:cs="Times New Roman"/>
          <w:b/>
          <w:bCs/>
          <w:shd w:val="clear" w:color="auto" w:fill="FFFFFF"/>
          <w:lang w:val="fi-FI"/>
        </w:rPr>
        <w:t xml:space="preserve">     </w:t>
      </w:r>
      <w:r w:rsidR="00EB777F" w:rsidRPr="00EB777F">
        <w:rPr>
          <w:rStyle w:val="15"/>
          <w:rFonts w:ascii="Times New Roman" w:hAnsi="Times New Roman" w:cs="Times New Roman"/>
          <w:b/>
          <w:bCs/>
          <w:shd w:val="clear" w:color="auto" w:fill="FFFFFF"/>
          <w:lang w:val="fi-FI"/>
        </w:rPr>
        <w:t>Putri Asyifah Vahlevi</w:t>
      </w:r>
      <w:r w:rsidRPr="00EB777F">
        <w:rPr>
          <w:rStyle w:val="15"/>
          <w:rFonts w:ascii="Times New Roman" w:hAnsi="Times New Roman" w:cs="Times New Roman"/>
          <w:b/>
          <w:bCs/>
          <w:shd w:val="clear" w:color="auto" w:fill="FFFFFF"/>
          <w:lang w:val="fi-FI"/>
        </w:rPr>
        <w:t xml:space="preserve">            |23141003</w:t>
      </w:r>
      <w:r w:rsidR="00EB777F">
        <w:rPr>
          <w:rStyle w:val="15"/>
          <w:rFonts w:ascii="Times New Roman" w:hAnsi="Times New Roman" w:cs="Times New Roman"/>
          <w:b/>
          <w:bCs/>
          <w:shd w:val="clear" w:color="auto" w:fill="FFFFFF"/>
          <w:lang w:val="fi-FI"/>
        </w:rPr>
        <w:t>0</w:t>
      </w:r>
    </w:p>
    <w:p w14:paraId="3AD8AAAC" w14:textId="6A32ACEC" w:rsidR="00EB777F" w:rsidRPr="00E53487" w:rsidRDefault="00EB777F" w:rsidP="00CA3328">
      <w:pPr>
        <w:spacing w:before="120" w:after="120" w:line="240" w:lineRule="auto"/>
        <w:ind w:left="1440" w:firstLine="720"/>
        <w:rPr>
          <w:rStyle w:val="15"/>
          <w:rFonts w:ascii="Times New Roman" w:hAnsi="Times New Roman" w:cs="Times New Roman"/>
          <w:b/>
          <w:bCs/>
          <w:shd w:val="clear" w:color="auto" w:fill="FFFFFF"/>
          <w:lang w:val="fi-FI"/>
        </w:rPr>
      </w:pPr>
      <w:r w:rsidRPr="00EB777F">
        <w:rPr>
          <w:rStyle w:val="15"/>
          <w:rFonts w:ascii="Times New Roman" w:hAnsi="Times New Roman" w:cs="Times New Roman"/>
          <w:b/>
          <w:bCs/>
          <w:shd w:val="clear" w:color="auto" w:fill="FFFFFF"/>
          <w:lang w:val="fi-FI"/>
        </w:rPr>
        <w:t xml:space="preserve">     </w:t>
      </w:r>
      <w:r w:rsidRPr="00E53487">
        <w:rPr>
          <w:rStyle w:val="15"/>
          <w:rFonts w:ascii="Times New Roman" w:hAnsi="Times New Roman" w:cs="Times New Roman"/>
          <w:b/>
          <w:bCs/>
          <w:shd w:val="clear" w:color="auto" w:fill="FFFFFF"/>
          <w:lang w:val="fi-FI"/>
        </w:rPr>
        <w:t>Wahyu Firmansyah               |231410031</w:t>
      </w:r>
    </w:p>
    <w:p w14:paraId="38CB2BFF" w14:textId="77777777" w:rsidR="008D68ED" w:rsidRPr="00E53487" w:rsidRDefault="008D68ED" w:rsidP="008D68ED">
      <w:pPr>
        <w:spacing w:line="240" w:lineRule="auto"/>
        <w:jc w:val="center"/>
        <w:rPr>
          <w:rStyle w:val="15"/>
          <w:rFonts w:ascii="Times New Roman" w:hAnsi="Times New Roman" w:cs="Times New Roman"/>
          <w:b/>
          <w:bCs/>
          <w:shd w:val="clear" w:color="auto" w:fill="FFFFFF"/>
          <w:lang w:val="fi-FI"/>
        </w:rPr>
      </w:pPr>
    </w:p>
    <w:p w14:paraId="6563A2E3" w14:textId="77777777" w:rsidR="008D68ED" w:rsidRPr="00E53487" w:rsidRDefault="008D68ED" w:rsidP="008D68ED">
      <w:pPr>
        <w:spacing w:line="240" w:lineRule="auto"/>
        <w:rPr>
          <w:rStyle w:val="15"/>
          <w:rFonts w:ascii="Times New Roman" w:hAnsi="Times New Roman" w:cs="Times New Roman"/>
          <w:b/>
          <w:bCs/>
          <w:shd w:val="clear" w:color="auto" w:fill="FFFFFF"/>
          <w:lang w:val="fi-FI"/>
        </w:rPr>
      </w:pPr>
    </w:p>
    <w:p w14:paraId="3A6CC2B8" w14:textId="77777777" w:rsidR="008D68ED" w:rsidRPr="00E53487" w:rsidRDefault="008D68ED" w:rsidP="008D68ED">
      <w:pPr>
        <w:spacing w:line="240" w:lineRule="auto"/>
        <w:jc w:val="both"/>
        <w:rPr>
          <w:rStyle w:val="15"/>
          <w:rFonts w:ascii="Times New Roman" w:hAnsi="Times New Roman" w:cs="Times New Roman"/>
          <w:b/>
          <w:bCs/>
          <w:sz w:val="15"/>
          <w:szCs w:val="15"/>
          <w:shd w:val="clear" w:color="auto" w:fill="FFFFFF"/>
          <w:lang w:val="fi-FI"/>
        </w:rPr>
      </w:pPr>
    </w:p>
    <w:p w14:paraId="7976E807" w14:textId="77777777" w:rsidR="008D68ED" w:rsidRPr="00E53487"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E53487">
        <w:rPr>
          <w:rStyle w:val="15"/>
          <w:rFonts w:ascii="Times New Roman" w:hAnsi="Times New Roman" w:cs="Times New Roman"/>
          <w:b/>
          <w:bCs/>
          <w:shd w:val="clear" w:color="auto" w:fill="FFFFFF"/>
          <w:lang w:val="fi-FI"/>
        </w:rPr>
        <w:t xml:space="preserve">UNIVERSITAS BINA DARMA </w:t>
      </w:r>
    </w:p>
    <w:p w14:paraId="61B056EB" w14:textId="77777777" w:rsidR="008D68ED" w:rsidRPr="00E53487"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E53487">
        <w:rPr>
          <w:rStyle w:val="15"/>
          <w:rFonts w:ascii="Times New Roman" w:hAnsi="Times New Roman" w:cs="Times New Roman"/>
          <w:b/>
          <w:bCs/>
          <w:shd w:val="clear" w:color="auto" w:fill="FFFFFF"/>
          <w:lang w:val="fi-FI"/>
        </w:rPr>
        <w:t>PALEMBANG</w:t>
      </w:r>
    </w:p>
    <w:p w14:paraId="4503514F" w14:textId="77777777" w:rsidR="008D68ED" w:rsidRPr="00E53487" w:rsidRDefault="008D68ED" w:rsidP="008D68ED">
      <w:pPr>
        <w:spacing w:before="120" w:after="120" w:line="240" w:lineRule="auto"/>
        <w:jc w:val="center"/>
        <w:rPr>
          <w:rStyle w:val="15"/>
          <w:rFonts w:ascii="Times New Roman" w:hAnsi="Times New Roman" w:cs="Times New Roman"/>
          <w:b/>
          <w:bCs/>
          <w:shd w:val="clear" w:color="auto" w:fill="FFFFFF"/>
          <w:lang w:val="fi-FI"/>
        </w:rPr>
      </w:pPr>
      <w:r w:rsidRPr="00E53487">
        <w:rPr>
          <w:rStyle w:val="15"/>
          <w:rFonts w:ascii="Times New Roman" w:hAnsi="Times New Roman" w:cs="Times New Roman"/>
          <w:b/>
          <w:bCs/>
          <w:shd w:val="clear" w:color="auto" w:fill="FFFFFF"/>
          <w:lang w:val="fi-FI"/>
        </w:rPr>
        <w:t>2025</w:t>
      </w:r>
    </w:p>
    <w:p w14:paraId="79E12D06" w14:textId="16D350F1" w:rsidR="0028505F" w:rsidRPr="00E53487" w:rsidRDefault="00455B2A" w:rsidP="007A74A5">
      <w:pPr>
        <w:pStyle w:val="Heading1"/>
        <w:jc w:val="both"/>
        <w:rPr>
          <w:rFonts w:asciiTheme="minorHAnsi" w:hAnsiTheme="minorHAnsi"/>
          <w:sz w:val="26"/>
          <w:szCs w:val="26"/>
          <w:lang w:val="fi-FI"/>
        </w:rPr>
      </w:pPr>
      <w:r w:rsidRPr="00E53487">
        <w:rPr>
          <w:rFonts w:asciiTheme="minorHAnsi" w:hAnsiTheme="minorHAnsi"/>
          <w:sz w:val="26"/>
          <w:szCs w:val="26"/>
          <w:lang w:val="fi-FI"/>
        </w:rPr>
        <w:lastRenderedPageBreak/>
        <w:t xml:space="preserve">1. </w:t>
      </w:r>
      <w:r w:rsidR="00A32F9A" w:rsidRPr="00E53487">
        <w:rPr>
          <w:rFonts w:asciiTheme="minorHAnsi" w:hAnsiTheme="minorHAnsi"/>
          <w:sz w:val="26"/>
          <w:szCs w:val="26"/>
          <w:lang w:val="fi-FI"/>
        </w:rPr>
        <w:t xml:space="preserve">Tujuan </w:t>
      </w:r>
    </w:p>
    <w:p w14:paraId="6C4A803E" w14:textId="77777777" w:rsidR="00A32F9A" w:rsidRPr="00E53487" w:rsidRDefault="00A32F9A" w:rsidP="007A74A5">
      <w:pPr>
        <w:ind w:firstLine="720"/>
        <w:jc w:val="both"/>
        <w:rPr>
          <w:lang w:val="fi-FI"/>
        </w:rPr>
      </w:pPr>
      <w:r w:rsidRPr="00E53487">
        <w:rPr>
          <w:lang w:val="fi-FI"/>
        </w:rPr>
        <w:t>Tujuan dari visualisasi ini adalah untuk menganalisis data penjualan dari Sample Superstore guna mendapatkan insight mengenai performa bisnis berdasarkan kategori produk, waktu, dan wilayah.</w:t>
      </w:r>
    </w:p>
    <w:p w14:paraId="351114F5" w14:textId="23A0D5D1" w:rsidR="00A32F9A" w:rsidRPr="007A74A5" w:rsidRDefault="00A32F9A" w:rsidP="007A74A5">
      <w:pPr>
        <w:pStyle w:val="Heading1"/>
        <w:jc w:val="both"/>
        <w:rPr>
          <w:rFonts w:asciiTheme="minorHAnsi" w:hAnsiTheme="minorHAnsi"/>
        </w:rPr>
      </w:pPr>
      <w:r w:rsidRPr="007A74A5">
        <w:rPr>
          <w:rFonts w:asciiTheme="minorHAnsi" w:hAnsiTheme="minorHAnsi"/>
        </w:rPr>
        <w:t>2. Bar Chart – Penjualan Berdasarkan Kategori Produk</w:t>
      </w:r>
    </w:p>
    <w:p w14:paraId="034C2579" w14:textId="0BEE748C" w:rsidR="00A32F9A" w:rsidRPr="007A74A5" w:rsidRDefault="00A32F9A" w:rsidP="007A74A5">
      <w:pPr>
        <w:jc w:val="both"/>
      </w:pPr>
      <w:r w:rsidRPr="007A74A5">
        <w:tab/>
      </w:r>
      <w:r w:rsidRPr="007A74A5">
        <w:rPr>
          <w:noProof/>
        </w:rPr>
        <w:drawing>
          <wp:inline distT="0" distB="0" distL="0" distR="0" wp14:anchorId="55F9DDF3" wp14:editId="3419A09B">
            <wp:extent cx="4372823" cy="5010020"/>
            <wp:effectExtent l="0" t="0" r="8890" b="635"/>
            <wp:docPr id="176793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30916" name="Picture 1767930916"/>
                    <pic:cNvPicPr/>
                  </pic:nvPicPr>
                  <pic:blipFill>
                    <a:blip r:embed="rId7"/>
                    <a:stretch>
                      <a:fillRect/>
                    </a:stretch>
                  </pic:blipFill>
                  <pic:spPr>
                    <a:xfrm>
                      <a:off x="0" y="0"/>
                      <a:ext cx="4385090" cy="5024074"/>
                    </a:xfrm>
                    <a:prstGeom prst="rect">
                      <a:avLst/>
                    </a:prstGeom>
                  </pic:spPr>
                </pic:pic>
              </a:graphicData>
            </a:graphic>
          </wp:inline>
        </w:drawing>
      </w:r>
    </w:p>
    <w:p w14:paraId="37771CA8" w14:textId="77777777" w:rsidR="004C4E85" w:rsidRPr="004C4E85" w:rsidRDefault="004C4E85" w:rsidP="007A74A5">
      <w:pPr>
        <w:jc w:val="both"/>
      </w:pPr>
      <w:r w:rsidRPr="004C4E85">
        <w:t>Grafik batang bertumpuk (stacked bar chart) ini menampilkan total penjualan yang dibagi berdasarkan tiga kategori produk utama: Furniture, Office Supplies, dan Technology. Setiap batang menunjukkan kontribusi sub-kategori terhadap total penjualan kategori tersebut.</w:t>
      </w:r>
    </w:p>
    <w:p w14:paraId="6F933ABC" w14:textId="77777777" w:rsidR="004C4E85" w:rsidRPr="004C4E85" w:rsidRDefault="004C4E85" w:rsidP="007A74A5">
      <w:pPr>
        <w:jc w:val="both"/>
      </w:pPr>
      <w:r w:rsidRPr="004C4E85">
        <w:rPr>
          <w:b/>
          <w:bCs/>
        </w:rPr>
        <w:t>Insight utama:</w:t>
      </w:r>
    </w:p>
    <w:p w14:paraId="7E41391A" w14:textId="77777777" w:rsidR="004C4E85" w:rsidRPr="004C4E85" w:rsidRDefault="004C4E85" w:rsidP="007A74A5">
      <w:pPr>
        <w:numPr>
          <w:ilvl w:val="0"/>
          <w:numId w:val="15"/>
        </w:numPr>
        <w:jc w:val="both"/>
      </w:pPr>
      <w:r w:rsidRPr="004C4E85">
        <w:rPr>
          <w:b/>
          <w:bCs/>
        </w:rPr>
        <w:t>Technology</w:t>
      </w:r>
      <w:r w:rsidRPr="004C4E85">
        <w:t xml:space="preserve"> mencatat penjualan tertinggi, dengan sub-kategori yang sangat dominan dalam menyumbang total pendapatan.</w:t>
      </w:r>
    </w:p>
    <w:p w14:paraId="27388F8F" w14:textId="77777777" w:rsidR="004C4E85" w:rsidRPr="004C4E85" w:rsidRDefault="004C4E85" w:rsidP="007A74A5">
      <w:pPr>
        <w:numPr>
          <w:ilvl w:val="0"/>
          <w:numId w:val="15"/>
        </w:numPr>
        <w:jc w:val="both"/>
      </w:pPr>
      <w:r w:rsidRPr="004C4E85">
        <w:rPr>
          <w:b/>
          <w:bCs/>
        </w:rPr>
        <w:lastRenderedPageBreak/>
        <w:t>Office Supplies</w:t>
      </w:r>
      <w:r w:rsidRPr="004C4E85">
        <w:t xml:space="preserve"> berada di urutan kedua, dengan distribusi penjualan yang cukup merata antar sub-kategori.</w:t>
      </w:r>
    </w:p>
    <w:p w14:paraId="3FE83731" w14:textId="77777777" w:rsidR="004C4E85" w:rsidRPr="004C4E85" w:rsidRDefault="004C4E85" w:rsidP="007A74A5">
      <w:pPr>
        <w:numPr>
          <w:ilvl w:val="0"/>
          <w:numId w:val="15"/>
        </w:numPr>
        <w:jc w:val="both"/>
      </w:pPr>
      <w:r w:rsidRPr="004C4E85">
        <w:rPr>
          <w:b/>
          <w:bCs/>
        </w:rPr>
        <w:t>Furniture</w:t>
      </w:r>
      <w:r w:rsidRPr="004C4E85">
        <w:t xml:space="preserve"> mencatat penjualan terendah, bahkan beberapa sub-kategori menunjukkan nilai negatif, yang dapat mengindikasikan retur atau kerugian.</w:t>
      </w:r>
    </w:p>
    <w:p w14:paraId="4A9A2F43" w14:textId="77777777" w:rsidR="004C4E85" w:rsidRPr="004C4E85" w:rsidRDefault="004C4E85" w:rsidP="007A74A5">
      <w:pPr>
        <w:jc w:val="both"/>
      </w:pPr>
      <w:r w:rsidRPr="004C4E85">
        <w:rPr>
          <w:b/>
          <w:bCs/>
        </w:rPr>
        <w:t>Tujuan visualisasi ini:</w:t>
      </w:r>
      <w:r w:rsidRPr="004C4E85">
        <w:t xml:space="preserve"> Memberikan gambaran kepada manajemen tentang performa tiap kategori produk agar dapat menentukan strategi penjualan atau evaluasi lini produk tertentu.</w:t>
      </w:r>
    </w:p>
    <w:p w14:paraId="5D22092A" w14:textId="25C86E68" w:rsidR="00A32F9A" w:rsidRPr="007A74A5" w:rsidRDefault="004C4E85" w:rsidP="007A74A5">
      <w:pPr>
        <w:pStyle w:val="Heading1"/>
        <w:jc w:val="both"/>
        <w:rPr>
          <w:rFonts w:asciiTheme="minorHAnsi" w:hAnsiTheme="minorHAnsi"/>
        </w:rPr>
      </w:pPr>
      <w:r w:rsidRPr="007A74A5">
        <w:rPr>
          <w:rFonts w:asciiTheme="minorHAnsi" w:hAnsiTheme="minorHAnsi"/>
        </w:rPr>
        <w:t>3. Line Chart – Tren Penjualan Tahunan</w:t>
      </w:r>
    </w:p>
    <w:p w14:paraId="6F8D99F5" w14:textId="75E62FD7" w:rsidR="004C4E85" w:rsidRPr="007A74A5" w:rsidRDefault="004C4E85" w:rsidP="007A74A5">
      <w:pPr>
        <w:jc w:val="both"/>
      </w:pPr>
      <w:r w:rsidRPr="007A74A5">
        <w:rPr>
          <w:noProof/>
        </w:rPr>
        <w:drawing>
          <wp:inline distT="0" distB="0" distL="0" distR="0" wp14:anchorId="1AC64BC3" wp14:editId="390F5AB0">
            <wp:extent cx="5649362" cy="3760782"/>
            <wp:effectExtent l="0" t="0" r="8890" b="0"/>
            <wp:docPr id="382794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94919" name="Picture 382794919"/>
                    <pic:cNvPicPr/>
                  </pic:nvPicPr>
                  <pic:blipFill>
                    <a:blip r:embed="rId8"/>
                    <a:stretch>
                      <a:fillRect/>
                    </a:stretch>
                  </pic:blipFill>
                  <pic:spPr>
                    <a:xfrm>
                      <a:off x="0" y="0"/>
                      <a:ext cx="5694712" cy="3790972"/>
                    </a:xfrm>
                    <a:prstGeom prst="rect">
                      <a:avLst/>
                    </a:prstGeom>
                  </pic:spPr>
                </pic:pic>
              </a:graphicData>
            </a:graphic>
          </wp:inline>
        </w:drawing>
      </w:r>
    </w:p>
    <w:p w14:paraId="62292CE8" w14:textId="77777777" w:rsidR="004C4E85" w:rsidRPr="004C4E85" w:rsidRDefault="004C4E85" w:rsidP="007A74A5">
      <w:pPr>
        <w:jc w:val="both"/>
        <w:rPr>
          <w:lang w:val="fi-FI"/>
        </w:rPr>
      </w:pPr>
      <w:r w:rsidRPr="004C4E85">
        <w:rPr>
          <w:lang w:val="fi-FI"/>
        </w:rPr>
        <w:t xml:space="preserve">Grafik garis ini menunjukkan </w:t>
      </w:r>
      <w:r w:rsidRPr="004C4E85">
        <w:rPr>
          <w:b/>
          <w:bCs/>
          <w:lang w:val="fi-FI"/>
        </w:rPr>
        <w:t>total penjualan per tahun</w:t>
      </w:r>
      <w:r w:rsidRPr="004C4E85">
        <w:rPr>
          <w:lang w:val="fi-FI"/>
        </w:rPr>
        <w:t xml:space="preserve"> dari tahun 2021 hingga 2024. Visualisasi ini digunakan untuk menganalisis perkembangan penjualan dari waktu ke waktu.</w:t>
      </w:r>
    </w:p>
    <w:p w14:paraId="60ACA608" w14:textId="77777777" w:rsidR="004C4E85" w:rsidRPr="004C4E85" w:rsidRDefault="004C4E85" w:rsidP="007A74A5">
      <w:pPr>
        <w:jc w:val="both"/>
      </w:pPr>
      <w:r w:rsidRPr="004C4E85">
        <w:rPr>
          <w:b/>
          <w:bCs/>
        </w:rPr>
        <w:t>Insight utama:</w:t>
      </w:r>
    </w:p>
    <w:p w14:paraId="5A6A745F" w14:textId="77777777" w:rsidR="004C4E85" w:rsidRPr="004C4E85" w:rsidRDefault="004C4E85" w:rsidP="007A74A5">
      <w:pPr>
        <w:numPr>
          <w:ilvl w:val="0"/>
          <w:numId w:val="16"/>
        </w:numPr>
        <w:jc w:val="both"/>
        <w:rPr>
          <w:lang w:val="fi-FI"/>
        </w:rPr>
      </w:pPr>
      <w:r w:rsidRPr="004C4E85">
        <w:rPr>
          <w:lang w:val="fi-FI"/>
        </w:rPr>
        <w:t xml:space="preserve">Penjualan sempat </w:t>
      </w:r>
      <w:r w:rsidRPr="004C4E85">
        <w:rPr>
          <w:b/>
          <w:bCs/>
          <w:lang w:val="fi-FI"/>
        </w:rPr>
        <w:t>turun sedikit pada tahun 2022</w:t>
      </w:r>
      <w:r w:rsidRPr="004C4E85">
        <w:rPr>
          <w:lang w:val="fi-FI"/>
        </w:rPr>
        <w:t xml:space="preserve"> dari 494.040 menjadi 472.993.</w:t>
      </w:r>
    </w:p>
    <w:p w14:paraId="40FF36D4" w14:textId="77777777" w:rsidR="004C4E85" w:rsidRPr="004C4E85" w:rsidRDefault="004C4E85" w:rsidP="007A74A5">
      <w:pPr>
        <w:numPr>
          <w:ilvl w:val="0"/>
          <w:numId w:val="16"/>
        </w:numPr>
        <w:jc w:val="both"/>
        <w:rPr>
          <w:lang w:val="fi-FI"/>
        </w:rPr>
      </w:pPr>
      <w:r w:rsidRPr="004C4E85">
        <w:rPr>
          <w:lang w:val="fi-FI"/>
        </w:rPr>
        <w:t xml:space="preserve">Namun, terjadi </w:t>
      </w:r>
      <w:r w:rsidRPr="004C4E85">
        <w:rPr>
          <w:b/>
          <w:bCs/>
          <w:lang w:val="fi-FI"/>
        </w:rPr>
        <w:t>lonjakan signifikan pada tahun 2023</w:t>
      </w:r>
      <w:r w:rsidRPr="004C4E85">
        <w:rPr>
          <w:lang w:val="fi-FI"/>
        </w:rPr>
        <w:t xml:space="preserve"> hingga mencapai 613.934.</w:t>
      </w:r>
    </w:p>
    <w:p w14:paraId="19E74673" w14:textId="77777777" w:rsidR="004C4E85" w:rsidRPr="004C4E85" w:rsidRDefault="004C4E85" w:rsidP="007A74A5">
      <w:pPr>
        <w:numPr>
          <w:ilvl w:val="0"/>
          <w:numId w:val="16"/>
        </w:numPr>
        <w:jc w:val="both"/>
      </w:pPr>
      <w:r w:rsidRPr="004C4E85">
        <w:t>Tren ini berlanjut naik ke tahun 2024, dengan penjualan tertinggi sebesar 745.568.</w:t>
      </w:r>
    </w:p>
    <w:p w14:paraId="58865EAD" w14:textId="77777777" w:rsidR="004C4E85" w:rsidRPr="004C4E85" w:rsidRDefault="004C4E85" w:rsidP="007A74A5">
      <w:pPr>
        <w:jc w:val="both"/>
        <w:rPr>
          <w:lang w:val="fi-FI"/>
        </w:rPr>
      </w:pPr>
      <w:r w:rsidRPr="004C4E85">
        <w:rPr>
          <w:b/>
          <w:bCs/>
          <w:lang w:val="fi-FI"/>
        </w:rPr>
        <w:t>Tujuan visualisasi ini:</w:t>
      </w:r>
      <w:r w:rsidRPr="004C4E85">
        <w:rPr>
          <w:lang w:val="fi-FI"/>
        </w:rPr>
        <w:t xml:space="preserve"> Memberikan wawasan tentang </w:t>
      </w:r>
      <w:r w:rsidRPr="004C4E85">
        <w:rPr>
          <w:b/>
          <w:bCs/>
          <w:lang w:val="fi-FI"/>
        </w:rPr>
        <w:t>pertumbuhan penjualan tahunan</w:t>
      </w:r>
      <w:r w:rsidRPr="004C4E85">
        <w:rPr>
          <w:lang w:val="fi-FI"/>
        </w:rPr>
        <w:t xml:space="preserve">, yang sangat penting untuk perencanaan bisnis jangka panjang. Kenaikan tajam di tahun </w:t>
      </w:r>
      <w:r w:rsidRPr="004C4E85">
        <w:rPr>
          <w:lang w:val="fi-FI"/>
        </w:rPr>
        <w:lastRenderedPageBreak/>
        <w:t>terakhir dapat menunjukkan efektivitas strategi pemasaran, peningkatan permintaan, atau ekspansi pasar.</w:t>
      </w:r>
    </w:p>
    <w:p w14:paraId="4DC28277" w14:textId="1573E012" w:rsidR="00427831" w:rsidRPr="007A74A5" w:rsidRDefault="004C4E85" w:rsidP="007A74A5">
      <w:pPr>
        <w:pStyle w:val="Heading1"/>
        <w:jc w:val="both"/>
        <w:rPr>
          <w:rFonts w:asciiTheme="minorHAnsi" w:hAnsiTheme="minorHAnsi"/>
        </w:rPr>
      </w:pPr>
      <w:r w:rsidRPr="007A74A5">
        <w:rPr>
          <w:rFonts w:asciiTheme="minorHAnsi" w:hAnsiTheme="minorHAnsi"/>
        </w:rPr>
        <w:t>4. Map Chart – Distribusi Penjualan Berdasarkan Wilayah (State)</w:t>
      </w:r>
    </w:p>
    <w:p w14:paraId="15604E56" w14:textId="4318093F" w:rsidR="004C4E85" w:rsidRPr="007A74A5" w:rsidRDefault="004C4E85" w:rsidP="007A74A5">
      <w:pPr>
        <w:jc w:val="both"/>
      </w:pPr>
      <w:r w:rsidRPr="007A74A5">
        <w:rPr>
          <w:noProof/>
        </w:rPr>
        <w:drawing>
          <wp:inline distT="0" distB="0" distL="0" distR="0" wp14:anchorId="0C278F21" wp14:editId="52C29073">
            <wp:extent cx="5486400" cy="4018280"/>
            <wp:effectExtent l="0" t="0" r="0" b="1270"/>
            <wp:docPr id="5319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4776" name=""/>
                    <pic:cNvPicPr/>
                  </pic:nvPicPr>
                  <pic:blipFill>
                    <a:blip r:embed="rId9"/>
                    <a:stretch>
                      <a:fillRect/>
                    </a:stretch>
                  </pic:blipFill>
                  <pic:spPr>
                    <a:xfrm>
                      <a:off x="0" y="0"/>
                      <a:ext cx="5486400" cy="4018280"/>
                    </a:xfrm>
                    <a:prstGeom prst="rect">
                      <a:avLst/>
                    </a:prstGeom>
                  </pic:spPr>
                </pic:pic>
              </a:graphicData>
            </a:graphic>
          </wp:inline>
        </w:drawing>
      </w:r>
    </w:p>
    <w:p w14:paraId="07FF91F0" w14:textId="77777777" w:rsidR="004C4E85" w:rsidRPr="004C4E85" w:rsidRDefault="004C4E85" w:rsidP="007A74A5">
      <w:pPr>
        <w:jc w:val="both"/>
      </w:pPr>
      <w:r w:rsidRPr="004C4E85">
        <w:t xml:space="preserve">Peta ini menunjukkan </w:t>
      </w:r>
      <w:r w:rsidRPr="004C4E85">
        <w:rPr>
          <w:b/>
          <w:bCs/>
        </w:rPr>
        <w:t>distribusi penjualan di berbagai negara bagian (state)</w:t>
      </w:r>
      <w:r w:rsidRPr="004C4E85">
        <w:t xml:space="preserve"> di Amerika Serikat. Semakin besar dan gelap titik pada peta, semakin tinggi nilai penjualan di wilayah tersebut.</w:t>
      </w:r>
    </w:p>
    <w:p w14:paraId="728E5556" w14:textId="77777777" w:rsidR="004C4E85" w:rsidRPr="004C4E85" w:rsidRDefault="004C4E85" w:rsidP="007A74A5">
      <w:pPr>
        <w:jc w:val="both"/>
      </w:pPr>
      <w:r w:rsidRPr="004C4E85">
        <w:rPr>
          <w:b/>
          <w:bCs/>
        </w:rPr>
        <w:t>Insight utama:</w:t>
      </w:r>
    </w:p>
    <w:p w14:paraId="596CCA70" w14:textId="77777777" w:rsidR="004C4E85" w:rsidRPr="004C4E85" w:rsidRDefault="004C4E85" w:rsidP="007A74A5">
      <w:pPr>
        <w:numPr>
          <w:ilvl w:val="0"/>
          <w:numId w:val="17"/>
        </w:numPr>
        <w:jc w:val="both"/>
      </w:pPr>
      <w:r w:rsidRPr="004C4E85">
        <w:rPr>
          <w:b/>
          <w:bCs/>
        </w:rPr>
        <w:t>California</w:t>
      </w:r>
      <w:r w:rsidRPr="004C4E85">
        <w:t xml:space="preserve"> memiliki nilai penjualan tertinggi dengan total </w:t>
      </w:r>
      <w:r w:rsidRPr="004C4E85">
        <w:rPr>
          <w:b/>
          <w:bCs/>
        </w:rPr>
        <w:t>$457.688</w:t>
      </w:r>
      <w:r w:rsidRPr="004C4E85">
        <w:t xml:space="preserve">, diikuti oleh </w:t>
      </w:r>
      <w:r w:rsidRPr="004C4E85">
        <w:rPr>
          <w:b/>
          <w:bCs/>
        </w:rPr>
        <w:t>New York</w:t>
      </w:r>
      <w:r w:rsidRPr="004C4E85">
        <w:t xml:space="preserve"> dan </w:t>
      </w:r>
      <w:r w:rsidRPr="004C4E85">
        <w:rPr>
          <w:b/>
          <w:bCs/>
        </w:rPr>
        <w:t>Texas</w:t>
      </w:r>
      <w:r w:rsidRPr="004C4E85">
        <w:t>.</w:t>
      </w:r>
    </w:p>
    <w:p w14:paraId="3D9F10D1" w14:textId="77777777" w:rsidR="004C4E85" w:rsidRPr="004C4E85" w:rsidRDefault="004C4E85" w:rsidP="007A74A5">
      <w:pPr>
        <w:numPr>
          <w:ilvl w:val="0"/>
          <w:numId w:val="17"/>
        </w:numPr>
        <w:jc w:val="both"/>
      </w:pPr>
      <w:r w:rsidRPr="004C4E85">
        <w:t xml:space="preserve">Negara bagian seperti </w:t>
      </w:r>
      <w:r w:rsidRPr="004C4E85">
        <w:rPr>
          <w:b/>
          <w:bCs/>
        </w:rPr>
        <w:t>Montana</w:t>
      </w:r>
      <w:r w:rsidRPr="004C4E85">
        <w:t xml:space="preserve">, </w:t>
      </w:r>
      <w:r w:rsidRPr="004C4E85">
        <w:rPr>
          <w:b/>
          <w:bCs/>
        </w:rPr>
        <w:t>North Dakota</w:t>
      </w:r>
      <w:r w:rsidRPr="004C4E85">
        <w:t>, dan beberapa wilayah di utara serta tengah Amerika menunjukkan penjualan yang jauh lebih rendah, bahkan di bawah $2.000.</w:t>
      </w:r>
    </w:p>
    <w:p w14:paraId="1A54EB82" w14:textId="77777777" w:rsidR="004C4E85" w:rsidRPr="004C4E85" w:rsidRDefault="004C4E85" w:rsidP="007A74A5">
      <w:pPr>
        <w:numPr>
          <w:ilvl w:val="0"/>
          <w:numId w:val="17"/>
        </w:numPr>
        <w:jc w:val="both"/>
      </w:pPr>
      <w:r w:rsidRPr="004C4E85">
        <w:t>Distribusi penjualan cenderung terkonsentrasi di negara bagian dengan jumlah penduduk besar dan pusat ekonomi utama.</w:t>
      </w:r>
    </w:p>
    <w:p w14:paraId="46DB9BF0" w14:textId="77777777" w:rsidR="004C4E85" w:rsidRPr="004C4E85" w:rsidRDefault="004C4E85" w:rsidP="007A74A5">
      <w:pPr>
        <w:jc w:val="both"/>
      </w:pPr>
      <w:r w:rsidRPr="004C4E85">
        <w:rPr>
          <w:b/>
          <w:bCs/>
        </w:rPr>
        <w:t>Tujuan visualisasi ini:</w:t>
      </w:r>
      <w:r w:rsidRPr="004C4E85">
        <w:t xml:space="preserve"> Memberikan gambaran tentang </w:t>
      </w:r>
      <w:r w:rsidRPr="004C4E85">
        <w:rPr>
          <w:b/>
          <w:bCs/>
        </w:rPr>
        <w:t>kinerja regional</w:t>
      </w:r>
      <w:r w:rsidRPr="004C4E85">
        <w:t>, membantu perusahaan dalam:</w:t>
      </w:r>
    </w:p>
    <w:p w14:paraId="71FA2B7D" w14:textId="77777777" w:rsidR="004C4E85" w:rsidRPr="004C4E85" w:rsidRDefault="004C4E85" w:rsidP="007A74A5">
      <w:pPr>
        <w:numPr>
          <w:ilvl w:val="0"/>
          <w:numId w:val="18"/>
        </w:numPr>
        <w:jc w:val="both"/>
      </w:pPr>
      <w:r w:rsidRPr="004C4E85">
        <w:lastRenderedPageBreak/>
        <w:t>Mengidentifikasi wilayah dengan kinerja tinggi untuk peluang ekspansi lebih lanjut.</w:t>
      </w:r>
    </w:p>
    <w:p w14:paraId="25634A6E" w14:textId="77777777" w:rsidR="004C4E85" w:rsidRPr="004C4E85" w:rsidRDefault="004C4E85" w:rsidP="007A74A5">
      <w:pPr>
        <w:numPr>
          <w:ilvl w:val="0"/>
          <w:numId w:val="18"/>
        </w:numPr>
        <w:jc w:val="both"/>
      </w:pPr>
      <w:r w:rsidRPr="004C4E85">
        <w:t>Menyusun strategi penjualan atau pemasaran yang lebih fokus pada wilayah yang kurang berkembang.</w:t>
      </w:r>
    </w:p>
    <w:p w14:paraId="7C447488" w14:textId="06EAF5EA" w:rsidR="004C4E85" w:rsidRPr="007A74A5" w:rsidRDefault="004C4E85" w:rsidP="007A74A5">
      <w:pPr>
        <w:pStyle w:val="Heading1"/>
        <w:jc w:val="both"/>
        <w:rPr>
          <w:rFonts w:asciiTheme="minorHAnsi" w:hAnsiTheme="minorHAnsi"/>
        </w:rPr>
      </w:pPr>
      <w:r w:rsidRPr="007A74A5">
        <w:rPr>
          <w:rFonts w:asciiTheme="minorHAnsi" w:hAnsiTheme="minorHAnsi"/>
        </w:rPr>
        <w:t xml:space="preserve">5. </w:t>
      </w:r>
      <w:r w:rsidR="007A74A5" w:rsidRPr="007A74A5">
        <w:rPr>
          <w:rFonts w:asciiTheme="minorHAnsi" w:hAnsiTheme="minorHAnsi"/>
        </w:rPr>
        <w:t>Dashboard Visualisasi Penjualan – Superstore Dataset</w:t>
      </w:r>
    </w:p>
    <w:p w14:paraId="302C1453" w14:textId="7A9E5D37" w:rsidR="007A74A5" w:rsidRPr="007A74A5" w:rsidRDefault="007A74A5" w:rsidP="007A74A5">
      <w:pPr>
        <w:jc w:val="both"/>
      </w:pPr>
      <w:r w:rsidRPr="007A74A5">
        <w:rPr>
          <w:noProof/>
        </w:rPr>
        <w:drawing>
          <wp:inline distT="0" distB="0" distL="0" distR="0" wp14:anchorId="286AF248" wp14:editId="4572AEF2">
            <wp:extent cx="5486400" cy="3660775"/>
            <wp:effectExtent l="0" t="0" r="0" b="0"/>
            <wp:docPr id="60101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19489" name="Picture 601019489"/>
                    <pic:cNvPicPr/>
                  </pic:nvPicPr>
                  <pic:blipFill>
                    <a:blip r:embed="rId10"/>
                    <a:stretch>
                      <a:fillRect/>
                    </a:stretch>
                  </pic:blipFill>
                  <pic:spPr>
                    <a:xfrm>
                      <a:off x="0" y="0"/>
                      <a:ext cx="5486400" cy="3660775"/>
                    </a:xfrm>
                    <a:prstGeom prst="rect">
                      <a:avLst/>
                    </a:prstGeom>
                  </pic:spPr>
                </pic:pic>
              </a:graphicData>
            </a:graphic>
          </wp:inline>
        </w:drawing>
      </w:r>
    </w:p>
    <w:p w14:paraId="4B37349E" w14:textId="0349CE68" w:rsidR="007A74A5" w:rsidRPr="007A74A5" w:rsidRDefault="007A74A5" w:rsidP="007A74A5">
      <w:pPr>
        <w:ind w:firstLine="720"/>
        <w:jc w:val="both"/>
      </w:pPr>
      <w:r w:rsidRPr="007A74A5">
        <w:t>Dashboard ini membantu dalam mengidentifikasi area dengan penjualan tinggi, mengamati tren tahunan, serta mengevaluasi kategori produk mana yang paling menguntungkan. Informasi ini dapat digunakan untuk mendukung keputusan strategis dalam pengelolaan produk dan pemasaran.</w:t>
      </w:r>
    </w:p>
    <w:sectPr w:rsidR="007A74A5" w:rsidRPr="007A74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735227"/>
    <w:multiLevelType w:val="multilevel"/>
    <w:tmpl w:val="E77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C39E7"/>
    <w:multiLevelType w:val="hybridMultilevel"/>
    <w:tmpl w:val="1984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9536D"/>
    <w:multiLevelType w:val="hybridMultilevel"/>
    <w:tmpl w:val="48AC577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C561234"/>
    <w:multiLevelType w:val="multilevel"/>
    <w:tmpl w:val="362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47782"/>
    <w:multiLevelType w:val="hybridMultilevel"/>
    <w:tmpl w:val="0CC8A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8944AA"/>
    <w:multiLevelType w:val="multilevel"/>
    <w:tmpl w:val="FCA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B4CDB"/>
    <w:multiLevelType w:val="hybridMultilevel"/>
    <w:tmpl w:val="663682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912551A"/>
    <w:multiLevelType w:val="hybridMultilevel"/>
    <w:tmpl w:val="22EACF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597B15C9"/>
    <w:multiLevelType w:val="multilevel"/>
    <w:tmpl w:val="EB8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399467">
    <w:abstractNumId w:val="8"/>
  </w:num>
  <w:num w:numId="2" w16cid:durableId="2103990834">
    <w:abstractNumId w:val="6"/>
  </w:num>
  <w:num w:numId="3" w16cid:durableId="2109110003">
    <w:abstractNumId w:val="5"/>
  </w:num>
  <w:num w:numId="4" w16cid:durableId="569391588">
    <w:abstractNumId w:val="4"/>
  </w:num>
  <w:num w:numId="5" w16cid:durableId="1200170126">
    <w:abstractNumId w:val="7"/>
  </w:num>
  <w:num w:numId="6" w16cid:durableId="332877977">
    <w:abstractNumId w:val="3"/>
  </w:num>
  <w:num w:numId="7" w16cid:durableId="735207857">
    <w:abstractNumId w:val="2"/>
  </w:num>
  <w:num w:numId="8" w16cid:durableId="1564608537">
    <w:abstractNumId w:val="1"/>
  </w:num>
  <w:num w:numId="9" w16cid:durableId="1083259212">
    <w:abstractNumId w:val="0"/>
  </w:num>
  <w:num w:numId="10" w16cid:durableId="800268114">
    <w:abstractNumId w:val="15"/>
  </w:num>
  <w:num w:numId="11" w16cid:durableId="1415854115">
    <w:abstractNumId w:val="16"/>
  </w:num>
  <w:num w:numId="12" w16cid:durableId="1520199684">
    <w:abstractNumId w:val="13"/>
  </w:num>
  <w:num w:numId="13" w16cid:durableId="1278293005">
    <w:abstractNumId w:val="10"/>
  </w:num>
  <w:num w:numId="14" w16cid:durableId="1205173643">
    <w:abstractNumId w:val="11"/>
  </w:num>
  <w:num w:numId="15" w16cid:durableId="1427457984">
    <w:abstractNumId w:val="9"/>
  </w:num>
  <w:num w:numId="16" w16cid:durableId="1518033614">
    <w:abstractNumId w:val="12"/>
  </w:num>
  <w:num w:numId="17" w16cid:durableId="800340140">
    <w:abstractNumId w:val="14"/>
  </w:num>
  <w:num w:numId="18" w16cid:durableId="8664792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201"/>
    <w:rsid w:val="0028505F"/>
    <w:rsid w:val="0029639D"/>
    <w:rsid w:val="0030580D"/>
    <w:rsid w:val="00326F90"/>
    <w:rsid w:val="00427831"/>
    <w:rsid w:val="004C4E85"/>
    <w:rsid w:val="00607195"/>
    <w:rsid w:val="00637531"/>
    <w:rsid w:val="00717FB3"/>
    <w:rsid w:val="007950B2"/>
    <w:rsid w:val="007A74A5"/>
    <w:rsid w:val="00831787"/>
    <w:rsid w:val="008D496F"/>
    <w:rsid w:val="008D68ED"/>
    <w:rsid w:val="00941B9D"/>
    <w:rsid w:val="009C7D9C"/>
    <w:rsid w:val="00A32F9A"/>
    <w:rsid w:val="00AA1D8D"/>
    <w:rsid w:val="00B2494A"/>
    <w:rsid w:val="00B47730"/>
    <w:rsid w:val="00C447C2"/>
    <w:rsid w:val="00C473A1"/>
    <w:rsid w:val="00CA3328"/>
    <w:rsid w:val="00CB0664"/>
    <w:rsid w:val="00E33674"/>
    <w:rsid w:val="00E53487"/>
    <w:rsid w:val="00EB777F"/>
    <w:rsid w:val="00FC693F"/>
    <w:rsid w:val="00FF1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5D902"/>
  <w14:defaultImageDpi w14:val="300"/>
  <w15:docId w15:val="{00CDCAFE-E165-40FA-BEA4-D848823F9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5">
    <w:name w:val="15"/>
    <w:basedOn w:val="DefaultParagraphFont"/>
    <w:qFormat/>
    <w:rsid w:val="008D68ED"/>
    <w:rPr>
      <w:rFonts w:ascii="Calibri" w:hAnsi="Calibri" w:cs="Calibri"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5276">
      <w:bodyDiv w:val="1"/>
      <w:marLeft w:val="0"/>
      <w:marRight w:val="0"/>
      <w:marTop w:val="0"/>
      <w:marBottom w:val="0"/>
      <w:divBdr>
        <w:top w:val="none" w:sz="0" w:space="0" w:color="auto"/>
        <w:left w:val="none" w:sz="0" w:space="0" w:color="auto"/>
        <w:bottom w:val="none" w:sz="0" w:space="0" w:color="auto"/>
        <w:right w:val="none" w:sz="0" w:space="0" w:color="auto"/>
      </w:divBdr>
    </w:div>
    <w:div w:id="89009499">
      <w:bodyDiv w:val="1"/>
      <w:marLeft w:val="0"/>
      <w:marRight w:val="0"/>
      <w:marTop w:val="0"/>
      <w:marBottom w:val="0"/>
      <w:divBdr>
        <w:top w:val="none" w:sz="0" w:space="0" w:color="auto"/>
        <w:left w:val="none" w:sz="0" w:space="0" w:color="auto"/>
        <w:bottom w:val="none" w:sz="0" w:space="0" w:color="auto"/>
        <w:right w:val="none" w:sz="0" w:space="0" w:color="auto"/>
      </w:divBdr>
    </w:div>
    <w:div w:id="121269946">
      <w:bodyDiv w:val="1"/>
      <w:marLeft w:val="0"/>
      <w:marRight w:val="0"/>
      <w:marTop w:val="0"/>
      <w:marBottom w:val="0"/>
      <w:divBdr>
        <w:top w:val="none" w:sz="0" w:space="0" w:color="auto"/>
        <w:left w:val="none" w:sz="0" w:space="0" w:color="auto"/>
        <w:bottom w:val="none" w:sz="0" w:space="0" w:color="auto"/>
        <w:right w:val="none" w:sz="0" w:space="0" w:color="auto"/>
      </w:divBdr>
    </w:div>
    <w:div w:id="269045845">
      <w:bodyDiv w:val="1"/>
      <w:marLeft w:val="0"/>
      <w:marRight w:val="0"/>
      <w:marTop w:val="0"/>
      <w:marBottom w:val="0"/>
      <w:divBdr>
        <w:top w:val="none" w:sz="0" w:space="0" w:color="auto"/>
        <w:left w:val="none" w:sz="0" w:space="0" w:color="auto"/>
        <w:bottom w:val="none" w:sz="0" w:space="0" w:color="auto"/>
        <w:right w:val="none" w:sz="0" w:space="0" w:color="auto"/>
      </w:divBdr>
    </w:div>
    <w:div w:id="377631079">
      <w:bodyDiv w:val="1"/>
      <w:marLeft w:val="0"/>
      <w:marRight w:val="0"/>
      <w:marTop w:val="0"/>
      <w:marBottom w:val="0"/>
      <w:divBdr>
        <w:top w:val="none" w:sz="0" w:space="0" w:color="auto"/>
        <w:left w:val="none" w:sz="0" w:space="0" w:color="auto"/>
        <w:bottom w:val="none" w:sz="0" w:space="0" w:color="auto"/>
        <w:right w:val="none" w:sz="0" w:space="0" w:color="auto"/>
      </w:divBdr>
    </w:div>
    <w:div w:id="393241939">
      <w:bodyDiv w:val="1"/>
      <w:marLeft w:val="0"/>
      <w:marRight w:val="0"/>
      <w:marTop w:val="0"/>
      <w:marBottom w:val="0"/>
      <w:divBdr>
        <w:top w:val="none" w:sz="0" w:space="0" w:color="auto"/>
        <w:left w:val="none" w:sz="0" w:space="0" w:color="auto"/>
        <w:bottom w:val="none" w:sz="0" w:space="0" w:color="auto"/>
        <w:right w:val="none" w:sz="0" w:space="0" w:color="auto"/>
      </w:divBdr>
    </w:div>
    <w:div w:id="465665728">
      <w:bodyDiv w:val="1"/>
      <w:marLeft w:val="0"/>
      <w:marRight w:val="0"/>
      <w:marTop w:val="0"/>
      <w:marBottom w:val="0"/>
      <w:divBdr>
        <w:top w:val="none" w:sz="0" w:space="0" w:color="auto"/>
        <w:left w:val="none" w:sz="0" w:space="0" w:color="auto"/>
        <w:bottom w:val="none" w:sz="0" w:space="0" w:color="auto"/>
        <w:right w:val="none" w:sz="0" w:space="0" w:color="auto"/>
      </w:divBdr>
    </w:div>
    <w:div w:id="552546275">
      <w:bodyDiv w:val="1"/>
      <w:marLeft w:val="0"/>
      <w:marRight w:val="0"/>
      <w:marTop w:val="0"/>
      <w:marBottom w:val="0"/>
      <w:divBdr>
        <w:top w:val="none" w:sz="0" w:space="0" w:color="auto"/>
        <w:left w:val="none" w:sz="0" w:space="0" w:color="auto"/>
        <w:bottom w:val="none" w:sz="0" w:space="0" w:color="auto"/>
        <w:right w:val="none" w:sz="0" w:space="0" w:color="auto"/>
      </w:divBdr>
    </w:div>
    <w:div w:id="580338377">
      <w:bodyDiv w:val="1"/>
      <w:marLeft w:val="0"/>
      <w:marRight w:val="0"/>
      <w:marTop w:val="0"/>
      <w:marBottom w:val="0"/>
      <w:divBdr>
        <w:top w:val="none" w:sz="0" w:space="0" w:color="auto"/>
        <w:left w:val="none" w:sz="0" w:space="0" w:color="auto"/>
        <w:bottom w:val="none" w:sz="0" w:space="0" w:color="auto"/>
        <w:right w:val="none" w:sz="0" w:space="0" w:color="auto"/>
      </w:divBdr>
    </w:div>
    <w:div w:id="667513579">
      <w:bodyDiv w:val="1"/>
      <w:marLeft w:val="0"/>
      <w:marRight w:val="0"/>
      <w:marTop w:val="0"/>
      <w:marBottom w:val="0"/>
      <w:divBdr>
        <w:top w:val="none" w:sz="0" w:space="0" w:color="auto"/>
        <w:left w:val="none" w:sz="0" w:space="0" w:color="auto"/>
        <w:bottom w:val="none" w:sz="0" w:space="0" w:color="auto"/>
        <w:right w:val="none" w:sz="0" w:space="0" w:color="auto"/>
      </w:divBdr>
    </w:div>
    <w:div w:id="707418270">
      <w:bodyDiv w:val="1"/>
      <w:marLeft w:val="0"/>
      <w:marRight w:val="0"/>
      <w:marTop w:val="0"/>
      <w:marBottom w:val="0"/>
      <w:divBdr>
        <w:top w:val="none" w:sz="0" w:space="0" w:color="auto"/>
        <w:left w:val="none" w:sz="0" w:space="0" w:color="auto"/>
        <w:bottom w:val="none" w:sz="0" w:space="0" w:color="auto"/>
        <w:right w:val="none" w:sz="0" w:space="0" w:color="auto"/>
      </w:divBdr>
    </w:div>
    <w:div w:id="735662271">
      <w:bodyDiv w:val="1"/>
      <w:marLeft w:val="0"/>
      <w:marRight w:val="0"/>
      <w:marTop w:val="0"/>
      <w:marBottom w:val="0"/>
      <w:divBdr>
        <w:top w:val="none" w:sz="0" w:space="0" w:color="auto"/>
        <w:left w:val="none" w:sz="0" w:space="0" w:color="auto"/>
        <w:bottom w:val="none" w:sz="0" w:space="0" w:color="auto"/>
        <w:right w:val="none" w:sz="0" w:space="0" w:color="auto"/>
      </w:divBdr>
    </w:div>
    <w:div w:id="1059018359">
      <w:bodyDiv w:val="1"/>
      <w:marLeft w:val="0"/>
      <w:marRight w:val="0"/>
      <w:marTop w:val="0"/>
      <w:marBottom w:val="0"/>
      <w:divBdr>
        <w:top w:val="none" w:sz="0" w:space="0" w:color="auto"/>
        <w:left w:val="none" w:sz="0" w:space="0" w:color="auto"/>
        <w:bottom w:val="none" w:sz="0" w:space="0" w:color="auto"/>
        <w:right w:val="none" w:sz="0" w:space="0" w:color="auto"/>
      </w:divBdr>
    </w:div>
    <w:div w:id="1134180644">
      <w:bodyDiv w:val="1"/>
      <w:marLeft w:val="0"/>
      <w:marRight w:val="0"/>
      <w:marTop w:val="0"/>
      <w:marBottom w:val="0"/>
      <w:divBdr>
        <w:top w:val="none" w:sz="0" w:space="0" w:color="auto"/>
        <w:left w:val="none" w:sz="0" w:space="0" w:color="auto"/>
        <w:bottom w:val="none" w:sz="0" w:space="0" w:color="auto"/>
        <w:right w:val="none" w:sz="0" w:space="0" w:color="auto"/>
      </w:divBdr>
    </w:div>
    <w:div w:id="1296328832">
      <w:bodyDiv w:val="1"/>
      <w:marLeft w:val="0"/>
      <w:marRight w:val="0"/>
      <w:marTop w:val="0"/>
      <w:marBottom w:val="0"/>
      <w:divBdr>
        <w:top w:val="none" w:sz="0" w:space="0" w:color="auto"/>
        <w:left w:val="none" w:sz="0" w:space="0" w:color="auto"/>
        <w:bottom w:val="none" w:sz="0" w:space="0" w:color="auto"/>
        <w:right w:val="none" w:sz="0" w:space="0" w:color="auto"/>
      </w:divBdr>
    </w:div>
    <w:div w:id="1308628432">
      <w:bodyDiv w:val="1"/>
      <w:marLeft w:val="0"/>
      <w:marRight w:val="0"/>
      <w:marTop w:val="0"/>
      <w:marBottom w:val="0"/>
      <w:divBdr>
        <w:top w:val="none" w:sz="0" w:space="0" w:color="auto"/>
        <w:left w:val="none" w:sz="0" w:space="0" w:color="auto"/>
        <w:bottom w:val="none" w:sz="0" w:space="0" w:color="auto"/>
        <w:right w:val="none" w:sz="0" w:space="0" w:color="auto"/>
      </w:divBdr>
    </w:div>
    <w:div w:id="1401715636">
      <w:bodyDiv w:val="1"/>
      <w:marLeft w:val="0"/>
      <w:marRight w:val="0"/>
      <w:marTop w:val="0"/>
      <w:marBottom w:val="0"/>
      <w:divBdr>
        <w:top w:val="none" w:sz="0" w:space="0" w:color="auto"/>
        <w:left w:val="none" w:sz="0" w:space="0" w:color="auto"/>
        <w:bottom w:val="none" w:sz="0" w:space="0" w:color="auto"/>
        <w:right w:val="none" w:sz="0" w:space="0" w:color="auto"/>
      </w:divBdr>
    </w:div>
    <w:div w:id="1566335215">
      <w:bodyDiv w:val="1"/>
      <w:marLeft w:val="0"/>
      <w:marRight w:val="0"/>
      <w:marTop w:val="0"/>
      <w:marBottom w:val="0"/>
      <w:divBdr>
        <w:top w:val="none" w:sz="0" w:space="0" w:color="auto"/>
        <w:left w:val="none" w:sz="0" w:space="0" w:color="auto"/>
        <w:bottom w:val="none" w:sz="0" w:space="0" w:color="auto"/>
        <w:right w:val="none" w:sz="0" w:space="0" w:color="auto"/>
      </w:divBdr>
    </w:div>
    <w:div w:id="1599682078">
      <w:bodyDiv w:val="1"/>
      <w:marLeft w:val="0"/>
      <w:marRight w:val="0"/>
      <w:marTop w:val="0"/>
      <w:marBottom w:val="0"/>
      <w:divBdr>
        <w:top w:val="none" w:sz="0" w:space="0" w:color="auto"/>
        <w:left w:val="none" w:sz="0" w:space="0" w:color="auto"/>
        <w:bottom w:val="none" w:sz="0" w:space="0" w:color="auto"/>
        <w:right w:val="none" w:sz="0" w:space="0" w:color="auto"/>
      </w:divBdr>
    </w:div>
    <w:div w:id="1676952086">
      <w:bodyDiv w:val="1"/>
      <w:marLeft w:val="0"/>
      <w:marRight w:val="0"/>
      <w:marTop w:val="0"/>
      <w:marBottom w:val="0"/>
      <w:divBdr>
        <w:top w:val="none" w:sz="0" w:space="0" w:color="auto"/>
        <w:left w:val="none" w:sz="0" w:space="0" w:color="auto"/>
        <w:bottom w:val="none" w:sz="0" w:space="0" w:color="auto"/>
        <w:right w:val="none" w:sz="0" w:space="0" w:color="auto"/>
      </w:divBdr>
    </w:div>
    <w:div w:id="1708217757">
      <w:bodyDiv w:val="1"/>
      <w:marLeft w:val="0"/>
      <w:marRight w:val="0"/>
      <w:marTop w:val="0"/>
      <w:marBottom w:val="0"/>
      <w:divBdr>
        <w:top w:val="none" w:sz="0" w:space="0" w:color="auto"/>
        <w:left w:val="none" w:sz="0" w:space="0" w:color="auto"/>
        <w:bottom w:val="none" w:sz="0" w:space="0" w:color="auto"/>
        <w:right w:val="none" w:sz="0" w:space="0" w:color="auto"/>
      </w:divBdr>
    </w:div>
    <w:div w:id="1721827978">
      <w:bodyDiv w:val="1"/>
      <w:marLeft w:val="0"/>
      <w:marRight w:val="0"/>
      <w:marTop w:val="0"/>
      <w:marBottom w:val="0"/>
      <w:divBdr>
        <w:top w:val="none" w:sz="0" w:space="0" w:color="auto"/>
        <w:left w:val="none" w:sz="0" w:space="0" w:color="auto"/>
        <w:bottom w:val="none" w:sz="0" w:space="0" w:color="auto"/>
        <w:right w:val="none" w:sz="0" w:space="0" w:color="auto"/>
      </w:divBdr>
    </w:div>
    <w:div w:id="1756903549">
      <w:bodyDiv w:val="1"/>
      <w:marLeft w:val="0"/>
      <w:marRight w:val="0"/>
      <w:marTop w:val="0"/>
      <w:marBottom w:val="0"/>
      <w:divBdr>
        <w:top w:val="none" w:sz="0" w:space="0" w:color="auto"/>
        <w:left w:val="none" w:sz="0" w:space="0" w:color="auto"/>
        <w:bottom w:val="none" w:sz="0" w:space="0" w:color="auto"/>
        <w:right w:val="none" w:sz="0" w:space="0" w:color="auto"/>
      </w:divBdr>
    </w:div>
    <w:div w:id="1846089989">
      <w:bodyDiv w:val="1"/>
      <w:marLeft w:val="0"/>
      <w:marRight w:val="0"/>
      <w:marTop w:val="0"/>
      <w:marBottom w:val="0"/>
      <w:divBdr>
        <w:top w:val="none" w:sz="0" w:space="0" w:color="auto"/>
        <w:left w:val="none" w:sz="0" w:space="0" w:color="auto"/>
        <w:bottom w:val="none" w:sz="0" w:space="0" w:color="auto"/>
        <w:right w:val="none" w:sz="0" w:space="0" w:color="auto"/>
      </w:divBdr>
    </w:div>
    <w:div w:id="1866408807">
      <w:bodyDiv w:val="1"/>
      <w:marLeft w:val="0"/>
      <w:marRight w:val="0"/>
      <w:marTop w:val="0"/>
      <w:marBottom w:val="0"/>
      <w:divBdr>
        <w:top w:val="none" w:sz="0" w:space="0" w:color="auto"/>
        <w:left w:val="none" w:sz="0" w:space="0" w:color="auto"/>
        <w:bottom w:val="none" w:sz="0" w:space="0" w:color="auto"/>
        <w:right w:val="none" w:sz="0" w:space="0" w:color="auto"/>
      </w:divBdr>
    </w:div>
    <w:div w:id="1881434495">
      <w:bodyDiv w:val="1"/>
      <w:marLeft w:val="0"/>
      <w:marRight w:val="0"/>
      <w:marTop w:val="0"/>
      <w:marBottom w:val="0"/>
      <w:divBdr>
        <w:top w:val="none" w:sz="0" w:space="0" w:color="auto"/>
        <w:left w:val="none" w:sz="0" w:space="0" w:color="auto"/>
        <w:bottom w:val="none" w:sz="0" w:space="0" w:color="auto"/>
        <w:right w:val="none" w:sz="0" w:space="0" w:color="auto"/>
      </w:divBdr>
    </w:div>
    <w:div w:id="1888762448">
      <w:bodyDiv w:val="1"/>
      <w:marLeft w:val="0"/>
      <w:marRight w:val="0"/>
      <w:marTop w:val="0"/>
      <w:marBottom w:val="0"/>
      <w:divBdr>
        <w:top w:val="none" w:sz="0" w:space="0" w:color="auto"/>
        <w:left w:val="none" w:sz="0" w:space="0" w:color="auto"/>
        <w:bottom w:val="none" w:sz="0" w:space="0" w:color="auto"/>
        <w:right w:val="none" w:sz="0" w:space="0" w:color="auto"/>
      </w:divBdr>
    </w:div>
    <w:div w:id="1900439285">
      <w:bodyDiv w:val="1"/>
      <w:marLeft w:val="0"/>
      <w:marRight w:val="0"/>
      <w:marTop w:val="0"/>
      <w:marBottom w:val="0"/>
      <w:divBdr>
        <w:top w:val="none" w:sz="0" w:space="0" w:color="auto"/>
        <w:left w:val="none" w:sz="0" w:space="0" w:color="auto"/>
        <w:bottom w:val="none" w:sz="0" w:space="0" w:color="auto"/>
        <w:right w:val="none" w:sz="0" w:space="0" w:color="auto"/>
      </w:divBdr>
    </w:div>
    <w:div w:id="1904635085">
      <w:bodyDiv w:val="1"/>
      <w:marLeft w:val="0"/>
      <w:marRight w:val="0"/>
      <w:marTop w:val="0"/>
      <w:marBottom w:val="0"/>
      <w:divBdr>
        <w:top w:val="none" w:sz="0" w:space="0" w:color="auto"/>
        <w:left w:val="none" w:sz="0" w:space="0" w:color="auto"/>
        <w:bottom w:val="none" w:sz="0" w:space="0" w:color="auto"/>
        <w:right w:val="none" w:sz="0" w:space="0" w:color="auto"/>
      </w:divBdr>
    </w:div>
    <w:div w:id="1938562794">
      <w:bodyDiv w:val="1"/>
      <w:marLeft w:val="0"/>
      <w:marRight w:val="0"/>
      <w:marTop w:val="0"/>
      <w:marBottom w:val="0"/>
      <w:divBdr>
        <w:top w:val="none" w:sz="0" w:space="0" w:color="auto"/>
        <w:left w:val="none" w:sz="0" w:space="0" w:color="auto"/>
        <w:bottom w:val="none" w:sz="0" w:space="0" w:color="auto"/>
        <w:right w:val="none" w:sz="0" w:space="0" w:color="auto"/>
      </w:divBdr>
    </w:div>
    <w:div w:id="2004160724">
      <w:bodyDiv w:val="1"/>
      <w:marLeft w:val="0"/>
      <w:marRight w:val="0"/>
      <w:marTop w:val="0"/>
      <w:marBottom w:val="0"/>
      <w:divBdr>
        <w:top w:val="none" w:sz="0" w:space="0" w:color="auto"/>
        <w:left w:val="none" w:sz="0" w:space="0" w:color="auto"/>
        <w:bottom w:val="none" w:sz="0" w:space="0" w:color="auto"/>
        <w:right w:val="none" w:sz="0" w:space="0" w:color="auto"/>
      </w:divBdr>
    </w:div>
    <w:div w:id="2042631844">
      <w:bodyDiv w:val="1"/>
      <w:marLeft w:val="0"/>
      <w:marRight w:val="0"/>
      <w:marTop w:val="0"/>
      <w:marBottom w:val="0"/>
      <w:divBdr>
        <w:top w:val="none" w:sz="0" w:space="0" w:color="auto"/>
        <w:left w:val="none" w:sz="0" w:space="0" w:color="auto"/>
        <w:bottom w:val="none" w:sz="0" w:space="0" w:color="auto"/>
        <w:right w:val="none" w:sz="0" w:space="0" w:color="auto"/>
      </w:divBdr>
    </w:div>
    <w:div w:id="21136262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rukunra@gmail.com</cp:lastModifiedBy>
  <cp:revision>8</cp:revision>
  <dcterms:created xsi:type="dcterms:W3CDTF">2025-04-30T13:08:00Z</dcterms:created>
  <dcterms:modified xsi:type="dcterms:W3CDTF">2025-05-01T10:54:00Z</dcterms:modified>
  <cp:category/>
</cp:coreProperties>
</file>