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FF" w:rsidRPr="005828A9" w:rsidRDefault="008C412B" w:rsidP="003340B9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>
        <w:rPr>
          <w:lang w:val="en-US"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-58420</wp:posOffset>
            </wp:positionV>
            <wp:extent cx="1066800" cy="68580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DFF" w:rsidRPr="00807866">
        <w:rPr>
          <w:b/>
          <w:bCs/>
          <w:sz w:val="24"/>
          <w:szCs w:val="24"/>
          <w:lang w:val="sv-SE"/>
        </w:rPr>
        <w:t>JURUSAN TEKNIK INFORMATIKA</w:t>
      </w:r>
    </w:p>
    <w:p w:rsidR="001D5DFF" w:rsidRPr="00807866" w:rsidRDefault="001D5DFF" w:rsidP="003340B9">
      <w:pPr>
        <w:tabs>
          <w:tab w:val="left" w:pos="315"/>
          <w:tab w:val="center" w:pos="4536"/>
        </w:tabs>
        <w:spacing w:after="240" w:line="360" w:lineRule="auto"/>
        <w:contextualSpacing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 w:rsidRPr="00807866">
        <w:rPr>
          <w:b/>
          <w:bCs/>
          <w:sz w:val="24"/>
          <w:szCs w:val="24"/>
          <w:lang w:val="sv-SE"/>
        </w:rPr>
        <w:t>FAKULTAS TEKNOLOGI INFORMASI</w:t>
      </w:r>
    </w:p>
    <w:p w:rsidR="001D5DFF" w:rsidRDefault="001D5DFF" w:rsidP="003340B9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 w:rsidRPr="00807866">
        <w:rPr>
          <w:b/>
          <w:bCs/>
          <w:sz w:val="24"/>
          <w:szCs w:val="24"/>
          <w:lang w:val="sv-SE"/>
        </w:rPr>
        <w:t>INSTITUT TEKNOLOGI SEPULUH NOPEMBER</w:t>
      </w:r>
    </w:p>
    <w:p w:rsidR="001D5DFF" w:rsidRPr="00807866" w:rsidRDefault="00451FEB" w:rsidP="003340B9">
      <w:pPr>
        <w:spacing w:after="240" w:line="360" w:lineRule="auto"/>
        <w:contextualSpacing/>
        <w:jc w:val="both"/>
        <w:rPr>
          <w:b/>
          <w:sz w:val="24"/>
          <w:u w:val="single"/>
          <w:lang w:val="sv-SE"/>
        </w:rPr>
      </w:pPr>
      <w:r>
        <w:rPr>
          <w:b/>
          <w:sz w:val="24"/>
          <w:u w:val="single"/>
          <w:lang w:val="en-US"/>
        </w:rPr>
        <w:pict>
          <v:line id="_x0000_s1026" style="position:absolute;left:0;text-align:left;z-index:251657728" from=".65pt,1.8pt" to="451.8pt,1.8pt" o:allowincell="f" strokeweight="1.5pt"/>
        </w:pict>
      </w:r>
    </w:p>
    <w:p w:rsidR="001D5DFF" w:rsidRPr="00807866" w:rsidRDefault="001D5DFF" w:rsidP="003340B9">
      <w:pPr>
        <w:spacing w:after="240" w:line="360" w:lineRule="auto"/>
        <w:ind w:left="426"/>
        <w:contextualSpacing/>
        <w:jc w:val="center"/>
        <w:rPr>
          <w:b/>
          <w:sz w:val="24"/>
          <w:u w:val="single"/>
          <w:lang w:val="sv-SE"/>
        </w:rPr>
      </w:pPr>
      <w:r w:rsidRPr="00807866">
        <w:rPr>
          <w:b/>
          <w:sz w:val="24"/>
          <w:u w:val="single"/>
          <w:lang w:val="sv-SE"/>
        </w:rPr>
        <w:t>USULAN TUGAS AKHIR</w:t>
      </w:r>
    </w:p>
    <w:p w:rsidR="001D5DFF" w:rsidRPr="0097324B" w:rsidRDefault="001D5DFF" w:rsidP="003340B9">
      <w:pPr>
        <w:spacing w:line="360" w:lineRule="auto"/>
        <w:ind w:left="426"/>
        <w:contextualSpacing/>
        <w:jc w:val="both"/>
        <w:rPr>
          <w:b/>
          <w:sz w:val="24"/>
          <w:u w:val="single"/>
        </w:rPr>
      </w:pPr>
    </w:p>
    <w:p w:rsidR="001D5DFF" w:rsidRPr="0016235E" w:rsidRDefault="001D5DFF" w:rsidP="003340B9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jc w:val="both"/>
        <w:rPr>
          <w:b/>
          <w:color w:val="000000"/>
        </w:rPr>
      </w:pPr>
      <w:r w:rsidRPr="0016235E">
        <w:rPr>
          <w:b/>
          <w:color w:val="000000"/>
        </w:rPr>
        <w:t>IDENTITAS PENGUSUL</w:t>
      </w:r>
    </w:p>
    <w:p w:rsidR="001D5DFF" w:rsidRPr="006242AD" w:rsidRDefault="001D5DFF" w:rsidP="003340B9">
      <w:pPr>
        <w:spacing w:line="360" w:lineRule="auto"/>
        <w:ind w:firstLine="720"/>
        <w:contextualSpacing/>
        <w:jc w:val="both"/>
        <w:rPr>
          <w:b/>
          <w:color w:val="000000"/>
          <w:sz w:val="24"/>
          <w:lang w:val="en-US"/>
        </w:rPr>
      </w:pPr>
      <w:r w:rsidRPr="0016235E">
        <w:rPr>
          <w:color w:val="000000"/>
          <w:sz w:val="24"/>
        </w:rPr>
        <w:t>Nama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>:</w:t>
      </w:r>
      <w:r>
        <w:rPr>
          <w:b/>
          <w:color w:val="000000"/>
          <w:sz w:val="24"/>
          <w:lang w:val="en-US"/>
        </w:rPr>
        <w:t>Arlisa Yuliawati</w:t>
      </w:r>
    </w:p>
    <w:p w:rsidR="001D5DFF" w:rsidRPr="00825CAC" w:rsidRDefault="001D5DFF" w:rsidP="003340B9">
      <w:pPr>
        <w:spacing w:line="360" w:lineRule="auto"/>
        <w:contextualSpacing/>
        <w:jc w:val="both"/>
        <w:rPr>
          <w:b/>
          <w:color w:val="000000"/>
          <w:sz w:val="24"/>
          <w:lang w:val="en-US"/>
        </w:rPr>
      </w:pPr>
      <w:r w:rsidRPr="0016235E">
        <w:rPr>
          <w:color w:val="000000"/>
          <w:sz w:val="24"/>
        </w:rPr>
        <w:tab/>
        <w:t>N</w:t>
      </w:r>
      <w:r>
        <w:rPr>
          <w:color w:val="000000"/>
          <w:sz w:val="24"/>
        </w:rPr>
        <w:t>RP</w:t>
      </w:r>
      <w:r w:rsidRPr="0016235E">
        <w:rPr>
          <w:color w:val="000000"/>
          <w:sz w:val="24"/>
        </w:rPr>
        <w:tab/>
      </w:r>
      <w:r w:rsidRPr="0016235E">
        <w:rPr>
          <w:color w:val="000000"/>
          <w:sz w:val="24"/>
        </w:rPr>
        <w:tab/>
        <w:t>:</w:t>
      </w:r>
      <w:r>
        <w:rPr>
          <w:b/>
          <w:color w:val="000000"/>
          <w:sz w:val="24"/>
        </w:rPr>
        <w:t>510</w:t>
      </w:r>
      <w:r>
        <w:rPr>
          <w:b/>
          <w:color w:val="000000"/>
          <w:sz w:val="24"/>
          <w:lang w:val="en-US"/>
        </w:rPr>
        <w:t>7</w:t>
      </w:r>
      <w:r>
        <w:rPr>
          <w:b/>
          <w:color w:val="000000"/>
          <w:sz w:val="24"/>
        </w:rPr>
        <w:t xml:space="preserve"> 100 </w:t>
      </w:r>
      <w:r>
        <w:rPr>
          <w:b/>
          <w:color w:val="000000"/>
          <w:sz w:val="24"/>
          <w:lang w:val="en-US"/>
        </w:rPr>
        <w:t>090</w:t>
      </w:r>
    </w:p>
    <w:p w:rsidR="001D5DFF" w:rsidRPr="00E7415D" w:rsidRDefault="001D5DFF" w:rsidP="003340B9">
      <w:pPr>
        <w:pStyle w:val="Title"/>
        <w:ind w:left="12" w:right="12" w:firstLine="708"/>
        <w:jc w:val="left"/>
        <w:rPr>
          <w:b w:val="0"/>
          <w:szCs w:val="24"/>
          <w:u w:val="single"/>
        </w:rPr>
      </w:pPr>
      <w:r w:rsidRPr="00160B2D">
        <w:rPr>
          <w:b w:val="0"/>
        </w:rPr>
        <w:t>Dosen Wali</w:t>
      </w:r>
      <w:r w:rsidRPr="00160B2D">
        <w:rPr>
          <w:b w:val="0"/>
        </w:rPr>
        <w:tab/>
        <w:t>:</w:t>
      </w:r>
      <w:r w:rsidR="004B045D">
        <w:rPr>
          <w:szCs w:val="24"/>
        </w:rPr>
        <w:t xml:space="preserve">Sarwosri, S.Kom, </w:t>
      </w:r>
      <w:r w:rsidR="0019227E">
        <w:rPr>
          <w:szCs w:val="24"/>
        </w:rPr>
        <w:t>M.T</w:t>
      </w:r>
    </w:p>
    <w:p w:rsidR="001D5DFF" w:rsidRDefault="001D5DFF" w:rsidP="003340B9">
      <w:pPr>
        <w:spacing w:line="360" w:lineRule="auto"/>
        <w:contextualSpacing/>
        <w:rPr>
          <w:b/>
          <w:color w:val="000000"/>
          <w:sz w:val="24"/>
          <w:lang w:val="en-US"/>
        </w:rPr>
      </w:pPr>
    </w:p>
    <w:p w:rsidR="001D5DFF" w:rsidRPr="00825CAC" w:rsidRDefault="001D5DFF" w:rsidP="003340B9">
      <w:pPr>
        <w:numPr>
          <w:ilvl w:val="0"/>
          <w:numId w:val="2"/>
        </w:numPr>
        <w:tabs>
          <w:tab w:val="clear" w:pos="720"/>
        </w:tabs>
        <w:spacing w:before="240" w:after="240" w:line="360" w:lineRule="auto"/>
        <w:ind w:left="360"/>
        <w:contextualSpacing/>
        <w:rPr>
          <w:b/>
          <w:color w:val="000000"/>
          <w:sz w:val="24"/>
        </w:rPr>
      </w:pPr>
      <w:r w:rsidRPr="0016235E">
        <w:rPr>
          <w:b/>
          <w:color w:val="000000"/>
          <w:sz w:val="24"/>
        </w:rPr>
        <w:t>JUDUL TUGAS AKHIR</w:t>
      </w:r>
    </w:p>
    <w:p w:rsidR="001D5DFF" w:rsidRPr="00644623" w:rsidRDefault="00350819" w:rsidP="00350819">
      <w:pPr>
        <w:spacing w:line="360" w:lineRule="auto"/>
        <w:ind w:left="360"/>
        <w:contextualSpacing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Implementasi </w:t>
      </w:r>
      <w:r w:rsidR="006D723E">
        <w:rPr>
          <w:b/>
          <w:i/>
          <w:sz w:val="24"/>
          <w:szCs w:val="24"/>
          <w:lang w:val="en-US"/>
        </w:rPr>
        <w:t>Peringkasan Otomatis pada Dokumen Terstruktur dengan Metode Faktorisasi Matriks Nonnegatif</w:t>
      </w:r>
    </w:p>
    <w:p w:rsidR="001D5DFF" w:rsidRDefault="001D5DFF" w:rsidP="003340B9">
      <w:pPr>
        <w:spacing w:line="360" w:lineRule="auto"/>
        <w:ind w:firstLine="360"/>
        <w:contextualSpacing/>
        <w:rPr>
          <w:b/>
          <w:i/>
          <w:sz w:val="24"/>
          <w:lang w:val="en-US"/>
        </w:rPr>
      </w:pPr>
    </w:p>
    <w:p w:rsidR="001D5DFF" w:rsidRPr="005568B1" w:rsidRDefault="001D5DFF" w:rsidP="003340B9">
      <w:pPr>
        <w:numPr>
          <w:ilvl w:val="0"/>
          <w:numId w:val="2"/>
        </w:numPr>
        <w:tabs>
          <w:tab w:val="clear" w:pos="720"/>
        </w:tabs>
        <w:spacing w:after="240"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LATAR BELAKANG</w:t>
      </w:r>
    </w:p>
    <w:p w:rsidR="00590886" w:rsidRDefault="003340B9" w:rsidP="007C2DE1">
      <w:pPr>
        <w:spacing w:line="360" w:lineRule="auto"/>
        <w:ind w:left="360" w:firstLine="491"/>
        <w:jc w:val="both"/>
        <w:rPr>
          <w:rFonts w:eastAsia="Times New Roman"/>
          <w:noProof w:val="0"/>
          <w:sz w:val="24"/>
          <w:szCs w:val="24"/>
          <w:lang w:val="en-US" w:eastAsia="id-ID"/>
        </w:rPr>
      </w:pPr>
      <w:proofErr w:type="gramStart"/>
      <w:r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S</w:t>
      </w:r>
      <w:r w:rsidRPr="003340B9">
        <w:rPr>
          <w:rFonts w:eastAsia="Times New Roman"/>
          <w:i/>
          <w:iCs/>
          <w:noProof w:val="0"/>
          <w:sz w:val="24"/>
          <w:szCs w:val="24"/>
          <w:lang w:eastAsia="id-ID"/>
        </w:rPr>
        <w:t xml:space="preserve">ummary </w:t>
      </w:r>
      <w:r w:rsidRPr="003340B9">
        <w:rPr>
          <w:rFonts w:eastAsia="Times New Roman"/>
          <w:noProof w:val="0"/>
          <w:sz w:val="24"/>
          <w:szCs w:val="24"/>
          <w:lang w:eastAsia="id-ID"/>
        </w:rPr>
        <w:t xml:space="preserve">atau ringkasan </w:t>
      </w:r>
      <w:proofErr w:type="spellStart"/>
      <w:r>
        <w:rPr>
          <w:rFonts w:eastAsia="Times New Roman"/>
          <w:noProof w:val="0"/>
          <w:sz w:val="24"/>
          <w:szCs w:val="24"/>
          <w:lang w:val="en-US" w:eastAsia="id-ID"/>
        </w:rPr>
        <w:t>adalah</w:t>
      </w:r>
      <w:proofErr w:type="spellEnd"/>
      <w:r w:rsidRPr="003340B9">
        <w:rPr>
          <w:rFonts w:eastAsia="Times New Roman"/>
          <w:noProof w:val="0"/>
          <w:sz w:val="24"/>
          <w:szCs w:val="24"/>
          <w:lang w:eastAsia="id-ID"/>
        </w:rPr>
        <w:t xml:space="preserve"> sebuah teks yang dihasilkan dari satu atau lebih teks, </w:t>
      </w:r>
      <w:r>
        <w:rPr>
          <w:rFonts w:eastAsia="Times New Roman"/>
          <w:noProof w:val="0"/>
          <w:sz w:val="24"/>
          <w:szCs w:val="24"/>
          <w:lang w:val="en-US" w:eastAsia="id-ID"/>
        </w:rPr>
        <w:t xml:space="preserve">yang </w:t>
      </w:r>
      <w:r w:rsidRPr="003340B9">
        <w:rPr>
          <w:rFonts w:eastAsia="Times New Roman"/>
          <w:noProof w:val="0"/>
          <w:sz w:val="24"/>
          <w:szCs w:val="24"/>
          <w:lang w:eastAsia="id-ID"/>
        </w:rPr>
        <w:t>mengandung informasi dari teks sumber dan panjangnya tidak lebih dari setengah teks sumber.</w:t>
      </w:r>
      <w:proofErr w:type="gramEnd"/>
      <w:r w:rsidRPr="003340B9">
        <w:rPr>
          <w:rFonts w:eastAsia="Times New Roman"/>
          <w:noProof w:val="0"/>
          <w:sz w:val="24"/>
          <w:szCs w:val="24"/>
          <w:lang w:eastAsia="id-ID"/>
        </w:rPr>
        <w:t xml:space="preserve"> Peringkasan teks otomatis (</w:t>
      </w:r>
      <w:r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A</w:t>
      </w:r>
      <w:r>
        <w:rPr>
          <w:rFonts w:eastAsia="Times New Roman"/>
          <w:i/>
          <w:iCs/>
          <w:noProof w:val="0"/>
          <w:sz w:val="24"/>
          <w:szCs w:val="24"/>
          <w:lang w:eastAsia="id-ID"/>
        </w:rPr>
        <w:t xml:space="preserve">utomatic </w:t>
      </w:r>
      <w:r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T</w:t>
      </w:r>
      <w:r>
        <w:rPr>
          <w:rFonts w:eastAsia="Times New Roman"/>
          <w:i/>
          <w:iCs/>
          <w:noProof w:val="0"/>
          <w:sz w:val="24"/>
          <w:szCs w:val="24"/>
          <w:lang w:eastAsia="id-ID"/>
        </w:rPr>
        <w:t xml:space="preserve">ext </w:t>
      </w:r>
      <w:r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S</w:t>
      </w:r>
      <w:r w:rsidRPr="003340B9">
        <w:rPr>
          <w:rFonts w:eastAsia="Times New Roman"/>
          <w:i/>
          <w:iCs/>
          <w:noProof w:val="0"/>
          <w:sz w:val="24"/>
          <w:szCs w:val="24"/>
          <w:lang w:eastAsia="id-ID"/>
        </w:rPr>
        <w:t xml:space="preserve">ummarization </w:t>
      </w:r>
      <w:r w:rsidRPr="003340B9">
        <w:rPr>
          <w:rFonts w:eastAsia="Times New Roman"/>
          <w:noProof w:val="0"/>
          <w:sz w:val="24"/>
          <w:szCs w:val="24"/>
          <w:lang w:eastAsia="id-ID"/>
        </w:rPr>
        <w:t xml:space="preserve">atau </w:t>
      </w:r>
      <w:r w:rsidRPr="003340B9">
        <w:rPr>
          <w:rFonts w:eastAsia="Times New Roman"/>
          <w:i/>
          <w:iCs/>
          <w:noProof w:val="0"/>
          <w:sz w:val="24"/>
          <w:szCs w:val="24"/>
          <w:lang w:eastAsia="id-ID"/>
        </w:rPr>
        <w:t>ATS</w:t>
      </w:r>
      <w:r w:rsidRPr="003340B9">
        <w:rPr>
          <w:rFonts w:eastAsia="Times New Roman"/>
          <w:noProof w:val="0"/>
          <w:sz w:val="24"/>
          <w:szCs w:val="24"/>
          <w:lang w:eastAsia="id-ID"/>
        </w:rPr>
        <w:t>) adalah pembuatan ringkasan dari sebuah teks secara otomatis dengan memanfaatkan aplikasi yang dijalankan pada komputer.</w:t>
      </w:r>
    </w:p>
    <w:p w:rsidR="00962850" w:rsidRPr="00962850" w:rsidRDefault="00962850" w:rsidP="007C2DE1">
      <w:pPr>
        <w:spacing w:line="360" w:lineRule="auto"/>
        <w:ind w:left="360" w:firstLine="491"/>
        <w:jc w:val="both"/>
        <w:rPr>
          <w:rFonts w:eastAsia="Times New Roman"/>
          <w:noProof w:val="0"/>
          <w:sz w:val="24"/>
          <w:szCs w:val="24"/>
          <w:lang w:val="en-US" w:eastAsia="id-ID"/>
        </w:rPr>
      </w:pPr>
      <w:proofErr w:type="gramStart"/>
      <w:r w:rsidRPr="0001182B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Portable Document Format</w:t>
      </w:r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(PDF)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merupakan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suatu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dapat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digunakan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untuk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merepresentasikan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dua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dimensi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meliputi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teks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huruf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citra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dan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grafik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vektor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dua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dimensi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.</w:t>
      </w:r>
      <w:proofErr w:type="gram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Jenis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ini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memiliki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4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bagian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dalam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strukturnya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yaitu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r w:rsidR="006033F3" w:rsidRPr="006033F3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header</w:t>
      </w:r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r w:rsidR="006033F3" w:rsidRPr="006033F3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body area/object</w:t>
      </w:r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r w:rsidR="006033F3" w:rsidRPr="006033F3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cross reference table</w:t>
      </w:r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, </w:t>
      </w:r>
      <w:proofErr w:type="spellStart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dan</w:t>
      </w:r>
      <w:proofErr w:type="spellEnd"/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r w:rsidR="006033F3" w:rsidRPr="006033F3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trailer</w:t>
      </w:r>
      <w:r w:rsidR="006033F3">
        <w:rPr>
          <w:rFonts w:eastAsia="Times New Roman"/>
          <w:iCs/>
          <w:noProof w:val="0"/>
          <w:sz w:val="24"/>
          <w:szCs w:val="24"/>
          <w:lang w:val="en-US" w:eastAsia="id-ID"/>
        </w:rPr>
        <w:t>.</w:t>
      </w:r>
      <w:proofErr w:type="gram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Dimana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bagian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isi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dari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suatu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PDF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pada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umumnya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terletak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pada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bagian</w:t>
      </w:r>
      <w:proofErr w:type="spellEnd"/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r w:rsidR="0001182B" w:rsidRPr="0001182B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body area</w:t>
      </w:r>
      <w:r w:rsidR="0001182B">
        <w:rPr>
          <w:rFonts w:eastAsia="Times New Roman"/>
          <w:iCs/>
          <w:noProof w:val="0"/>
          <w:sz w:val="24"/>
          <w:szCs w:val="24"/>
          <w:lang w:val="en-US" w:eastAsia="id-ID"/>
        </w:rPr>
        <w:t>.</w:t>
      </w:r>
      <w:proofErr w:type="gramEnd"/>
    </w:p>
    <w:p w:rsidR="009523BE" w:rsidRPr="0083295E" w:rsidRDefault="00FF042C" w:rsidP="009523BE">
      <w:pPr>
        <w:spacing w:line="360" w:lineRule="auto"/>
        <w:ind w:left="360" w:firstLine="491"/>
        <w:jc w:val="both"/>
        <w:rPr>
          <w:rFonts w:eastAsia="Times New Roman"/>
          <w:iCs/>
          <w:noProof w:val="0"/>
          <w:sz w:val="24"/>
          <w:szCs w:val="24"/>
          <w:lang w:val="en-US" w:eastAsia="id-ID"/>
        </w:rPr>
      </w:pPr>
      <w:proofErr w:type="spellStart"/>
      <w:proofErr w:type="gram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Metode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peringkasan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menggunakan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LSA (</w:t>
      </w:r>
      <w:r w:rsidRPr="00FF042C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Latent Semantic Analysis</w:t>
      </w:r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)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menghasilkan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ringkasan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kurang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bermakna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karena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menggunakan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vektor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tunggal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sebagai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dasar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seleksi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kalimat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komponen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vektor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tunggal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tersebut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bisa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memiliki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nilai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negatif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>.</w:t>
      </w:r>
      <w:proofErr w:type="gram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Oleh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karena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itu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diperkenalkan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metode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baru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dengan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eastAsia="Times New Roman"/>
          <w:iCs/>
          <w:noProof w:val="0"/>
          <w:sz w:val="24"/>
          <w:szCs w:val="24"/>
          <w:lang w:val="en-US" w:eastAsia="id-ID"/>
        </w:rPr>
        <w:t>menggunakan</w:t>
      </w:r>
      <w:proofErr w:type="spellEnd"/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NMF (</w:t>
      </w:r>
      <w:r w:rsidRPr="00FF042C">
        <w:rPr>
          <w:rFonts w:eastAsia="Times New Roman"/>
          <w:i/>
          <w:iCs/>
          <w:noProof w:val="0"/>
          <w:sz w:val="24"/>
          <w:szCs w:val="24"/>
          <w:lang w:val="en-US" w:eastAsia="id-ID"/>
        </w:rPr>
        <w:t>Non-negative Matrix Factorization</w:t>
      </w:r>
      <w:r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)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dalam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menghasilkan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ringkasan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generic, yang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menggunakan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batasan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nonnegatif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dalam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komponen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vektornya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sehingga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lastRenderedPageBreak/>
        <w:t>menghasilkan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ringkasan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dokumen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lebih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bermakna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karena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lebih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mirip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dengan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proses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kognisi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yang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dilakukan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 xml:space="preserve"> </w:t>
      </w:r>
      <w:proofErr w:type="spellStart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manusia</w:t>
      </w:r>
      <w:proofErr w:type="spellEnd"/>
      <w:r w:rsidR="00252328">
        <w:rPr>
          <w:rFonts w:eastAsia="Times New Roman"/>
          <w:iCs/>
          <w:noProof w:val="0"/>
          <w:sz w:val="24"/>
          <w:szCs w:val="24"/>
          <w:lang w:val="en-US" w:eastAsia="id-ID"/>
        </w:rPr>
        <w:t>.</w:t>
      </w:r>
    </w:p>
    <w:p w:rsidR="00896F08" w:rsidRPr="00896F08" w:rsidRDefault="00896F08" w:rsidP="00896F08">
      <w:pPr>
        <w:spacing w:line="360" w:lineRule="auto"/>
        <w:ind w:left="360"/>
        <w:contextualSpacing/>
        <w:rPr>
          <w:b/>
          <w:color w:val="000000"/>
          <w:sz w:val="24"/>
        </w:rPr>
      </w:pPr>
    </w:p>
    <w:p w:rsidR="001D5DFF" w:rsidRPr="0097324B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 xml:space="preserve">RUMUSAN </w:t>
      </w:r>
      <w:r>
        <w:rPr>
          <w:b/>
          <w:color w:val="000000"/>
          <w:sz w:val="24"/>
        </w:rPr>
        <w:t>MASALAH</w:t>
      </w:r>
    </w:p>
    <w:p w:rsidR="001D5DFF" w:rsidRDefault="001D5DFF" w:rsidP="003340B9">
      <w:pPr>
        <w:spacing w:line="360" w:lineRule="auto"/>
        <w:ind w:left="426" w:firstLine="294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Rumusan masalah</w:t>
      </w:r>
      <w:r>
        <w:rPr>
          <w:color w:val="000000"/>
          <w:sz w:val="24"/>
        </w:rPr>
        <w:t xml:space="preserve"> yang diangkat dalam Tugas Akhir ini dapat dipaparkan sebagai berikut:</w:t>
      </w:r>
    </w:p>
    <w:p w:rsidR="0019227E" w:rsidRDefault="00252328" w:rsidP="0019227E">
      <w:pPr>
        <w:numPr>
          <w:ilvl w:val="0"/>
          <w:numId w:val="3"/>
        </w:numPr>
        <w:spacing w:line="360" w:lineRule="auto"/>
        <w:ind w:left="108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Bagaimana mengenali bagian</w:t>
      </w:r>
      <w:r w:rsidR="006D2F97">
        <w:rPr>
          <w:color w:val="000000"/>
          <w:sz w:val="24"/>
          <w:lang w:val="en-US"/>
        </w:rPr>
        <w:t>-bagian dalam suatu dokumen PDF</w:t>
      </w:r>
      <w:r>
        <w:rPr>
          <w:color w:val="000000"/>
          <w:sz w:val="24"/>
          <w:lang w:val="en-US"/>
        </w:rPr>
        <w:t xml:space="preserve"> yang akan diringkas.</w:t>
      </w:r>
    </w:p>
    <w:p w:rsidR="007D027F" w:rsidRPr="006D2F97" w:rsidRDefault="006D2F97" w:rsidP="0019227E">
      <w:pPr>
        <w:numPr>
          <w:ilvl w:val="0"/>
          <w:numId w:val="3"/>
        </w:numPr>
        <w:spacing w:line="360" w:lineRule="auto"/>
        <w:ind w:left="1080"/>
        <w:contextualSpacing/>
        <w:jc w:val="both"/>
        <w:rPr>
          <w:sz w:val="24"/>
          <w:lang w:val="en-US"/>
        </w:rPr>
      </w:pPr>
      <w:r w:rsidRPr="006D2F97">
        <w:rPr>
          <w:sz w:val="24"/>
          <w:lang w:val="en-US"/>
        </w:rPr>
        <w:t>Bagaimana implementasi metode Non-negative Factorization dalam menghasilkan ringkasan dokumen yang lebih bermakna.</w:t>
      </w:r>
    </w:p>
    <w:p w:rsidR="005C03CF" w:rsidRPr="00252328" w:rsidRDefault="00252328" w:rsidP="00252328">
      <w:pPr>
        <w:numPr>
          <w:ilvl w:val="0"/>
          <w:numId w:val="3"/>
        </w:numPr>
        <w:spacing w:line="360" w:lineRule="auto"/>
        <w:ind w:left="108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Bagaimana mendapatkan topik penting dari suatu dokumen untuk dijadikan ringkasan dokumen yang sifatnya generik.</w:t>
      </w:r>
    </w:p>
    <w:p w:rsidR="001D5DFF" w:rsidRPr="002945B9" w:rsidRDefault="001D5DFF" w:rsidP="003340B9">
      <w:pPr>
        <w:tabs>
          <w:tab w:val="left" w:pos="993"/>
        </w:tabs>
        <w:spacing w:line="360" w:lineRule="auto"/>
        <w:ind w:left="993" w:hanging="284"/>
        <w:contextualSpacing/>
        <w:jc w:val="both"/>
        <w:rPr>
          <w:color w:val="000000"/>
          <w:sz w:val="24"/>
          <w:lang w:val="en-US"/>
        </w:rPr>
      </w:pPr>
    </w:p>
    <w:p w:rsidR="001D5DFF" w:rsidRPr="0097324B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BATASAN MASALAH</w:t>
      </w:r>
    </w:p>
    <w:p w:rsidR="00D656F0" w:rsidRDefault="00252328" w:rsidP="008009A7">
      <w:pPr>
        <w:pStyle w:val="BodyTextIndent"/>
        <w:ind w:left="426" w:firstLine="294"/>
        <w:contextualSpacing/>
        <w:rPr>
          <w:bCs/>
          <w:szCs w:val="24"/>
        </w:rPr>
      </w:pPr>
      <w:r>
        <w:rPr>
          <w:bCs/>
          <w:szCs w:val="24"/>
        </w:rPr>
        <w:t xml:space="preserve">Dalam penerapan metode NMF untuk peringkasan dokumen secara generik ini, terdapat beberapa batasan dalam proses pengerjaannya. </w:t>
      </w:r>
      <w:r w:rsidR="00962850">
        <w:rPr>
          <w:bCs/>
          <w:szCs w:val="24"/>
        </w:rPr>
        <w:t xml:space="preserve">Peringkasan dokumen ini dikemas dalam sebuah aplikasi </w:t>
      </w:r>
      <w:r w:rsidR="00962850" w:rsidRPr="00962850">
        <w:rPr>
          <w:bCs/>
          <w:i/>
          <w:szCs w:val="24"/>
        </w:rPr>
        <w:t>dekstop</w:t>
      </w:r>
      <w:r w:rsidR="00962850">
        <w:rPr>
          <w:bCs/>
          <w:szCs w:val="24"/>
        </w:rPr>
        <w:t xml:space="preserve"> yang mengambil masukan berupa dokumen PDF yang telah diubah ke dalam bentuk dokumen biner. Jenis dokumen</w:t>
      </w:r>
      <w:r w:rsidR="00EC0AD1">
        <w:rPr>
          <w:bCs/>
          <w:szCs w:val="24"/>
        </w:rPr>
        <w:t xml:space="preserve"> PDF yang digunakan </w:t>
      </w:r>
      <w:r w:rsidR="00962850">
        <w:rPr>
          <w:bCs/>
          <w:szCs w:val="24"/>
        </w:rPr>
        <w:t xml:space="preserve">adalah dokumen </w:t>
      </w:r>
      <w:r w:rsidR="00EC0AD1">
        <w:rPr>
          <w:bCs/>
          <w:szCs w:val="24"/>
        </w:rPr>
        <w:t xml:space="preserve">terstruktur yang memiliki struktur hirarki di dalamnya, sebagai contoh adalah dokumen jurnal hasil riset. Pemilihan dokumennya sendiri dibatasi pada dokumen dengan </w:t>
      </w:r>
      <w:r w:rsidR="00AF50A0">
        <w:rPr>
          <w:bCs/>
          <w:szCs w:val="24"/>
        </w:rPr>
        <w:t xml:space="preserve">struktur </w:t>
      </w:r>
      <w:r w:rsidR="00D656F0">
        <w:rPr>
          <w:bCs/>
          <w:szCs w:val="24"/>
        </w:rPr>
        <w:t xml:space="preserve">paragraf yang terdiri atas satu kolom saja dan menggunakan bahasa inggris. Peringkasan atas dokumen tersebut dilakukan hanya pada bagian </w:t>
      </w:r>
      <w:r w:rsidR="00D656F0">
        <w:rPr>
          <w:bCs/>
          <w:i/>
          <w:szCs w:val="24"/>
        </w:rPr>
        <w:t xml:space="preserve">Introduction </w:t>
      </w:r>
      <w:r w:rsidR="00D656F0">
        <w:rPr>
          <w:bCs/>
          <w:szCs w:val="24"/>
        </w:rPr>
        <w:t xml:space="preserve"> dan </w:t>
      </w:r>
      <w:r w:rsidR="00D656F0">
        <w:rPr>
          <w:bCs/>
          <w:i/>
          <w:szCs w:val="24"/>
        </w:rPr>
        <w:t xml:space="preserve">Conclusion </w:t>
      </w:r>
      <w:r w:rsidR="00D656F0">
        <w:rPr>
          <w:bCs/>
          <w:szCs w:val="24"/>
        </w:rPr>
        <w:t xml:space="preserve">dengan menggunakan metode </w:t>
      </w:r>
      <w:r w:rsidR="00D656F0" w:rsidRPr="00D656F0">
        <w:rPr>
          <w:bCs/>
          <w:i/>
          <w:szCs w:val="24"/>
        </w:rPr>
        <w:t>Non-negative matrix Factorization</w:t>
      </w:r>
      <w:r w:rsidR="00D656F0">
        <w:rPr>
          <w:bCs/>
          <w:szCs w:val="24"/>
        </w:rPr>
        <w:t xml:space="preserve"> (NMF)</w:t>
      </w:r>
      <w:r w:rsidR="00D656F0">
        <w:rPr>
          <w:bCs/>
          <w:i/>
          <w:szCs w:val="24"/>
        </w:rPr>
        <w:t xml:space="preserve">. </w:t>
      </w:r>
      <w:r w:rsidR="00D656F0">
        <w:rPr>
          <w:bCs/>
          <w:szCs w:val="24"/>
        </w:rPr>
        <w:t xml:space="preserve"> </w:t>
      </w:r>
    </w:p>
    <w:p w:rsidR="00D656F0" w:rsidRPr="00D656F0" w:rsidRDefault="00D656F0" w:rsidP="00D656F0">
      <w:pPr>
        <w:spacing w:line="360" w:lineRule="auto"/>
        <w:ind w:left="360"/>
        <w:contextualSpacing/>
        <w:rPr>
          <w:b/>
          <w:color w:val="000000"/>
          <w:sz w:val="24"/>
        </w:rPr>
      </w:pPr>
    </w:p>
    <w:p w:rsidR="001D5DFF" w:rsidRPr="0097324B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TUJUAN TUGAS AKHIR</w:t>
      </w:r>
    </w:p>
    <w:p w:rsidR="003340B9" w:rsidRPr="003340B9" w:rsidRDefault="00D656F0" w:rsidP="00D656F0">
      <w:pPr>
        <w:spacing w:line="360" w:lineRule="auto"/>
        <w:ind w:left="426" w:firstLine="294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Sistem peringkasan dokumen otomatis pada dokumen PDF ini dibangun untuk mempermudah pemahaman garis besar isi dari suatu dokumen jurnal. Dengan mengambil topik-topik penting dari dalam dokumen. </w:t>
      </w:r>
    </w:p>
    <w:p w:rsidR="001D5DFF" w:rsidRDefault="001D5DFF" w:rsidP="003340B9">
      <w:pPr>
        <w:spacing w:line="360" w:lineRule="auto"/>
        <w:contextualSpacing/>
        <w:jc w:val="both"/>
        <w:rPr>
          <w:b/>
          <w:color w:val="000000"/>
          <w:sz w:val="24"/>
          <w:lang w:val="en-US"/>
        </w:rPr>
      </w:pPr>
    </w:p>
    <w:p w:rsidR="001D5DFF" w:rsidRPr="0097324B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>MANFAAT</w:t>
      </w:r>
      <w:r>
        <w:rPr>
          <w:b/>
          <w:color w:val="000000"/>
          <w:sz w:val="24"/>
        </w:rPr>
        <w:t xml:space="preserve"> TUGAS AKHIR</w:t>
      </w:r>
    </w:p>
    <w:p w:rsidR="003340B9" w:rsidRDefault="00D656F0" w:rsidP="00D656F0">
      <w:pPr>
        <w:spacing w:line="360" w:lineRule="auto"/>
        <w:ind w:left="426" w:firstLine="294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Dengan adanya sistem peringkasan dokumen secara otomatis untuk dokumen jurnal PDF ini diharapkan pengguna dapat menghemat waktu dalam proses membaca suatu </w:t>
      </w:r>
      <w:r>
        <w:rPr>
          <w:color w:val="000000"/>
          <w:sz w:val="24"/>
          <w:lang w:val="en-US"/>
        </w:rPr>
        <w:lastRenderedPageBreak/>
        <w:t xml:space="preserve">dokumen jurnal yang memiliki banyak bagian. </w:t>
      </w:r>
      <w:r w:rsidR="00EC0AD1">
        <w:rPr>
          <w:color w:val="000000"/>
          <w:sz w:val="24"/>
          <w:lang w:val="en-US"/>
        </w:rPr>
        <w:t xml:space="preserve">Dimana pada umumnya inti suatu dokumen jurnal dapat diambil dari bagian awal dan pada bagian kesimpulannya. </w:t>
      </w:r>
    </w:p>
    <w:p w:rsidR="0054026B" w:rsidRDefault="0054026B" w:rsidP="003340B9">
      <w:pPr>
        <w:spacing w:line="360" w:lineRule="auto"/>
        <w:ind w:left="426" w:firstLine="294"/>
        <w:contextualSpacing/>
        <w:jc w:val="both"/>
        <w:rPr>
          <w:color w:val="000000"/>
          <w:sz w:val="24"/>
          <w:lang w:val="en-US"/>
        </w:rPr>
      </w:pPr>
    </w:p>
    <w:p w:rsidR="00F600F6" w:rsidRPr="00070A95" w:rsidRDefault="00F600F6" w:rsidP="00F600F6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>RINGKASAN</w:t>
      </w:r>
      <w:r>
        <w:rPr>
          <w:b/>
          <w:color w:val="000000"/>
          <w:sz w:val="24"/>
        </w:rPr>
        <w:t xml:space="preserve"> TUGAS AKHIR</w:t>
      </w:r>
    </w:p>
    <w:p w:rsidR="007D027F" w:rsidRPr="00EC0AD1" w:rsidRDefault="00F600F6" w:rsidP="00EC0AD1">
      <w:pPr>
        <w:spacing w:line="360" w:lineRule="auto"/>
        <w:ind w:left="360" w:firstLine="36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Pada Tugas Akhir ini penulis mengusulkan untuk membuat suatu</w:t>
      </w:r>
      <w:r w:rsidR="00F1591F">
        <w:rPr>
          <w:color w:val="000000"/>
          <w:sz w:val="24"/>
          <w:lang w:val="en-US"/>
        </w:rPr>
        <w:t xml:space="preserve"> aplikasi</w:t>
      </w:r>
      <w:r w:rsidR="001C4E6A">
        <w:rPr>
          <w:color w:val="000000"/>
          <w:sz w:val="24"/>
          <w:lang w:val="en-US"/>
        </w:rPr>
        <w:t xml:space="preserve"> untuk melakukan peringkasan dokumen secara otomatis. </w:t>
      </w:r>
      <w:r w:rsidR="00DE7C5F">
        <w:rPr>
          <w:color w:val="000000"/>
          <w:sz w:val="24"/>
          <w:lang w:val="en-US"/>
        </w:rPr>
        <w:t>Peringkasan otomatis yang dimaksud adalah ketika pengguna memasukkan dokumen atau artikel bertipe PDF, maka sistem akan secara otomatis membuatkan ringkasan dari artikel atau dokumen tersebut.</w:t>
      </w:r>
      <w:r w:rsidR="002240D6">
        <w:rPr>
          <w:color w:val="000000"/>
          <w:sz w:val="24"/>
          <w:lang w:val="en-US"/>
        </w:rPr>
        <w:t xml:space="preserve"> </w:t>
      </w:r>
      <w:r w:rsidR="00DE7C5F">
        <w:rPr>
          <w:color w:val="000000"/>
          <w:sz w:val="24"/>
          <w:lang w:val="en-US"/>
        </w:rPr>
        <w:t>Panjang artikel yang ditampilkan adalah kurang lebih 20% dari panjang artikel aslinya</w:t>
      </w:r>
      <w:r w:rsidR="002240D6">
        <w:rPr>
          <w:color w:val="000000"/>
          <w:sz w:val="24"/>
          <w:lang w:val="en-US"/>
        </w:rPr>
        <w:t>.</w:t>
      </w:r>
    </w:p>
    <w:p w:rsidR="0054026B" w:rsidRDefault="0054026B" w:rsidP="00F600F6">
      <w:pPr>
        <w:spacing w:line="360" w:lineRule="auto"/>
        <w:ind w:left="360" w:firstLine="36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Pengguna dapat memasukan dokumen mana yang ingin diketahui ringkasannya, kemudian sistem akan mengolah dokumen tersebut untuk kemudian dikembalikan berupa keluaran ringkasan dari artikel dari dokumen yang dimasukkan oleh pengguna.</w:t>
      </w:r>
    </w:p>
    <w:p w:rsidR="0054026B" w:rsidRPr="003B7C38" w:rsidRDefault="00F1591F" w:rsidP="003B7C38">
      <w:pPr>
        <w:spacing w:line="360" w:lineRule="auto"/>
        <w:ind w:left="360" w:firstLine="36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Secara umum alur dari sistem </w:t>
      </w:r>
      <w:r w:rsidR="003B7C38">
        <w:rPr>
          <w:color w:val="000000"/>
          <w:sz w:val="24"/>
          <w:lang w:val="en-US"/>
        </w:rPr>
        <w:t xml:space="preserve">serta </w:t>
      </w:r>
      <w:r w:rsidR="00176119">
        <w:rPr>
          <w:color w:val="000000"/>
          <w:sz w:val="24"/>
          <w:lang w:val="en-US"/>
        </w:rPr>
        <w:t xml:space="preserve">proses peringkasan dokumen </w:t>
      </w:r>
      <w:r w:rsidR="003B7C38">
        <w:rPr>
          <w:color w:val="000000"/>
          <w:sz w:val="24"/>
          <w:lang w:val="en-US"/>
        </w:rPr>
        <w:t xml:space="preserve">otomatis </w:t>
      </w:r>
      <w:r w:rsidR="00176119">
        <w:rPr>
          <w:color w:val="000000"/>
          <w:sz w:val="24"/>
          <w:lang w:val="en-US"/>
        </w:rPr>
        <w:t>yang terjadi di dalam sistem sendiri dapat dijelaskan pada diagram berikut ini.</w:t>
      </w:r>
    </w:p>
    <w:tbl>
      <w:tblPr>
        <w:tblStyle w:val="LightGrid-Accent11"/>
        <w:tblW w:w="8170" w:type="dxa"/>
        <w:tblInd w:w="938" w:type="dxa"/>
        <w:tblLook w:val="04A0"/>
      </w:tblPr>
      <w:tblGrid>
        <w:gridCol w:w="1261"/>
        <w:gridCol w:w="6909"/>
      </w:tblGrid>
      <w:tr w:rsidR="003B7C38" w:rsidRPr="003B7C38" w:rsidTr="003B7C38">
        <w:trPr>
          <w:cnfStyle w:val="100000000000"/>
        </w:trPr>
        <w:tc>
          <w:tcPr>
            <w:cnfStyle w:val="001000000000"/>
            <w:tcW w:w="1281" w:type="dxa"/>
            <w:shd w:val="clear" w:color="auto" w:fill="DBE5F1" w:themeFill="accent1" w:themeFillTint="33"/>
          </w:tcPr>
          <w:p w:rsidR="003B7C38" w:rsidRPr="003B7C38" w:rsidRDefault="00D83CB0" w:rsidP="003B7C38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Pengguna</w:t>
            </w:r>
          </w:p>
        </w:tc>
        <w:tc>
          <w:tcPr>
            <w:tcW w:w="6889" w:type="dxa"/>
            <w:shd w:val="clear" w:color="auto" w:fill="DBE5F1" w:themeFill="accent1" w:themeFillTint="33"/>
          </w:tcPr>
          <w:p w:rsidR="003B7C38" w:rsidRPr="003B7C38" w:rsidRDefault="003B7C38" w:rsidP="003B7C38">
            <w:pPr>
              <w:spacing w:line="360" w:lineRule="auto"/>
              <w:contextualSpacing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 w:rsidRPr="003B7C38"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3B7C38" w:rsidRPr="003B7C38" w:rsidTr="003B7C38">
        <w:trPr>
          <w:cnfStyle w:val="000000100000"/>
        </w:trPr>
        <w:tc>
          <w:tcPr>
            <w:cnfStyle w:val="001000000000"/>
            <w:tcW w:w="1281" w:type="dxa"/>
            <w:shd w:val="clear" w:color="auto" w:fill="auto"/>
          </w:tcPr>
          <w:p w:rsidR="003B7C38" w:rsidRDefault="00451FEB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38.3pt;margin-top:13.45pt;width:57.75pt;height:.05pt;z-index:251659776;mso-position-horizontal-relative:text;mso-position-vertical-relative:text" o:connectortype="straight">
                  <v:stroke endarrow="block"/>
                </v:shape>
              </w:pict>
            </w:r>
            <w:r w:rsidR="003B7C38" w:rsidRPr="00A96141">
              <w:rPr>
                <w:rFonts w:cs="Times New Roman"/>
                <w:b w:val="0"/>
                <w:bCs w:val="0"/>
              </w:rPr>
              <w:object w:dxaOrig="1846" w:dyaOrig="17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49.5pt" o:ole="">
                  <v:imagedata r:id="rId9" o:title=""/>
                </v:shape>
                <o:OLEObject Type="Embed" ProgID="Visio.Drawing.11" ShapeID="_x0000_i1025" DrawAspect="Content" ObjectID="_1357380855" r:id="rId10"/>
              </w:object>
            </w:r>
            <w:bookmarkEnd w:id="0"/>
            <w:bookmarkEnd w:id="1"/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Default="003B7C38" w:rsidP="003B7C38">
            <w:pPr>
              <w:spacing w:line="360" w:lineRule="auto"/>
              <w:contextualSpacing/>
              <w:jc w:val="center"/>
              <w:rPr>
                <w:lang w:val="en-US"/>
              </w:rPr>
            </w:pPr>
          </w:p>
          <w:p w:rsidR="003B7C38" w:rsidRPr="003B7C38" w:rsidRDefault="00451FEB" w:rsidP="003B7C38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51FEB">
              <w:rPr>
                <w:sz w:val="24"/>
                <w:lang w:val="en-US"/>
              </w:rPr>
              <w:pict>
                <v:shape id="_x0000_s1031" type="#_x0000_t32" style="position:absolute;left:0;text-align:left;margin-left:38.3pt;margin-top:22pt;width:231.75pt;height:.05pt;flip:x;z-index:251660800" o:connectortype="straight">
                  <v:stroke endarrow="block"/>
                </v:shape>
              </w:pict>
            </w:r>
            <w:r w:rsidR="003B7C38" w:rsidRPr="00A96141">
              <w:rPr>
                <w:rFonts w:cs="Times New Roman"/>
                <w:b w:val="0"/>
                <w:bCs w:val="0"/>
              </w:rPr>
              <w:object w:dxaOrig="1846" w:dyaOrig="1761">
                <v:shape id="_x0000_i1026" type="#_x0000_t75" style="width:51.75pt;height:49.5pt" o:ole="">
                  <v:imagedata r:id="rId11" o:title=""/>
                </v:shape>
                <o:OLEObject Type="Embed" ProgID="Visio.Drawing.11" ShapeID="_x0000_i1026" DrawAspect="Content" ObjectID="_1357380856" r:id="rId12"/>
              </w:object>
            </w:r>
          </w:p>
        </w:tc>
        <w:tc>
          <w:tcPr>
            <w:tcW w:w="6889" w:type="dxa"/>
            <w:shd w:val="clear" w:color="auto" w:fill="auto"/>
          </w:tcPr>
          <w:p w:rsidR="003B7C38" w:rsidRPr="003B7C38" w:rsidRDefault="003B7C38" w:rsidP="003B7C38">
            <w:pPr>
              <w:spacing w:line="360" w:lineRule="auto"/>
              <w:contextualSpacing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object w:dxaOrig="9685" w:dyaOrig="7963">
                <v:shape id="_x0000_i1027" type="#_x0000_t75" style="width:334.5pt;height:274.5pt" o:ole="">
                  <v:imagedata r:id="rId13" o:title=""/>
                </v:shape>
                <o:OLEObject Type="Embed" ProgID="Visio.Drawing.11" ShapeID="_x0000_i1027" DrawAspect="Content" ObjectID="_1357380857" r:id="rId14"/>
              </w:object>
            </w:r>
          </w:p>
        </w:tc>
      </w:tr>
    </w:tbl>
    <w:p w:rsidR="001D5DFF" w:rsidRDefault="001D5DFF" w:rsidP="0054026B">
      <w:pPr>
        <w:spacing w:line="360" w:lineRule="auto"/>
        <w:ind w:left="720" w:firstLine="720"/>
        <w:contextualSpacing/>
        <w:jc w:val="both"/>
        <w:rPr>
          <w:lang w:val="en-US"/>
        </w:rPr>
      </w:pPr>
    </w:p>
    <w:p w:rsidR="00D83CB0" w:rsidRDefault="00D83CB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54026B" w:rsidRDefault="0054026B" w:rsidP="0054026B">
      <w:pPr>
        <w:spacing w:line="360" w:lineRule="auto"/>
        <w:ind w:left="360" w:firstLine="360"/>
        <w:contextualSpacing/>
        <w:jc w:val="both"/>
        <w:rPr>
          <w:sz w:val="24"/>
          <w:lang w:val="en-US"/>
        </w:rPr>
      </w:pPr>
      <w:r w:rsidRPr="0054026B">
        <w:rPr>
          <w:sz w:val="24"/>
          <w:lang w:val="en-US"/>
        </w:rPr>
        <w:lastRenderedPageBreak/>
        <w:t>Penjelasan Gambar</w:t>
      </w:r>
      <w:r>
        <w:rPr>
          <w:sz w:val="24"/>
          <w:lang w:val="en-US"/>
        </w:rPr>
        <w:t>:</w:t>
      </w:r>
      <w:r w:rsidR="003B7C38" w:rsidRPr="003B7C38">
        <w:t xml:space="preserve"> </w:t>
      </w:r>
    </w:p>
    <w:p w:rsidR="0054026B" w:rsidRPr="00D778BD" w:rsidRDefault="00D778BD" w:rsidP="0054026B">
      <w:pPr>
        <w:numPr>
          <w:ilvl w:val="0"/>
          <w:numId w:val="16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Tahap </w:t>
      </w:r>
      <w:r w:rsidR="006D3D34">
        <w:rPr>
          <w:sz w:val="24"/>
          <w:lang w:val="en-US"/>
        </w:rPr>
        <w:t>Pra-pemrosesan</w:t>
      </w:r>
    </w:p>
    <w:p w:rsidR="00D778BD" w:rsidRDefault="00D778BD" w:rsidP="00D778BD">
      <w:pPr>
        <w:numPr>
          <w:ilvl w:val="0"/>
          <w:numId w:val="17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Pemecahan satu dokumen menjadi kalimat-kalimat.</w:t>
      </w:r>
    </w:p>
    <w:p w:rsidR="00D778BD" w:rsidRPr="005777D8" w:rsidRDefault="00D778BD" w:rsidP="00D778BD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Pada langkah ini, dokumen yang telah terbaca oleh sistem akan dipecah-pecah menjadi kalimat-kalimat yang menyusunnya.</w:t>
      </w:r>
    </w:p>
    <w:p w:rsidR="00D778BD" w:rsidRPr="00C251F3" w:rsidRDefault="00C251F3" w:rsidP="00D778BD">
      <w:pPr>
        <w:numPr>
          <w:ilvl w:val="0"/>
          <w:numId w:val="17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Penghilangan </w:t>
      </w:r>
      <w:r w:rsidRPr="00C251F3">
        <w:rPr>
          <w:i/>
          <w:sz w:val="24"/>
          <w:lang w:val="en-US"/>
        </w:rPr>
        <w:t>Stopwords</w:t>
      </w:r>
    </w:p>
    <w:p w:rsidR="00C251F3" w:rsidRDefault="00C251F3" w:rsidP="00C251F3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Dari kalimat-kaliat </w:t>
      </w:r>
      <w:r w:rsidR="008C412B">
        <w:rPr>
          <w:sz w:val="24"/>
          <w:lang w:val="en-US"/>
        </w:rPr>
        <w:t xml:space="preserve">individu </w:t>
      </w:r>
      <w:r>
        <w:rPr>
          <w:sz w:val="24"/>
          <w:lang w:val="en-US"/>
        </w:rPr>
        <w:t xml:space="preserve">yang telah terdata, kemudian kata-kata yang dianggap tidak penting </w:t>
      </w:r>
      <w:r w:rsidR="008C412B">
        <w:rPr>
          <w:sz w:val="24"/>
          <w:lang w:val="en-US"/>
        </w:rPr>
        <w:t xml:space="preserve">dihilangkan. </w:t>
      </w:r>
      <w:r w:rsidR="00EE4FE1" w:rsidRPr="006D3D34">
        <w:rPr>
          <w:sz w:val="24"/>
          <w:lang w:val="en-US"/>
        </w:rPr>
        <w:t>Penghilangan stopwords ini menggunakan Rijsbergen’s stopword list.</w:t>
      </w:r>
    </w:p>
    <w:p w:rsidR="00C251F3" w:rsidRDefault="006D3D34" w:rsidP="00C251F3">
      <w:pPr>
        <w:numPr>
          <w:ilvl w:val="0"/>
          <w:numId w:val="17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Penerapan proses </w:t>
      </w:r>
      <w:r w:rsidR="00C251F3" w:rsidRPr="006D3D34">
        <w:rPr>
          <w:i/>
          <w:sz w:val="24"/>
          <w:lang w:val="en-US"/>
        </w:rPr>
        <w:t>Stemming</w:t>
      </w:r>
    </w:p>
    <w:p w:rsidR="00C251F3" w:rsidRDefault="007F6244" w:rsidP="00C251F3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Pengambilan</w:t>
      </w:r>
      <w:r w:rsidR="006D3D34">
        <w:rPr>
          <w:sz w:val="24"/>
          <w:lang w:val="en-US"/>
        </w:rPr>
        <w:t xml:space="preserve"> kata dasar</w:t>
      </w:r>
      <w:r>
        <w:rPr>
          <w:sz w:val="24"/>
          <w:lang w:val="en-US"/>
        </w:rPr>
        <w:t xml:space="preserve"> dari tiap kata/</w:t>
      </w:r>
      <w:r w:rsidRPr="006D3D34">
        <w:rPr>
          <w:i/>
          <w:sz w:val="24"/>
          <w:lang w:val="en-US"/>
        </w:rPr>
        <w:t>term</w:t>
      </w:r>
      <w:r>
        <w:rPr>
          <w:sz w:val="24"/>
          <w:lang w:val="en-US"/>
        </w:rPr>
        <w:t xml:space="preserve"> dalam kalimat-kalimat </w:t>
      </w:r>
      <w:r w:rsidR="008C412B">
        <w:rPr>
          <w:sz w:val="24"/>
          <w:lang w:val="en-US"/>
        </w:rPr>
        <w:t>yang telah terdata</w:t>
      </w:r>
      <w:r w:rsidR="00EE4FE1">
        <w:rPr>
          <w:sz w:val="24"/>
          <w:lang w:val="en-US"/>
        </w:rPr>
        <w:t xml:space="preserve">, menggunakan metode </w:t>
      </w:r>
      <w:r w:rsidR="00EE4FE1" w:rsidRPr="006D3D34">
        <w:rPr>
          <w:sz w:val="24"/>
          <w:lang w:val="en-US"/>
        </w:rPr>
        <w:t>Porter’s stemming</w:t>
      </w:r>
      <w:r w:rsidR="008C412B">
        <w:rPr>
          <w:sz w:val="24"/>
          <w:lang w:val="en-US"/>
        </w:rPr>
        <w:t>.</w:t>
      </w:r>
    </w:p>
    <w:p w:rsidR="00C251F3" w:rsidRDefault="006D3D34" w:rsidP="00C251F3">
      <w:pPr>
        <w:numPr>
          <w:ilvl w:val="0"/>
          <w:numId w:val="17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Pembentukan representasi dokumen dalam sebuah matriks</w:t>
      </w:r>
    </w:p>
    <w:p w:rsidR="00C251F3" w:rsidRDefault="006D3D34" w:rsidP="00C251F3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Matriks </w:t>
      </w:r>
      <w:r w:rsidR="00C251F3">
        <w:rPr>
          <w:sz w:val="24"/>
          <w:lang w:val="en-US"/>
        </w:rPr>
        <w:t xml:space="preserve">dibangun berdasarkan </w:t>
      </w:r>
      <w:r w:rsidR="007F6244" w:rsidRPr="007F6244">
        <w:rPr>
          <w:i/>
          <w:sz w:val="24"/>
          <w:lang w:val="en-US"/>
        </w:rPr>
        <w:t>terms-by-sentences</w:t>
      </w:r>
      <w:r w:rsidR="00DA1FD5">
        <w:rPr>
          <w:i/>
          <w:sz w:val="24"/>
          <w:lang w:val="en-US"/>
        </w:rPr>
        <w:t xml:space="preserve"> (mxn)</w:t>
      </w:r>
      <w:r w:rsidR="007F6244">
        <w:rPr>
          <w:i/>
          <w:sz w:val="24"/>
          <w:lang w:val="en-US"/>
        </w:rPr>
        <w:t xml:space="preserve"> </w:t>
      </w:r>
      <w:r w:rsidR="007F6244">
        <w:rPr>
          <w:sz w:val="24"/>
          <w:lang w:val="en-US"/>
        </w:rPr>
        <w:t>yang ada pada dokumen.</w:t>
      </w:r>
      <w:r w:rsidR="00DA1FD5">
        <w:rPr>
          <w:sz w:val="24"/>
          <w:lang w:val="en-US"/>
        </w:rPr>
        <w:t xml:space="preserve"> Matriks ini berisi </w:t>
      </w:r>
      <w:r w:rsidR="00DA1FD5" w:rsidRPr="00DA1FD5">
        <w:rPr>
          <w:i/>
          <w:sz w:val="24"/>
          <w:lang w:val="en-US"/>
        </w:rPr>
        <w:t>term-frequency</w:t>
      </w:r>
      <w:r w:rsidR="00DA1FD5">
        <w:rPr>
          <w:i/>
          <w:sz w:val="24"/>
          <w:lang w:val="en-US"/>
        </w:rPr>
        <w:t xml:space="preserve"> </w:t>
      </w:r>
      <w:r w:rsidR="00DA1FD5">
        <w:rPr>
          <w:sz w:val="24"/>
          <w:lang w:val="en-US"/>
        </w:rPr>
        <w:t xml:space="preserve">dari </w:t>
      </w:r>
      <w:r w:rsidR="00DA1FD5" w:rsidRPr="00DA1FD5">
        <w:rPr>
          <w:i/>
          <w:sz w:val="24"/>
          <w:lang w:val="en-US"/>
        </w:rPr>
        <w:t>term j</w:t>
      </w:r>
      <w:r w:rsidR="00DA1FD5">
        <w:rPr>
          <w:sz w:val="24"/>
          <w:lang w:val="en-US"/>
        </w:rPr>
        <w:t xml:space="preserve"> pada kalimat ke-</w:t>
      </w:r>
      <w:r w:rsidR="00DA1FD5" w:rsidRPr="00DA1FD5">
        <w:rPr>
          <w:i/>
          <w:sz w:val="24"/>
          <w:lang w:val="en-US"/>
        </w:rPr>
        <w:t>i</w:t>
      </w:r>
      <w:r w:rsidR="00DA1FD5">
        <w:rPr>
          <w:sz w:val="24"/>
          <w:lang w:val="en-US"/>
        </w:rPr>
        <w:t>.</w:t>
      </w:r>
    </w:p>
    <w:p w:rsidR="00DA1FD5" w:rsidRPr="00DA1FD5" w:rsidRDefault="00E42910" w:rsidP="00C251F3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ji</m:t>
            </m:r>
          </m:sub>
        </m:sSub>
        <m:r>
          <w:rPr>
            <w:rFonts w:ascii="Cambria Math" w:hAnsi="Cambria Math"/>
            <w:sz w:val="24"/>
            <w:lang w:val="en-US"/>
          </w:rPr>
          <m:t>=Wgt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j,i</m:t>
            </m:r>
          </m:e>
        </m:d>
      </m:oMath>
    </w:p>
    <w:p w:rsidR="00E42910" w:rsidRDefault="00DA1FD5" w:rsidP="00E42910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Dimana Wgt(j,i) merupakan bobot </w:t>
      </w:r>
      <w:r w:rsidRPr="00DA1FD5">
        <w:rPr>
          <w:i/>
          <w:sz w:val="24"/>
          <w:lang w:val="en-US"/>
        </w:rPr>
        <w:t>term j</w:t>
      </w:r>
      <w:r>
        <w:rPr>
          <w:sz w:val="24"/>
          <w:lang w:val="en-US"/>
        </w:rPr>
        <w:t xml:space="preserve"> pada kalimat ke-</w:t>
      </w:r>
      <w:r w:rsidR="00E42910">
        <w:rPr>
          <w:i/>
          <w:sz w:val="24"/>
          <w:lang w:val="en-US"/>
        </w:rPr>
        <w:t>i</w:t>
      </w:r>
      <w:r>
        <w:rPr>
          <w:sz w:val="24"/>
          <w:lang w:val="en-US"/>
        </w:rPr>
        <w:t>.</w:t>
      </w:r>
    </w:p>
    <w:p w:rsidR="003C04C6" w:rsidRPr="006D3D34" w:rsidRDefault="003C04C6" w:rsidP="003C04C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 xml:space="preserve">No Weight </w:t>
      </w:r>
      <w:r w:rsidRPr="00F21E08">
        <w:rPr>
          <w:i/>
          <w:sz w:val="24"/>
          <w:lang w:val="en-US"/>
        </w:rPr>
        <w:t>(</w:t>
      </w:r>
      <w:r w:rsidR="00055D45" w:rsidRPr="00F21E08">
        <w:rPr>
          <w:i/>
          <w:sz w:val="24"/>
          <w:lang w:val="en-US"/>
        </w:rPr>
        <w:t>recall evaluation</w:t>
      </w:r>
      <w:r w:rsidRPr="006D3D34">
        <w:rPr>
          <w:sz w:val="24"/>
          <w:lang w:val="en-US"/>
        </w:rPr>
        <w:t>)</w:t>
      </w:r>
    </w:p>
    <w:p w:rsidR="00DA1FD5" w:rsidRPr="006D3D34" w:rsidRDefault="003C04C6" w:rsidP="003C04C6">
      <w:pPr>
        <w:spacing w:line="360" w:lineRule="auto"/>
        <w:ind w:left="1440" w:firstLine="720"/>
        <w:contextualSpacing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wgt</m:t>
        </m:r>
        <m:d>
          <m:dPr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j,i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ji</m:t>
            </m:r>
          </m:sub>
        </m:sSub>
      </m:oMath>
    </w:p>
    <w:p w:rsidR="003C04C6" w:rsidRPr="006D3D34" w:rsidRDefault="003C04C6" w:rsidP="003C04C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>Binary Weight</w:t>
      </w:r>
      <w:r w:rsidR="00055D45" w:rsidRPr="006D3D34">
        <w:rPr>
          <w:sz w:val="24"/>
          <w:lang w:val="en-US"/>
        </w:rPr>
        <w:t xml:space="preserve"> (</w:t>
      </w:r>
      <w:r w:rsidR="00055D45" w:rsidRPr="00F21E08">
        <w:rPr>
          <w:i/>
          <w:sz w:val="24"/>
          <w:lang w:val="en-US"/>
        </w:rPr>
        <w:t>precission evaluation</w:t>
      </w:r>
      <w:r w:rsidR="00055D45" w:rsidRPr="006D3D34">
        <w:rPr>
          <w:sz w:val="24"/>
          <w:lang w:val="en-US"/>
        </w:rPr>
        <w:t>)</w:t>
      </w:r>
    </w:p>
    <w:p w:rsidR="003C04C6" w:rsidRPr="006D3D34" w:rsidRDefault="003C04C6" w:rsidP="003C04C6">
      <w:pPr>
        <w:spacing w:line="360" w:lineRule="auto"/>
        <w:ind w:left="1440"/>
        <w:contextualSpacing/>
        <w:jc w:val="both"/>
        <w:rPr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wgt</m:t>
          </m:r>
          <m:d>
            <m:dPr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j,i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0, yang lainnya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1, jika term i muncul setidaknya sekali dalam kalimat</m:t>
              </m:r>
            </m:sup>
          </m:sSubSup>
        </m:oMath>
      </m:oMathPara>
    </w:p>
    <w:p w:rsidR="003C04C6" w:rsidRPr="006D3D34" w:rsidRDefault="003C04C6" w:rsidP="003C04C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>Modified Binary Weight</w:t>
      </w:r>
      <w:r w:rsidR="00055D45" w:rsidRPr="006D3D34">
        <w:rPr>
          <w:sz w:val="24"/>
          <w:lang w:val="en-US"/>
        </w:rPr>
        <w:t xml:space="preserve"> (</w:t>
      </w:r>
      <w:r w:rsidR="00055D45" w:rsidRPr="00F21E08">
        <w:rPr>
          <w:i/>
          <w:sz w:val="24"/>
          <w:lang w:val="en-US"/>
        </w:rPr>
        <w:t>F-measure evaluation</w:t>
      </w:r>
      <w:r w:rsidR="00055D45" w:rsidRPr="006D3D34">
        <w:rPr>
          <w:sz w:val="24"/>
          <w:lang w:val="en-US"/>
        </w:rPr>
        <w:t>)</w:t>
      </w:r>
    </w:p>
    <w:p w:rsidR="00C251F3" w:rsidRDefault="003C04C6" w:rsidP="003C04C6">
      <w:pPr>
        <w:spacing w:line="360" w:lineRule="auto"/>
        <w:ind w:left="1440" w:firstLine="720"/>
        <w:contextualSpacing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wgt</m:t>
        </m:r>
        <m:d>
          <m:dPr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j,i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0, yang lainnya</m:t>
            </m:r>
          </m:sub>
          <m:sup>
            <m:func>
              <m:funcP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n(i)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, jika term i muncul setidaknya sekali dalam kalimat</m:t>
            </m:r>
          </m:sup>
        </m:sSubSup>
      </m:oMath>
    </w:p>
    <w:p w:rsidR="003C04C6" w:rsidRPr="00C251F3" w:rsidRDefault="003C04C6" w:rsidP="003C04C6">
      <w:pPr>
        <w:spacing w:line="360" w:lineRule="auto"/>
        <w:ind w:left="1440" w:firstLine="720"/>
        <w:contextualSpacing/>
        <w:jc w:val="both"/>
        <w:rPr>
          <w:sz w:val="24"/>
          <w:lang w:val="en-US"/>
        </w:rPr>
      </w:pPr>
    </w:p>
    <w:p w:rsidR="00D778BD" w:rsidRDefault="00D778BD" w:rsidP="0054026B">
      <w:pPr>
        <w:numPr>
          <w:ilvl w:val="0"/>
          <w:numId w:val="16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Tahap Ekstraksi Kalimat</w:t>
      </w:r>
    </w:p>
    <w:p w:rsidR="00E42910" w:rsidRDefault="007F6244" w:rsidP="00E42910">
      <w:pPr>
        <w:numPr>
          <w:ilvl w:val="0"/>
          <w:numId w:val="18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Penerapan NMF (</w:t>
      </w:r>
      <w:r w:rsidR="00DA1FD5">
        <w:rPr>
          <w:i/>
          <w:sz w:val="24"/>
          <w:lang w:val="en-US"/>
        </w:rPr>
        <w:t>Nonnegat</w:t>
      </w:r>
      <w:r w:rsidRPr="007F6244">
        <w:rPr>
          <w:i/>
          <w:sz w:val="24"/>
          <w:lang w:val="en-US"/>
        </w:rPr>
        <w:t>ive Matrix Factorization</w:t>
      </w:r>
      <w:r>
        <w:rPr>
          <w:sz w:val="24"/>
          <w:lang w:val="en-US"/>
        </w:rPr>
        <w:t>)</w:t>
      </w:r>
    </w:p>
    <w:p w:rsidR="00E42910" w:rsidRPr="00E42910" w:rsidRDefault="00E42910" w:rsidP="00E42910">
      <w:pPr>
        <w:spacing w:line="360" w:lineRule="auto"/>
        <w:contextualSpacing/>
        <w:jc w:val="both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A≈WH</m:t>
          </m:r>
        </m:oMath>
      </m:oMathPara>
    </w:p>
    <w:p w:rsidR="005777D8" w:rsidRDefault="005777D8" w:rsidP="005777D8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NMF diterapkan pada matriks A untuk </w:t>
      </w:r>
      <w:r w:rsidR="009F0E6C">
        <w:rPr>
          <w:sz w:val="24"/>
          <w:lang w:val="en-US"/>
        </w:rPr>
        <w:t>memperoleh nilai matriks W (</w:t>
      </w:r>
      <w:r w:rsidR="009F0E6C" w:rsidRPr="009F0E6C">
        <w:rPr>
          <w:i/>
          <w:sz w:val="24"/>
          <w:lang w:val="en-US"/>
        </w:rPr>
        <w:t>Non-negative Semantic Feature</w:t>
      </w:r>
      <w:r w:rsidR="009F0E6C">
        <w:rPr>
          <w:sz w:val="24"/>
          <w:lang w:val="en-US"/>
        </w:rPr>
        <w:t>), sedangkan H (</w:t>
      </w:r>
      <w:r w:rsidR="009F0E6C" w:rsidRPr="009F0E6C">
        <w:rPr>
          <w:i/>
          <w:sz w:val="24"/>
          <w:lang w:val="en-US"/>
        </w:rPr>
        <w:t>Non-negative Sementic Variable</w:t>
      </w:r>
      <w:r w:rsidR="009F0E6C">
        <w:rPr>
          <w:sz w:val="24"/>
          <w:lang w:val="en-US"/>
        </w:rPr>
        <w:t>) diperoleh dengan persamaan berikut:</w:t>
      </w:r>
    </w:p>
    <w:p w:rsidR="00DA1FD5" w:rsidRDefault="00451FEB" w:rsidP="00DA1FD5">
      <w:pPr>
        <w:spacing w:line="360" w:lineRule="auto"/>
        <w:ind w:left="1440"/>
        <w:contextualSpacing/>
        <w:jc w:val="both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W,H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||A-WH||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ji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jl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li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0E5FC6" w:rsidRDefault="000E5FC6" w:rsidP="000E5FC6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Dimana nilai W dan H terus diperbaharui hingga sampai batas treshold</w:t>
      </w:r>
      <w:r w:rsidR="009F0E6C">
        <w:rPr>
          <w:sz w:val="24"/>
          <w:lang w:val="en-US"/>
        </w:rPr>
        <w:t xml:space="preserve"> tertentu</w:t>
      </w:r>
      <w:r>
        <w:rPr>
          <w:sz w:val="24"/>
          <w:lang w:val="en-US"/>
        </w:rPr>
        <w:t>, dengan cara:</w:t>
      </w:r>
    </w:p>
    <w:p w:rsidR="000E5FC6" w:rsidRDefault="00451FEB" w:rsidP="000E5FC6">
      <w:pPr>
        <w:spacing w:line="360" w:lineRule="auto"/>
        <w:contextualSpacing/>
        <w:jc w:val="both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αμ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αμ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A)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αμ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WH)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αμ</m:t>
                  </m:r>
                </m:sub>
              </m:sSub>
            </m:den>
          </m:f>
        </m:oMath>
      </m:oMathPara>
    </w:p>
    <w:p w:rsidR="000E5FC6" w:rsidRPr="00DA1FD5" w:rsidRDefault="00451FEB" w:rsidP="000E5FC6">
      <w:pPr>
        <w:spacing w:line="360" w:lineRule="auto"/>
        <w:contextualSpacing/>
        <w:jc w:val="both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iα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iα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(WH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iα</m:t>
                  </m:r>
                </m:sub>
              </m:sSub>
            </m:den>
          </m:f>
        </m:oMath>
      </m:oMathPara>
    </w:p>
    <w:p w:rsidR="007F6244" w:rsidRDefault="007F6244" w:rsidP="007F6244">
      <w:pPr>
        <w:numPr>
          <w:ilvl w:val="0"/>
          <w:numId w:val="18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Penghitungan GRS (</w:t>
      </w:r>
      <w:r w:rsidRPr="007F6244">
        <w:rPr>
          <w:i/>
          <w:sz w:val="24"/>
          <w:lang w:val="en-US"/>
        </w:rPr>
        <w:t>Generic Relevances of Sentences</w:t>
      </w:r>
      <w:r>
        <w:rPr>
          <w:sz w:val="24"/>
          <w:lang w:val="en-US"/>
        </w:rPr>
        <w:t>)</w:t>
      </w:r>
    </w:p>
    <w:p w:rsidR="005777D8" w:rsidRPr="00DA1FD5" w:rsidRDefault="005777D8" w:rsidP="005777D8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GRS ini dipergunakan untuk memberi semacam bobot tertentu untuk setiap kalimat</w:t>
      </w:r>
      <w:r w:rsidR="00176119">
        <w:rPr>
          <w:sz w:val="24"/>
          <w:lang w:val="en-US"/>
        </w:rPr>
        <w:t xml:space="preserve"> yang telah terrepresentasi dalam matriks</w:t>
      </w:r>
      <w:r>
        <w:rPr>
          <w:sz w:val="24"/>
          <w:lang w:val="en-US"/>
        </w:rPr>
        <w:t xml:space="preserve">. </w:t>
      </w:r>
    </w:p>
    <w:p w:rsidR="008C412B" w:rsidRDefault="008C412B" w:rsidP="00DA1FD5">
      <w:pPr>
        <w:spacing w:line="360" w:lineRule="auto"/>
        <w:ind w:left="1440" w:firstLine="720"/>
        <w:contextualSpacing/>
        <w:jc w:val="both"/>
        <w:rPr>
          <w:sz w:val="24"/>
          <w:lang w:val="en-US"/>
        </w:rPr>
      </w:pPr>
      <w:r w:rsidRPr="008C412B">
        <w:rPr>
          <w:i/>
          <w:sz w:val="24"/>
          <w:lang w:val="en-US"/>
        </w:rPr>
        <w:t>Generic Relevance</w:t>
      </w:r>
      <w:r>
        <w:rPr>
          <w:sz w:val="24"/>
          <w:lang w:val="en-US"/>
        </w:rPr>
        <w:t xml:space="preserve"> dari kalimat ke-j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r</m:t>
            </m:r>
          </m:sup>
          <m:e>
            <m:r>
              <w:rPr>
                <w:rFonts w:ascii="Cambria Math" w:hAnsi="Cambria Math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.weight(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i*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))</m:t>
            </m:r>
          </m:e>
        </m:nary>
      </m:oMath>
    </w:p>
    <w:p w:rsidR="008C412B" w:rsidRPr="008C412B" w:rsidRDefault="008C412B" w:rsidP="00DA1FD5">
      <w:pPr>
        <w:spacing w:line="360" w:lineRule="auto"/>
        <w:ind w:left="1440" w:firstLine="72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Dengan </w:t>
      </w:r>
      <m:oMath>
        <m:r>
          <w:rPr>
            <w:rFonts w:ascii="Cambria Math" w:hAnsi="Cambria Math"/>
            <w:sz w:val="24"/>
            <w:lang w:val="en-US"/>
          </w:rPr>
          <m:t>weight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i*</m:t>
                </m:r>
              </m:sub>
            </m:sSub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q=1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iq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pq</m:t>
                        </m:r>
                      </m:sub>
                    </m:sSub>
                  </m:e>
                </m:nary>
              </m:e>
            </m:nary>
          </m:den>
        </m:f>
      </m:oMath>
    </w:p>
    <w:p w:rsidR="007F6244" w:rsidRDefault="007F6244" w:rsidP="007F6244">
      <w:pPr>
        <w:numPr>
          <w:ilvl w:val="0"/>
          <w:numId w:val="18"/>
        </w:numPr>
        <w:spacing w:line="360" w:lineRule="auto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Ekstraksi kalimat-kalimat yang penting</w:t>
      </w:r>
    </w:p>
    <w:p w:rsidR="005777D8" w:rsidRPr="005777D8" w:rsidRDefault="005777D8" w:rsidP="005777D8">
      <w:pPr>
        <w:spacing w:line="360" w:lineRule="auto"/>
        <w:ind w:left="144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Dalam tahap ekstraksi kalimat yang penting ini dilakukan dengan cara memilih sebanyak </w:t>
      </w:r>
      <w:r w:rsidRPr="005777D8">
        <w:rPr>
          <w:i/>
          <w:sz w:val="24"/>
          <w:lang w:val="en-US"/>
        </w:rPr>
        <w:t>k</w:t>
      </w:r>
      <w:r>
        <w:rPr>
          <w:sz w:val="24"/>
          <w:lang w:val="en-US"/>
        </w:rPr>
        <w:t xml:space="preserve"> kalimat yang memiliki </w:t>
      </w:r>
      <w:r w:rsidRPr="005777D8">
        <w:rPr>
          <w:i/>
          <w:sz w:val="24"/>
          <w:lang w:val="en-US"/>
        </w:rPr>
        <w:t>Generic Relevance Sentrence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tertinggi. Dimana nilai </w:t>
      </w:r>
      <w:r w:rsidRPr="005777D8">
        <w:rPr>
          <w:i/>
          <w:sz w:val="24"/>
          <w:lang w:val="en-US"/>
        </w:rPr>
        <w:t>k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merupakan jumlah kalimat untuk </w:t>
      </w:r>
      <w:r w:rsidRPr="005777D8">
        <w:rPr>
          <w:i/>
          <w:sz w:val="24"/>
          <w:lang w:val="en-US"/>
        </w:rPr>
        <w:t>generic document summarization</w:t>
      </w:r>
      <w:r>
        <w:rPr>
          <w:sz w:val="24"/>
          <w:lang w:val="en-US"/>
        </w:rPr>
        <w:t>.</w:t>
      </w:r>
    </w:p>
    <w:p w:rsidR="0054026B" w:rsidRPr="0054026B" w:rsidRDefault="0054026B" w:rsidP="0054026B">
      <w:pPr>
        <w:spacing w:line="360" w:lineRule="auto"/>
        <w:ind w:left="720"/>
        <w:contextualSpacing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ab/>
      </w:r>
    </w:p>
    <w:p w:rsidR="001D5DFF" w:rsidRPr="0097324B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  <w:lang w:val="en-US"/>
        </w:rPr>
        <w:t>METODOLOGI</w:t>
      </w:r>
    </w:p>
    <w:p w:rsidR="001D5DFF" w:rsidRDefault="001D5DFF" w:rsidP="003340B9">
      <w:pPr>
        <w:pStyle w:val="BodyTextIndent"/>
        <w:ind w:firstLine="360"/>
        <w:contextualSpacing/>
        <w:rPr>
          <w:bCs/>
          <w:szCs w:val="24"/>
        </w:rPr>
      </w:pPr>
      <w:r>
        <w:rPr>
          <w:bCs/>
          <w:szCs w:val="24"/>
        </w:rPr>
        <w:t xml:space="preserve">Perencanaan tugas akhir ini terdiri dari beberapa tahap pengerjaan, yaitu </w:t>
      </w:r>
      <w:r w:rsidRPr="001D1DE3">
        <w:rPr>
          <w:bCs/>
          <w:szCs w:val="24"/>
          <w:lang w:val="id-ID"/>
        </w:rPr>
        <w:t>:</w:t>
      </w:r>
    </w:p>
    <w:p w:rsidR="001D5DFF" w:rsidRPr="00BC6837" w:rsidRDefault="001D5DFF" w:rsidP="003340B9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 w:rsidRPr="00BC6837">
        <w:rPr>
          <w:bCs/>
          <w:color w:val="000000"/>
          <w:sz w:val="24"/>
        </w:rPr>
        <w:t>Penyusunan Proposal Tugas Akhir</w:t>
      </w:r>
    </w:p>
    <w:p w:rsidR="001D5DFF" w:rsidRDefault="001D5DFF" w:rsidP="003340B9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Tahap awal untuk memulai pengerjaan Tugas Akhir adalah penyusunan Proposal Tugas Akhir. Pada proposal ini, penulis mengajukan gagasan pembuatan </w:t>
      </w:r>
      <w:r w:rsidR="00F600F6">
        <w:rPr>
          <w:color w:val="000000"/>
          <w:sz w:val="24"/>
          <w:lang w:val="en-US"/>
        </w:rPr>
        <w:t xml:space="preserve">peringkas dokumen otomatis dengan </w:t>
      </w:r>
      <w:r w:rsidR="00BC6837">
        <w:rPr>
          <w:color w:val="000000"/>
          <w:sz w:val="24"/>
          <w:lang w:val="en-US"/>
        </w:rPr>
        <w:t>masukan berupa dokumen ber-ekstensi .pdf dan menghasilkan keluaran berupa ringkasan dokumen.</w:t>
      </w:r>
    </w:p>
    <w:p w:rsidR="001D5DFF" w:rsidRPr="00BC6837" w:rsidRDefault="001D5DFF" w:rsidP="003340B9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 w:rsidRPr="00BC6837">
        <w:rPr>
          <w:color w:val="000000"/>
          <w:sz w:val="24"/>
          <w:lang w:val="en-US"/>
        </w:rPr>
        <w:t>Studi Literatur</w:t>
      </w:r>
    </w:p>
    <w:p w:rsidR="001D5DFF" w:rsidRDefault="001D5DFF" w:rsidP="003340B9">
      <w:p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Pada tahapan ini akan dilakukan studi literatur mengenai metode yang digunakan, diantaranya :</w:t>
      </w:r>
    </w:p>
    <w:p w:rsidR="001D5DFF" w:rsidRDefault="00BC6837" w:rsidP="00BC6837">
      <w:pPr>
        <w:numPr>
          <w:ilvl w:val="4"/>
          <w:numId w:val="2"/>
        </w:numPr>
        <w:tabs>
          <w:tab w:val="clear" w:pos="3600"/>
        </w:tabs>
        <w:spacing w:line="360" w:lineRule="auto"/>
        <w:ind w:left="1170"/>
        <w:contextualSpacing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>Berbagai pustaka menge</w:t>
      </w:r>
      <w:r w:rsidR="006D3D34">
        <w:rPr>
          <w:sz w:val="24"/>
          <w:lang w:val="en-US"/>
        </w:rPr>
        <w:t>nai rumusan masalah (</w:t>
      </w:r>
      <w:r w:rsidR="006D3D34" w:rsidRPr="006D3D34">
        <w:rPr>
          <w:i/>
          <w:sz w:val="24"/>
          <w:lang w:val="en-US"/>
        </w:rPr>
        <w:t>paper</w:t>
      </w:r>
      <w:r w:rsidRPr="006D3D34">
        <w:rPr>
          <w:sz w:val="24"/>
          <w:lang w:val="en-US"/>
        </w:rPr>
        <w:t xml:space="preserve"> mengenai peringkasan dokumen otomatis).</w:t>
      </w:r>
    </w:p>
    <w:p w:rsidR="006D3D34" w:rsidRPr="006D3D34" w:rsidRDefault="006D3D34" w:rsidP="006D3D34">
      <w:pPr>
        <w:numPr>
          <w:ilvl w:val="4"/>
          <w:numId w:val="2"/>
        </w:numPr>
        <w:tabs>
          <w:tab w:val="clear" w:pos="3600"/>
        </w:tabs>
        <w:spacing w:line="360" w:lineRule="auto"/>
        <w:ind w:left="1170"/>
        <w:contextualSpacing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 xml:space="preserve">Cara pembacaan </w:t>
      </w:r>
      <w:r>
        <w:rPr>
          <w:sz w:val="24"/>
          <w:lang w:val="en-US"/>
        </w:rPr>
        <w:t xml:space="preserve">isi </w:t>
      </w:r>
      <w:r w:rsidRPr="006D3D34">
        <w:rPr>
          <w:sz w:val="24"/>
          <w:lang w:val="en-US"/>
        </w:rPr>
        <w:t>dokumen PDF dalam platform java.</w:t>
      </w:r>
    </w:p>
    <w:p w:rsidR="006D3D34" w:rsidRPr="006D3D34" w:rsidRDefault="006D3D34" w:rsidP="00BC6837">
      <w:pPr>
        <w:numPr>
          <w:ilvl w:val="4"/>
          <w:numId w:val="2"/>
        </w:numPr>
        <w:tabs>
          <w:tab w:val="clear" w:pos="3600"/>
        </w:tabs>
        <w:spacing w:line="360" w:lineRule="auto"/>
        <w:ind w:left="1170"/>
        <w:contextualSpacing/>
        <w:jc w:val="both"/>
        <w:rPr>
          <w:i/>
          <w:sz w:val="24"/>
          <w:lang w:val="en-US"/>
        </w:rPr>
      </w:pPr>
      <w:r>
        <w:rPr>
          <w:sz w:val="24"/>
          <w:lang w:val="en-US"/>
        </w:rPr>
        <w:lastRenderedPageBreak/>
        <w:t xml:space="preserve">Fungsi </w:t>
      </w:r>
      <w:r w:rsidRPr="006D3D34">
        <w:rPr>
          <w:i/>
          <w:sz w:val="24"/>
          <w:lang w:val="en-US"/>
        </w:rPr>
        <w:t>Frobenius norm</w:t>
      </w:r>
      <w:r>
        <w:rPr>
          <w:i/>
          <w:sz w:val="24"/>
          <w:lang w:val="en-US"/>
        </w:rPr>
        <w:t>.</w:t>
      </w:r>
    </w:p>
    <w:p w:rsidR="006D3D34" w:rsidRPr="003B7C38" w:rsidRDefault="00BC6837" w:rsidP="003B7C38">
      <w:pPr>
        <w:numPr>
          <w:ilvl w:val="4"/>
          <w:numId w:val="2"/>
        </w:numPr>
        <w:tabs>
          <w:tab w:val="clear" w:pos="3600"/>
        </w:tabs>
        <w:spacing w:line="360" w:lineRule="auto"/>
        <w:ind w:left="1170"/>
        <w:contextualSpacing/>
        <w:jc w:val="both"/>
        <w:rPr>
          <w:sz w:val="24"/>
          <w:lang w:val="en-US"/>
        </w:rPr>
      </w:pPr>
      <w:r w:rsidRPr="006D3D34">
        <w:rPr>
          <w:sz w:val="24"/>
          <w:lang w:val="en-US"/>
        </w:rPr>
        <w:t xml:space="preserve">Metode </w:t>
      </w:r>
      <w:r w:rsidR="006D3D34">
        <w:rPr>
          <w:i/>
          <w:sz w:val="24"/>
          <w:lang w:val="en-US"/>
        </w:rPr>
        <w:t>Nonnegative</w:t>
      </w:r>
      <w:r w:rsidRPr="006D3D34">
        <w:rPr>
          <w:i/>
          <w:sz w:val="24"/>
          <w:lang w:val="en-US"/>
        </w:rPr>
        <w:t xml:space="preserve"> Mat</w:t>
      </w:r>
      <w:r w:rsidR="006D3D34" w:rsidRPr="006D3D34">
        <w:rPr>
          <w:i/>
          <w:sz w:val="24"/>
          <w:lang w:val="en-US"/>
        </w:rPr>
        <w:t>r</w:t>
      </w:r>
      <w:r w:rsidRPr="006D3D34">
        <w:rPr>
          <w:i/>
          <w:sz w:val="24"/>
          <w:lang w:val="en-US"/>
        </w:rPr>
        <w:t>ix Factorization</w:t>
      </w:r>
      <w:r w:rsidRPr="006D3D34">
        <w:rPr>
          <w:sz w:val="24"/>
          <w:lang w:val="en-US"/>
        </w:rPr>
        <w:t xml:space="preserve"> (NMF).</w:t>
      </w:r>
    </w:p>
    <w:p w:rsidR="001D5DFF" w:rsidRPr="00BC6837" w:rsidRDefault="001D5DFF" w:rsidP="003340B9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 w:rsidRPr="00BC6837">
        <w:rPr>
          <w:color w:val="000000"/>
          <w:sz w:val="24"/>
          <w:lang w:val="en-US"/>
        </w:rPr>
        <w:t>Implementasi Perangkat Lunak</w:t>
      </w:r>
    </w:p>
    <w:p w:rsidR="001D5DFF" w:rsidRPr="00BC6837" w:rsidRDefault="00BC6837" w:rsidP="00BC6837">
      <w:pPr>
        <w:spacing w:line="360" w:lineRule="auto"/>
        <w:ind w:left="720" w:firstLine="11"/>
        <w:contextualSpacing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Implementasi merupakan tahap untuk membangun s</w:t>
      </w:r>
      <w:r>
        <w:rPr>
          <w:color w:val="000000"/>
          <w:sz w:val="24"/>
        </w:rPr>
        <w:t>i</w:t>
      </w:r>
      <w:r>
        <w:rPr>
          <w:color w:val="000000"/>
          <w:sz w:val="24"/>
          <w:lang w:val="en-US"/>
        </w:rPr>
        <w:t xml:space="preserve">stem. Implementasi terdiri atas perancangan dan pembuatan </w:t>
      </w:r>
      <w:r w:rsidRPr="00631AF4">
        <w:rPr>
          <w:color w:val="000000"/>
          <w:sz w:val="24"/>
        </w:rPr>
        <w:t xml:space="preserve">sistem </w:t>
      </w:r>
      <w:r>
        <w:rPr>
          <w:color w:val="000000"/>
          <w:sz w:val="24"/>
          <w:lang w:val="en-US"/>
        </w:rPr>
        <w:t>penringakasan dokumen otomatis dengan menggunakan metode Faktorisasi Matriks Nonnegatif.</w:t>
      </w:r>
    </w:p>
    <w:p w:rsidR="001D5DFF" w:rsidRPr="00BC6837" w:rsidRDefault="001D5DFF" w:rsidP="003340B9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bCs/>
          <w:sz w:val="24"/>
          <w:lang w:val="en-US"/>
        </w:rPr>
      </w:pPr>
      <w:r w:rsidRPr="00BC6837">
        <w:rPr>
          <w:sz w:val="24"/>
          <w:lang w:val="en-US"/>
        </w:rPr>
        <w:t xml:space="preserve">Pengujian dan Evaluasi </w:t>
      </w:r>
    </w:p>
    <w:p w:rsidR="001D5DFF" w:rsidRPr="00BC6837" w:rsidRDefault="00BC6837" w:rsidP="003340B9">
      <w:pPr>
        <w:spacing w:line="360" w:lineRule="auto"/>
        <w:ind w:left="720"/>
        <w:contextualSpacing/>
        <w:jc w:val="both"/>
        <w:rPr>
          <w:bCs/>
          <w:sz w:val="24"/>
          <w:lang w:val="en-US"/>
        </w:rPr>
      </w:pPr>
      <w:r w:rsidRPr="00015928">
        <w:rPr>
          <w:bCs/>
          <w:color w:val="000000"/>
          <w:sz w:val="24"/>
        </w:rPr>
        <w:t>Pada tahap ini dilakukan uji coba terhadap sistem yang telah dibuat, mengamati kinerja sistem yang baru dibuat, serta mengidentifikasi kendala yang mungkin timbul.</w:t>
      </w:r>
      <w:r>
        <w:rPr>
          <w:bCs/>
          <w:color w:val="000000"/>
          <w:sz w:val="24"/>
        </w:rPr>
        <w:t xml:space="preserve"> Pengujian dilakukan dengan mencoba memasukkan </w:t>
      </w:r>
      <w:r>
        <w:rPr>
          <w:bCs/>
          <w:color w:val="000000"/>
          <w:sz w:val="24"/>
          <w:lang w:val="en-US"/>
        </w:rPr>
        <w:t xml:space="preserve">dokumen-dokumen ke dalam sistem. </w:t>
      </w:r>
      <w:r>
        <w:rPr>
          <w:bCs/>
          <w:color w:val="000000"/>
          <w:sz w:val="24"/>
        </w:rPr>
        <w:t>Evaluasi dianggap berhasil jika r</w:t>
      </w:r>
      <w:r>
        <w:rPr>
          <w:bCs/>
          <w:color w:val="000000"/>
          <w:sz w:val="24"/>
          <w:lang w:val="en-US"/>
        </w:rPr>
        <w:t xml:space="preserve">ingkasan dokumen </w:t>
      </w:r>
      <w:r>
        <w:rPr>
          <w:bCs/>
          <w:color w:val="000000"/>
          <w:sz w:val="24"/>
        </w:rPr>
        <w:t>yang dihasilkan sudah sesuai yang diharapkan</w:t>
      </w:r>
      <w:r>
        <w:rPr>
          <w:bCs/>
          <w:color w:val="000000"/>
          <w:sz w:val="24"/>
          <w:lang w:val="en-US"/>
        </w:rPr>
        <w:t>, yaitu dapat menangkap 80% maksud dari artikel.</w:t>
      </w:r>
    </w:p>
    <w:p w:rsidR="001D5DFF" w:rsidRPr="00BC6837" w:rsidRDefault="001D5DFF" w:rsidP="003340B9">
      <w:pPr>
        <w:numPr>
          <w:ilvl w:val="0"/>
          <w:numId w:val="5"/>
        </w:numPr>
        <w:spacing w:line="360" w:lineRule="auto"/>
        <w:ind w:left="720"/>
        <w:contextualSpacing/>
        <w:jc w:val="both"/>
        <w:rPr>
          <w:color w:val="000000"/>
          <w:sz w:val="24"/>
          <w:lang w:val="en-US"/>
        </w:rPr>
      </w:pPr>
      <w:r w:rsidRPr="00BC6837">
        <w:rPr>
          <w:color w:val="000000"/>
          <w:sz w:val="24"/>
          <w:lang w:val="en-US"/>
        </w:rPr>
        <w:t>Penyusunan Buku Tugas Akhir</w:t>
      </w:r>
    </w:p>
    <w:p w:rsidR="001D5DFF" w:rsidRDefault="001D5DFF" w:rsidP="003340B9">
      <w:pPr>
        <w:spacing w:line="360" w:lineRule="auto"/>
        <w:ind w:left="72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</w:rPr>
        <w:t>Tahap terakhir merupakan</w:t>
      </w:r>
      <w:r w:rsidRPr="00015928">
        <w:rPr>
          <w:bCs/>
          <w:color w:val="000000"/>
          <w:sz w:val="24"/>
        </w:rPr>
        <w:t xml:space="preserve"> penyusunan laporan yang memuat dokumentasi mengenai pembuatan serta hasil dari implementasi </w:t>
      </w:r>
      <w:r>
        <w:rPr>
          <w:bCs/>
          <w:color w:val="000000"/>
          <w:sz w:val="24"/>
          <w:lang w:val="en-US"/>
        </w:rPr>
        <w:t xml:space="preserve">perancangan dan </w:t>
      </w:r>
      <w:r w:rsidRPr="00BC6837">
        <w:rPr>
          <w:bCs/>
          <w:i/>
          <w:color w:val="000000"/>
          <w:sz w:val="24"/>
          <w:lang w:val="en-US"/>
        </w:rPr>
        <w:t>prototyping</w:t>
      </w:r>
      <w:r w:rsidRPr="00015928">
        <w:rPr>
          <w:bCs/>
          <w:color w:val="000000"/>
          <w:sz w:val="24"/>
        </w:rPr>
        <w:t xml:space="preserve"> yang telah dibuat.</w:t>
      </w:r>
      <w:r>
        <w:rPr>
          <w:bCs/>
          <w:color w:val="000000"/>
          <w:sz w:val="24"/>
          <w:lang w:val="en-US"/>
        </w:rPr>
        <w:t xml:space="preserve"> Secara garis besar, buku laporan tugas akhir ini terdiri atas beberapa bagian yaitu: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Pendahuluan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Latar Belakang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Permasalahan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Batasan Tugas Akhir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Tujuan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Metodologi</w:t>
      </w:r>
    </w:p>
    <w:p w:rsidR="001D5DFF" w:rsidRDefault="001D5DFF" w:rsidP="003340B9">
      <w:pPr>
        <w:numPr>
          <w:ilvl w:val="1"/>
          <w:numId w:val="6"/>
        </w:numPr>
        <w:spacing w:line="360" w:lineRule="auto"/>
        <w:ind w:left="144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Sistematika Penulisan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Tinjauan Pustaka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Desain dan Implementasi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Uji Coba dan Evaluasi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Kesimpulan dan Saran</w:t>
      </w:r>
    </w:p>
    <w:p w:rsidR="001D5DFF" w:rsidRDefault="001D5DFF" w:rsidP="003340B9">
      <w:pPr>
        <w:numPr>
          <w:ilvl w:val="0"/>
          <w:numId w:val="6"/>
        </w:num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Daftar Pustaka</w:t>
      </w:r>
    </w:p>
    <w:p w:rsidR="00D83CB0" w:rsidRDefault="00D83CB0">
      <w:pPr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br w:type="page"/>
      </w:r>
    </w:p>
    <w:p w:rsidR="00BC6837" w:rsidRDefault="00BC6837" w:rsidP="00BC6837">
      <w:pPr>
        <w:spacing w:line="360" w:lineRule="auto"/>
        <w:ind w:left="1080"/>
        <w:contextualSpacing/>
        <w:jc w:val="both"/>
        <w:rPr>
          <w:bCs/>
          <w:color w:val="000000"/>
          <w:sz w:val="24"/>
          <w:lang w:val="en-US"/>
        </w:rPr>
      </w:pPr>
    </w:p>
    <w:p w:rsidR="001D5DFF" w:rsidRPr="00E7415D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JADWAL </w:t>
      </w:r>
      <w:r>
        <w:rPr>
          <w:b/>
          <w:color w:val="000000"/>
          <w:sz w:val="24"/>
          <w:lang w:val="en-US"/>
        </w:rPr>
        <w:t>KEGIATAN</w:t>
      </w:r>
      <w:r>
        <w:rPr>
          <w:b/>
          <w:color w:val="000000"/>
          <w:sz w:val="24"/>
        </w:rPr>
        <w:t xml:space="preserve"> TUGAS AKHIR</w:t>
      </w:r>
    </w:p>
    <w:p w:rsidR="001D5DFF" w:rsidRPr="00E7415D" w:rsidRDefault="001D5DFF" w:rsidP="003340B9">
      <w:pPr>
        <w:spacing w:line="360" w:lineRule="auto"/>
        <w:ind w:left="360"/>
        <w:contextualSpacing/>
        <w:rPr>
          <w:b/>
          <w:color w:val="000000"/>
          <w:sz w:val="24"/>
          <w:szCs w:val="24"/>
        </w:rPr>
      </w:pPr>
      <w:r w:rsidRPr="00E7415D">
        <w:rPr>
          <w:sz w:val="24"/>
          <w:szCs w:val="24"/>
        </w:rPr>
        <w:t>Tugas akhir ini diharapkan bisa dikerjakan menurut jadwal sebagai berikut:</w:t>
      </w:r>
    </w:p>
    <w:tbl>
      <w:tblPr>
        <w:tblW w:w="4950" w:type="pc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3"/>
        <w:gridCol w:w="3119"/>
        <w:gridCol w:w="568"/>
        <w:gridCol w:w="281"/>
        <w:gridCol w:w="476"/>
        <w:gridCol w:w="373"/>
        <w:gridCol w:w="397"/>
        <w:gridCol w:w="454"/>
        <w:gridCol w:w="419"/>
        <w:gridCol w:w="460"/>
        <w:gridCol w:w="412"/>
        <w:gridCol w:w="484"/>
        <w:gridCol w:w="377"/>
        <w:gridCol w:w="554"/>
      </w:tblGrid>
      <w:tr w:rsidR="001D5DFF" w:rsidRPr="00D728DE" w:rsidTr="0054026B">
        <w:tc>
          <w:tcPr>
            <w:tcW w:w="447" w:type="pct"/>
            <w:vMerge w:val="restart"/>
            <w:vAlign w:val="center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No.</w:t>
            </w:r>
          </w:p>
        </w:tc>
        <w:tc>
          <w:tcPr>
            <w:tcW w:w="1695" w:type="pct"/>
            <w:vMerge w:val="restart"/>
            <w:vAlign w:val="center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Kegiatan</w:t>
            </w:r>
          </w:p>
        </w:tc>
        <w:tc>
          <w:tcPr>
            <w:tcW w:w="2858" w:type="pct"/>
            <w:gridSpan w:val="12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Bulan</w:t>
            </w:r>
            <w:r>
              <w:rPr>
                <w:color w:val="000000"/>
              </w:rPr>
              <w:t xml:space="preserve"> (2010)</w:t>
            </w:r>
          </w:p>
        </w:tc>
      </w:tr>
      <w:tr w:rsidR="001D5DFF" w:rsidRPr="00D728DE" w:rsidTr="0054026B">
        <w:tc>
          <w:tcPr>
            <w:tcW w:w="447" w:type="pct"/>
            <w:vMerge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1695" w:type="pct"/>
            <w:vMerge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462" w:type="pct"/>
            <w:gridSpan w:val="2"/>
          </w:tcPr>
          <w:p w:rsidR="001D5DFF" w:rsidRPr="00E13A43" w:rsidRDefault="00F600F6" w:rsidP="00F600F6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Okt </w:t>
            </w:r>
            <w:r w:rsidR="001D5DFF">
              <w:rPr>
                <w:color w:val="000000"/>
                <w:lang w:val="en-US"/>
              </w:rPr>
              <w:t>‘10</w:t>
            </w:r>
          </w:p>
        </w:tc>
        <w:tc>
          <w:tcPr>
            <w:tcW w:w="462" w:type="pct"/>
            <w:gridSpan w:val="2"/>
            <w:vAlign w:val="center"/>
          </w:tcPr>
          <w:p w:rsidR="001D5DFF" w:rsidRPr="002A15D7" w:rsidRDefault="00F600F6" w:rsidP="003340B9">
            <w:pPr>
              <w:spacing w:line="360" w:lineRule="auto"/>
              <w:ind w:left="-111" w:right="-107"/>
              <w:contextualSpacing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Nov</w:t>
            </w:r>
            <w:r w:rsidR="001D5DFF">
              <w:rPr>
                <w:color w:val="000000"/>
                <w:lang w:val="en-US"/>
              </w:rPr>
              <w:t xml:space="preserve"> ‘10</w:t>
            </w:r>
          </w:p>
        </w:tc>
        <w:tc>
          <w:tcPr>
            <w:tcW w:w="463" w:type="pct"/>
            <w:gridSpan w:val="2"/>
            <w:vAlign w:val="center"/>
          </w:tcPr>
          <w:p w:rsidR="001D5DFF" w:rsidRPr="002A15D7" w:rsidRDefault="00F600F6" w:rsidP="003340B9">
            <w:pPr>
              <w:spacing w:line="360" w:lineRule="auto"/>
              <w:contextualSpacing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</w:t>
            </w:r>
            <w:r w:rsidR="001D5DFF">
              <w:rPr>
                <w:color w:val="000000"/>
                <w:lang w:val="en-US"/>
              </w:rPr>
              <w:t xml:space="preserve"> ‘10</w:t>
            </w:r>
          </w:p>
        </w:tc>
        <w:tc>
          <w:tcPr>
            <w:tcW w:w="478" w:type="pct"/>
            <w:gridSpan w:val="2"/>
            <w:vAlign w:val="center"/>
          </w:tcPr>
          <w:p w:rsidR="001D5DFF" w:rsidRPr="002A15D7" w:rsidRDefault="00F600F6" w:rsidP="003340B9">
            <w:pPr>
              <w:spacing w:line="360" w:lineRule="auto"/>
              <w:contextualSpacing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Jan</w:t>
            </w:r>
            <w:r w:rsidR="001D5DFF">
              <w:rPr>
                <w:color w:val="000000"/>
                <w:lang w:val="en-US"/>
              </w:rPr>
              <w:t xml:space="preserve"> ‘1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487" w:type="pct"/>
            <w:gridSpan w:val="2"/>
            <w:vAlign w:val="center"/>
          </w:tcPr>
          <w:p w:rsidR="001D5DFF" w:rsidRPr="002A15D7" w:rsidRDefault="00F600F6" w:rsidP="003340B9">
            <w:pPr>
              <w:spacing w:line="360" w:lineRule="auto"/>
              <w:contextualSpacing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Feb</w:t>
            </w:r>
            <w:r w:rsidR="001D5DFF">
              <w:rPr>
                <w:color w:val="000000"/>
                <w:lang w:val="en-US"/>
              </w:rPr>
              <w:t xml:space="preserve"> ‘1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07" w:type="pct"/>
            <w:gridSpan w:val="2"/>
            <w:vAlign w:val="center"/>
          </w:tcPr>
          <w:p w:rsidR="001D5DFF" w:rsidRPr="002A15D7" w:rsidRDefault="00F600F6" w:rsidP="003340B9">
            <w:pPr>
              <w:spacing w:line="360" w:lineRule="auto"/>
              <w:contextualSpacing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Mar </w:t>
            </w:r>
            <w:r w:rsidR="001D5DFF">
              <w:rPr>
                <w:color w:val="000000"/>
                <w:lang w:val="en-US"/>
              </w:rPr>
              <w:t>‘11</w:t>
            </w:r>
          </w:p>
        </w:tc>
      </w:tr>
      <w:tr w:rsidR="001D5DFF" w:rsidRPr="00D728DE" w:rsidTr="0054026B">
        <w:trPr>
          <w:trHeight w:val="253"/>
        </w:trPr>
        <w:tc>
          <w:tcPr>
            <w:tcW w:w="447" w:type="pct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1.</w:t>
            </w:r>
          </w:p>
        </w:tc>
        <w:tc>
          <w:tcPr>
            <w:tcW w:w="1695" w:type="pct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  <w:r w:rsidRPr="00D728DE">
              <w:rPr>
                <w:color w:val="000000"/>
              </w:rPr>
              <w:t>Penyusunan Proposal Tugas Akhir</w:t>
            </w:r>
          </w:p>
        </w:tc>
        <w:tc>
          <w:tcPr>
            <w:tcW w:w="462" w:type="pct"/>
            <w:gridSpan w:val="2"/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9" w:type="pct"/>
            <w:tcBorders>
              <w:right w:val="nil"/>
            </w:tcBorders>
            <w:shd w:val="clear" w:color="auto" w:fill="auto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3" w:type="pct"/>
            <w:tcBorders>
              <w:left w:val="nil"/>
            </w:tcBorders>
            <w:shd w:val="clear" w:color="auto" w:fill="auto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16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47" w:type="pct"/>
            <w:tcBorders>
              <w:lef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8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0" w:type="pct"/>
            <w:tcBorders>
              <w:lef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4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63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5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302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</w:tr>
      <w:tr w:rsidR="001D5DFF" w:rsidRPr="00D728DE" w:rsidTr="0054026B">
        <w:tc>
          <w:tcPr>
            <w:tcW w:w="447" w:type="pct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2.</w:t>
            </w:r>
          </w:p>
        </w:tc>
        <w:tc>
          <w:tcPr>
            <w:tcW w:w="1695" w:type="pct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  <w:r w:rsidRPr="00D728DE">
              <w:rPr>
                <w:color w:val="000000"/>
              </w:rPr>
              <w:t>Studi Literatur</w:t>
            </w:r>
          </w:p>
        </w:tc>
        <w:tc>
          <w:tcPr>
            <w:tcW w:w="309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153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462" w:type="pct"/>
            <w:gridSpan w:val="2"/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16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47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8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0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487" w:type="pct"/>
            <w:gridSpan w:val="2"/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5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302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</w:tr>
      <w:tr w:rsidR="001D5DFF" w:rsidRPr="00D728DE" w:rsidTr="0054026B">
        <w:tc>
          <w:tcPr>
            <w:tcW w:w="447" w:type="pct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3.</w:t>
            </w:r>
          </w:p>
        </w:tc>
        <w:tc>
          <w:tcPr>
            <w:tcW w:w="1695" w:type="pct"/>
          </w:tcPr>
          <w:p w:rsidR="001D5DFF" w:rsidRPr="006D3D34" w:rsidRDefault="001D5DFF" w:rsidP="003340B9">
            <w:pPr>
              <w:spacing w:line="360" w:lineRule="auto"/>
              <w:contextualSpacing/>
              <w:rPr>
                <w:color w:val="000000"/>
                <w:lang w:val="en-US"/>
              </w:rPr>
            </w:pPr>
            <w:r w:rsidRPr="00D728DE">
              <w:rPr>
                <w:color w:val="000000"/>
              </w:rPr>
              <w:t>Implementasi</w:t>
            </w:r>
            <w:r w:rsidR="006D3D34">
              <w:rPr>
                <w:color w:val="000000"/>
                <w:lang w:val="en-US"/>
              </w:rPr>
              <w:t xml:space="preserve"> Perangkat Lunak</w:t>
            </w:r>
          </w:p>
        </w:tc>
        <w:tc>
          <w:tcPr>
            <w:tcW w:w="462" w:type="pct"/>
            <w:gridSpan w:val="2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9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3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16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47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8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0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4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63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5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302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</w:tr>
      <w:tr w:rsidR="001D5DFF" w:rsidRPr="00D728DE" w:rsidTr="0054026B">
        <w:tc>
          <w:tcPr>
            <w:tcW w:w="447" w:type="pct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4.</w:t>
            </w:r>
          </w:p>
        </w:tc>
        <w:tc>
          <w:tcPr>
            <w:tcW w:w="1695" w:type="pct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  <w:r w:rsidRPr="00D728DE">
              <w:rPr>
                <w:color w:val="000000"/>
              </w:rPr>
              <w:t>Pengujian dan Evaluasi</w:t>
            </w:r>
          </w:p>
        </w:tc>
        <w:tc>
          <w:tcPr>
            <w:tcW w:w="462" w:type="pct"/>
            <w:gridSpan w:val="2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9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3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16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47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8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0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4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63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5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302" w:type="pct"/>
            <w:tcBorders>
              <w:lef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</w:tr>
      <w:tr w:rsidR="001D5DFF" w:rsidRPr="00D728DE" w:rsidTr="0054026B">
        <w:tc>
          <w:tcPr>
            <w:tcW w:w="447" w:type="pct"/>
          </w:tcPr>
          <w:p w:rsidR="001D5DFF" w:rsidRPr="00D728DE" w:rsidRDefault="001D5DFF" w:rsidP="003340B9">
            <w:pPr>
              <w:spacing w:line="360" w:lineRule="auto"/>
              <w:contextualSpacing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5.</w:t>
            </w:r>
          </w:p>
        </w:tc>
        <w:tc>
          <w:tcPr>
            <w:tcW w:w="1695" w:type="pct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  <w:r w:rsidRPr="00D728DE">
              <w:rPr>
                <w:color w:val="000000"/>
              </w:rPr>
              <w:t>Penyusunan Buku Tugas Akhir</w:t>
            </w:r>
          </w:p>
        </w:tc>
        <w:tc>
          <w:tcPr>
            <w:tcW w:w="462" w:type="pct"/>
            <w:gridSpan w:val="2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9" w:type="pct"/>
            <w:tcBorders>
              <w:righ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3" w:type="pct"/>
            <w:tcBorders>
              <w:left w:val="nil"/>
            </w:tcBorders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16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47" w:type="pct"/>
            <w:tcBorders>
              <w:lef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8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50" w:type="pct"/>
            <w:tcBorders>
              <w:lef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24" w:type="pct"/>
            <w:tcBorders>
              <w:right w:val="nil"/>
            </w:tcBorders>
            <w:shd w:val="clear" w:color="auto" w:fill="FFFFFF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63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205" w:type="pct"/>
            <w:tcBorders>
              <w:righ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  <w:tc>
          <w:tcPr>
            <w:tcW w:w="302" w:type="pct"/>
            <w:tcBorders>
              <w:left w:val="nil"/>
            </w:tcBorders>
            <w:shd w:val="clear" w:color="auto" w:fill="A6A6A6"/>
          </w:tcPr>
          <w:p w:rsidR="001D5DFF" w:rsidRPr="00D728DE" w:rsidRDefault="001D5DFF" w:rsidP="003340B9">
            <w:pPr>
              <w:spacing w:line="360" w:lineRule="auto"/>
              <w:contextualSpacing/>
              <w:rPr>
                <w:color w:val="000000"/>
              </w:rPr>
            </w:pPr>
          </w:p>
        </w:tc>
      </w:tr>
    </w:tbl>
    <w:p w:rsidR="001D5DFF" w:rsidRDefault="001D5DFF" w:rsidP="003340B9">
      <w:pPr>
        <w:spacing w:line="360" w:lineRule="auto"/>
        <w:ind w:left="360"/>
        <w:contextualSpacing/>
        <w:rPr>
          <w:b/>
          <w:color w:val="000000"/>
          <w:sz w:val="24"/>
          <w:lang w:val="en-US"/>
        </w:rPr>
      </w:pPr>
    </w:p>
    <w:p w:rsidR="001D5DFF" w:rsidRPr="00600AC2" w:rsidRDefault="001D5DFF" w:rsidP="003340B9">
      <w:pPr>
        <w:spacing w:line="360" w:lineRule="auto"/>
        <w:ind w:left="360"/>
        <w:contextualSpacing/>
        <w:rPr>
          <w:b/>
          <w:color w:val="000000"/>
          <w:sz w:val="24"/>
          <w:lang w:val="en-US"/>
        </w:rPr>
      </w:pPr>
    </w:p>
    <w:p w:rsidR="001D5DFF" w:rsidRPr="00092B1A" w:rsidRDefault="001D5DFF" w:rsidP="003340B9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contextualSpacing/>
        <w:rPr>
          <w:b/>
          <w:color w:val="000000"/>
          <w:sz w:val="24"/>
        </w:rPr>
      </w:pPr>
      <w:r>
        <w:rPr>
          <w:b/>
          <w:color w:val="000000"/>
          <w:sz w:val="24"/>
        </w:rPr>
        <w:t>DAFTAR PUSTAKA</w:t>
      </w:r>
    </w:p>
    <w:p w:rsidR="002659A4" w:rsidRDefault="009F0E6C" w:rsidP="003340B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9F0E6C">
        <w:rPr>
          <w:sz w:val="24"/>
          <w:szCs w:val="24"/>
          <w:lang w:val="en-US"/>
        </w:rPr>
        <w:t>Internet</w:t>
      </w:r>
      <w:r w:rsidR="00590886">
        <w:rPr>
          <w:sz w:val="24"/>
          <w:szCs w:val="24"/>
          <w:lang w:val="en-US"/>
        </w:rPr>
        <w:t xml:space="preserve">. </w:t>
      </w:r>
      <w:r>
        <w:rPr>
          <w:b/>
          <w:i/>
          <w:sz w:val="24"/>
          <w:szCs w:val="24"/>
          <w:lang w:val="en-US"/>
        </w:rPr>
        <w:t>Automatic Text Summari</w:t>
      </w:r>
      <w:r w:rsidR="00590886" w:rsidRPr="00590886">
        <w:rPr>
          <w:b/>
          <w:i/>
          <w:sz w:val="24"/>
          <w:szCs w:val="24"/>
          <w:lang w:val="en-US"/>
        </w:rPr>
        <w:t>zation</w:t>
      </w:r>
      <w:r w:rsidR="00590886">
        <w:rPr>
          <w:sz w:val="24"/>
          <w:szCs w:val="24"/>
          <w:lang w:val="en-US"/>
        </w:rPr>
        <w:t xml:space="preserve">. Diakses tanggal 10 Oktober 2010 dari </w:t>
      </w:r>
      <w:hyperlink r:id="rId15" w:history="1">
        <w:r w:rsidR="002659A4" w:rsidRPr="00DF7040">
          <w:rPr>
            <w:rStyle w:val="Hyperlink"/>
            <w:sz w:val="24"/>
            <w:szCs w:val="24"/>
            <w:lang w:val="en-US"/>
          </w:rPr>
          <w:t>http://www.ittelkom.ac.id/library/index.php?option=com_content&amp;view=article&amp;id=582:automatic-text-summarization&amp;catid=20:informatika&amp;Itemid=15</w:t>
        </w:r>
      </w:hyperlink>
    </w:p>
    <w:p w:rsidR="00E87355" w:rsidRDefault="00E87355" w:rsidP="003340B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______. </w:t>
      </w:r>
      <w:r>
        <w:rPr>
          <w:b/>
          <w:i/>
          <w:sz w:val="24"/>
          <w:szCs w:val="24"/>
          <w:lang w:val="en-US"/>
        </w:rPr>
        <w:t xml:space="preserve">Quick Post: About the Physical and Logical Structure of PDF Files. </w:t>
      </w:r>
      <w:r>
        <w:rPr>
          <w:sz w:val="24"/>
          <w:szCs w:val="24"/>
          <w:lang w:val="en-US"/>
        </w:rPr>
        <w:t xml:space="preserve">Diakses tanggal 25 Oktober 2010 dari </w:t>
      </w:r>
      <w:hyperlink r:id="rId16" w:history="1">
        <w:r w:rsidRPr="001F0168">
          <w:rPr>
            <w:rStyle w:val="Hyperlink"/>
            <w:sz w:val="24"/>
            <w:szCs w:val="24"/>
            <w:lang w:val="en-US"/>
          </w:rPr>
          <w:t>http://blog.didierstevens.com/2008/04/09/quickpost-about-the-physical-and-logical-structure-of-pdf-files/</w:t>
        </w:r>
      </w:hyperlink>
    </w:p>
    <w:p w:rsidR="00E87355" w:rsidRPr="006D3D34" w:rsidRDefault="00E87355" w:rsidP="006B6EA5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______. </w:t>
      </w:r>
      <w:r w:rsidRPr="00E87355">
        <w:rPr>
          <w:b/>
          <w:i/>
          <w:sz w:val="24"/>
          <w:szCs w:val="24"/>
          <w:lang w:val="en-US"/>
        </w:rPr>
        <w:t>The PDF File Format</w:t>
      </w:r>
      <w:r>
        <w:rPr>
          <w:sz w:val="24"/>
          <w:szCs w:val="24"/>
          <w:lang w:val="en-US"/>
        </w:rPr>
        <w:t xml:space="preserve">. Diakses tanggal 25 Oktober 2010 dari </w:t>
      </w:r>
      <w:hyperlink r:id="rId17" w:history="1">
        <w:r w:rsidRPr="001F0168">
          <w:rPr>
            <w:rStyle w:val="Hyperlink"/>
            <w:sz w:val="24"/>
            <w:szCs w:val="24"/>
            <w:lang w:val="en-US"/>
          </w:rPr>
          <w:t>http://www.prepressure.com/pdf/basics/fileformat</w:t>
        </w:r>
      </w:hyperlink>
    </w:p>
    <w:p w:rsidR="006D3D34" w:rsidRPr="0001182B" w:rsidRDefault="006D3D34" w:rsidP="006D3D3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01182B">
        <w:rPr>
          <w:sz w:val="24"/>
          <w:szCs w:val="24"/>
          <w:lang w:val="en-US"/>
        </w:rPr>
        <w:t xml:space="preserve">______. </w:t>
      </w:r>
      <w:r w:rsidRPr="0001182B">
        <w:rPr>
          <w:b/>
          <w:i/>
          <w:sz w:val="24"/>
          <w:szCs w:val="24"/>
          <w:lang w:val="en-US"/>
        </w:rPr>
        <w:t>PDFBox: Extract Text From PDF</w:t>
      </w:r>
      <w:r w:rsidRPr="0001182B">
        <w:rPr>
          <w:sz w:val="24"/>
          <w:szCs w:val="24"/>
          <w:lang w:val="en-US"/>
        </w:rPr>
        <w:t xml:space="preserve">. Diakses tanggal 26 Oktober 2010 dari </w:t>
      </w:r>
      <w:hyperlink r:id="rId18" w:history="1">
        <w:r w:rsidRPr="0001182B">
          <w:rPr>
            <w:rStyle w:val="Hyperlink"/>
            <w:sz w:val="24"/>
            <w:szCs w:val="24"/>
            <w:lang w:val="en-US"/>
          </w:rPr>
          <w:t>http://thottingal.in/blog/2009/06/24/pdfbox-extract-text-from-pdf/</w:t>
        </w:r>
      </w:hyperlink>
      <w:r w:rsidRPr="0001182B">
        <w:rPr>
          <w:sz w:val="24"/>
          <w:szCs w:val="24"/>
          <w:lang w:val="en-US"/>
        </w:rPr>
        <w:t xml:space="preserve">  </w:t>
      </w:r>
    </w:p>
    <w:p w:rsidR="0001182B" w:rsidRPr="0001182B" w:rsidRDefault="0001182B" w:rsidP="006D3D3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______. </w:t>
      </w:r>
      <w:r w:rsidRPr="0001182B">
        <w:rPr>
          <w:b/>
          <w:i/>
          <w:sz w:val="24"/>
          <w:szCs w:val="24"/>
          <w:lang w:val="en-US"/>
        </w:rPr>
        <w:t>Portable Document Format</w:t>
      </w:r>
      <w:r>
        <w:rPr>
          <w:sz w:val="24"/>
          <w:szCs w:val="24"/>
          <w:lang w:val="en-US"/>
        </w:rPr>
        <w:t xml:space="preserve">. Diakses tanggal 28 Oktober 2010 dari </w:t>
      </w:r>
      <w:hyperlink r:id="rId19" w:history="1">
        <w:r w:rsidRPr="002470D7">
          <w:rPr>
            <w:rStyle w:val="Hyperlink"/>
            <w:sz w:val="24"/>
            <w:szCs w:val="24"/>
            <w:lang w:val="en-US"/>
          </w:rPr>
          <w:t>http://id.wikipedia.org/wiki/Portable_Document_Format</w:t>
        </w:r>
      </w:hyperlink>
      <w:r>
        <w:rPr>
          <w:sz w:val="24"/>
          <w:szCs w:val="24"/>
          <w:lang w:val="en-US"/>
        </w:rPr>
        <w:t xml:space="preserve"> </w:t>
      </w:r>
    </w:p>
    <w:p w:rsidR="004E2C08" w:rsidRDefault="00176119" w:rsidP="006D3D3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Ju-Hong, L., Park Sun, Chan-Min, A., dan Kim, Daeho</w:t>
      </w:r>
      <w:r w:rsidR="004E2C08">
        <w:rPr>
          <w:sz w:val="24"/>
          <w:szCs w:val="24"/>
          <w:lang w:val="en-US"/>
        </w:rPr>
        <w:t xml:space="preserve">. 2009. </w:t>
      </w:r>
      <w:r w:rsidR="004E2C08" w:rsidRPr="004E2C08">
        <w:rPr>
          <w:b/>
          <w:i/>
          <w:sz w:val="24"/>
          <w:szCs w:val="24"/>
          <w:lang w:val="en-US"/>
        </w:rPr>
        <w:t>Automatic Generic Document Summarization based on Non-negative Matrix Factorization</w:t>
      </w:r>
      <w:r w:rsidR="006D3D34">
        <w:rPr>
          <w:b/>
          <w:i/>
          <w:sz w:val="24"/>
          <w:szCs w:val="24"/>
          <w:lang w:val="en-US"/>
        </w:rPr>
        <w:t xml:space="preserve">. </w:t>
      </w:r>
      <w:r w:rsidR="006D3D34">
        <w:rPr>
          <w:sz w:val="24"/>
          <w:szCs w:val="24"/>
          <w:lang w:val="en-US"/>
        </w:rPr>
        <w:t>Jurnal Information Processing &amp; Management pp 20-34</w:t>
      </w:r>
    </w:p>
    <w:p w:rsidR="001D5DFF" w:rsidRPr="0045279D" w:rsidRDefault="001D5DFF" w:rsidP="003340B9">
      <w:pPr>
        <w:spacing w:line="360" w:lineRule="auto"/>
        <w:contextualSpacing/>
        <w:rPr>
          <w:b/>
          <w:color w:val="000000"/>
          <w:sz w:val="24"/>
          <w:szCs w:val="24"/>
        </w:rPr>
      </w:pPr>
    </w:p>
    <w:p w:rsidR="001D5DFF" w:rsidRPr="00A441C6" w:rsidRDefault="001D5DFF" w:rsidP="003340B9">
      <w:pPr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A441C6">
        <w:rPr>
          <w:b/>
          <w:color w:val="000000"/>
          <w:sz w:val="28"/>
          <w:szCs w:val="28"/>
        </w:rPr>
        <w:lastRenderedPageBreak/>
        <w:t>LEMBAR PENGESAHAN</w:t>
      </w:r>
    </w:p>
    <w:p w:rsidR="001D5DFF" w:rsidRDefault="001D5DFF" w:rsidP="003340B9">
      <w:pPr>
        <w:spacing w:line="360" w:lineRule="auto"/>
        <w:ind w:left="720"/>
        <w:contextualSpacing/>
        <w:jc w:val="center"/>
        <w:rPr>
          <w:color w:val="000000"/>
          <w:sz w:val="24"/>
        </w:rPr>
      </w:pPr>
    </w:p>
    <w:p w:rsidR="001D5DFF" w:rsidRDefault="001D5DFF" w:rsidP="003340B9">
      <w:pPr>
        <w:spacing w:line="360" w:lineRule="auto"/>
        <w:ind w:left="720"/>
        <w:contextualSpacing/>
        <w:jc w:val="center"/>
        <w:rPr>
          <w:color w:val="000000"/>
          <w:sz w:val="24"/>
        </w:rPr>
      </w:pPr>
    </w:p>
    <w:p w:rsidR="001D5DFF" w:rsidRDefault="001D5DFF" w:rsidP="003340B9">
      <w:pPr>
        <w:spacing w:line="360" w:lineRule="auto"/>
        <w:contextualSpacing/>
        <w:jc w:val="center"/>
        <w:rPr>
          <w:color w:val="000000"/>
        </w:rPr>
      </w:pPr>
    </w:p>
    <w:p w:rsidR="001D5DFF" w:rsidRPr="00A441C6" w:rsidRDefault="001D5DFF" w:rsidP="003340B9">
      <w:pPr>
        <w:spacing w:line="360" w:lineRule="auto"/>
        <w:contextualSpacing/>
        <w:jc w:val="center"/>
        <w:rPr>
          <w:color w:val="000000"/>
        </w:rPr>
      </w:pPr>
    </w:p>
    <w:p w:rsidR="001D5DFF" w:rsidRPr="00160B2D" w:rsidRDefault="001D5DFF" w:rsidP="003340B9">
      <w:pPr>
        <w:pStyle w:val="Heading6"/>
        <w:numPr>
          <w:ilvl w:val="0"/>
          <w:numId w:val="0"/>
        </w:numPr>
        <w:contextualSpacing/>
        <w:jc w:val="center"/>
        <w:rPr>
          <w:b/>
          <w:color w:val="000000"/>
        </w:rPr>
      </w:pPr>
      <w:r w:rsidRPr="0016235E">
        <w:rPr>
          <w:b/>
          <w:color w:val="000000"/>
        </w:rPr>
        <w:t>Surabay</w:t>
      </w:r>
      <w:r>
        <w:rPr>
          <w:b/>
          <w:color w:val="000000"/>
        </w:rPr>
        <w:t xml:space="preserve">a, </w:t>
      </w:r>
      <w:r w:rsidR="006D723E">
        <w:rPr>
          <w:b/>
          <w:color w:val="000000"/>
        </w:rPr>
        <w:t xml:space="preserve">29 </w:t>
      </w:r>
      <w:r w:rsidR="002659A4">
        <w:rPr>
          <w:b/>
          <w:color w:val="000000"/>
        </w:rPr>
        <w:t>Oktober</w:t>
      </w:r>
      <w:r>
        <w:rPr>
          <w:b/>
          <w:color w:val="000000"/>
          <w:lang w:val="id-ID"/>
        </w:rPr>
        <w:t xml:space="preserve"> 20</w:t>
      </w:r>
      <w:r>
        <w:rPr>
          <w:b/>
          <w:color w:val="000000"/>
        </w:rPr>
        <w:t>10</w:t>
      </w:r>
    </w:p>
    <w:p w:rsidR="001D5DFF" w:rsidRDefault="001D5DFF" w:rsidP="003340B9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1D5DFF" w:rsidRDefault="001D5DFF" w:rsidP="003340B9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1D5DFF" w:rsidRDefault="001D5DFF" w:rsidP="003340B9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16235E">
        <w:rPr>
          <w:color w:val="000000"/>
          <w:sz w:val="24"/>
          <w:szCs w:val="24"/>
        </w:rPr>
        <w:t>Menyetujui,</w:t>
      </w:r>
    </w:p>
    <w:p w:rsidR="001D5DFF" w:rsidRPr="00ED41C4" w:rsidRDefault="001D5DFF" w:rsidP="003340B9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1D5DFF" w:rsidRDefault="001D5DFF" w:rsidP="003340B9">
      <w:pPr>
        <w:spacing w:line="360" w:lineRule="auto"/>
        <w:contextualSpacing/>
        <w:jc w:val="both"/>
        <w:rPr>
          <w:color w:val="000000"/>
          <w:sz w:val="24"/>
        </w:rPr>
      </w:pPr>
    </w:p>
    <w:p w:rsidR="001D5DFF" w:rsidRDefault="00451FEB" w:rsidP="003340B9">
      <w:pPr>
        <w:spacing w:line="360" w:lineRule="auto"/>
        <w:contextualSpacing/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7.6pt;margin-top:3.35pt;width:262.95pt;height:117.6pt;z-index:251658752;mso-height-percent:200;mso-height-percent:200;mso-width-relative:margin;mso-height-relative:margin" filled="f" stroked="f">
            <v:textbox style="mso-next-textbox:#_x0000_s1027;mso-fit-shape-to-text:t">
              <w:txbxContent>
                <w:p w:rsidR="008009A7" w:rsidRPr="00E7415D" w:rsidRDefault="006D723E" w:rsidP="001D5DFF">
                  <w:pPr>
                    <w:snapToGrid w:val="0"/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Dosen </w:t>
                  </w:r>
                  <w:r w:rsidR="008009A7" w:rsidRPr="00E7415D">
                    <w:rPr>
                      <w:sz w:val="24"/>
                      <w:szCs w:val="24"/>
                    </w:rPr>
                    <w:t>Pembimbing I</w:t>
                  </w:r>
                </w:p>
                <w:p w:rsidR="008009A7" w:rsidRPr="00E7415D" w:rsidRDefault="008009A7" w:rsidP="001D5DFF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8009A7" w:rsidRPr="00E7415D" w:rsidRDefault="008009A7" w:rsidP="001D5DFF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8009A7" w:rsidRPr="00E7415D" w:rsidRDefault="008009A7" w:rsidP="001D5DFF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8009A7" w:rsidRPr="00E7415D" w:rsidRDefault="008009A7" w:rsidP="001D5DFF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8009A7" w:rsidRPr="00E7415D" w:rsidRDefault="008009A7" w:rsidP="001D5DFF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8009A7" w:rsidRPr="002659A4" w:rsidRDefault="008009A7" w:rsidP="001D5DFF">
                  <w:pPr>
                    <w:pStyle w:val="Title"/>
                    <w:spacing w:line="100" w:lineRule="atLeast"/>
                    <w:ind w:left="12" w:right="12"/>
                    <w:rPr>
                      <w:b w:val="0"/>
                      <w:szCs w:val="24"/>
                      <w:u w:val="single"/>
                    </w:rPr>
                  </w:pPr>
                  <w:r>
                    <w:rPr>
                      <w:b w:val="0"/>
                      <w:szCs w:val="24"/>
                      <w:u w:val="single"/>
                    </w:rPr>
                    <w:t>Diana Purwitasari, S.Kom, M.Sc</w:t>
                  </w:r>
                  <w:r w:rsidRPr="002659A4">
                    <w:rPr>
                      <w:b w:val="0"/>
                      <w:szCs w:val="24"/>
                      <w:u w:val="single"/>
                    </w:rPr>
                    <w:t xml:space="preserve"> </w:t>
                  </w:r>
                </w:p>
                <w:p w:rsidR="008009A7" w:rsidRPr="002659A4" w:rsidRDefault="008009A7" w:rsidP="001D5D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E7415D">
                    <w:rPr>
                      <w:sz w:val="24"/>
                      <w:szCs w:val="24"/>
                    </w:rPr>
                    <w:t>NIP : 1</w:t>
                  </w:r>
                  <w:r>
                    <w:rPr>
                      <w:sz w:val="24"/>
                      <w:szCs w:val="24"/>
                      <w:lang w:val="en-US"/>
                    </w:rPr>
                    <w:t>9780410 200312 2 001</w:t>
                  </w:r>
                </w:p>
              </w:txbxContent>
            </v:textbox>
          </v:shape>
        </w:pict>
      </w:r>
    </w:p>
    <w:p w:rsidR="001D5DFF" w:rsidRDefault="001D5DFF" w:rsidP="003340B9">
      <w:pPr>
        <w:spacing w:line="360" w:lineRule="auto"/>
      </w:pPr>
    </w:p>
    <w:p w:rsidR="001D5DFF" w:rsidRDefault="001D5DFF" w:rsidP="003340B9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:rsidR="00AB5E5B" w:rsidRDefault="00451FEB" w:rsidP="003340B9">
      <w:pPr>
        <w:spacing w:line="360" w:lineRule="auto"/>
      </w:pPr>
      <w:r>
        <w:rPr>
          <w:lang w:val="en-US"/>
        </w:rPr>
        <w:pict>
          <v:shape id="_x0000_s1036" type="#_x0000_t202" style="position:absolute;margin-left:98.35pt;margin-top:123.2pt;width:262.95pt;height:117.6pt;z-index:251661824;mso-height-percent:200;mso-height-percent:200;mso-width-relative:margin;mso-height-relative:margin" filled="f" stroked="f">
            <v:textbox style="mso-next-textbox:#_x0000_s1036;mso-fit-shape-to-text:t">
              <w:txbxContent>
                <w:p w:rsidR="006D723E" w:rsidRPr="006D723E" w:rsidRDefault="006D723E" w:rsidP="006D723E">
                  <w:pPr>
                    <w:snapToGrid w:val="0"/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Dosen </w:t>
                  </w:r>
                  <w:r w:rsidRPr="00E7415D">
                    <w:rPr>
                      <w:sz w:val="24"/>
                      <w:szCs w:val="24"/>
                    </w:rPr>
                    <w:t>Pembimbing I</w:t>
                  </w:r>
                  <w:r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  <w:p w:rsidR="006D723E" w:rsidRPr="00E7415D" w:rsidRDefault="006D723E" w:rsidP="006D723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6D723E" w:rsidRPr="00E7415D" w:rsidRDefault="006D723E" w:rsidP="006D723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6D723E" w:rsidRPr="00E7415D" w:rsidRDefault="006D723E" w:rsidP="006D723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6D723E" w:rsidRPr="00E7415D" w:rsidRDefault="006D723E" w:rsidP="006D723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6D723E" w:rsidRPr="00E7415D" w:rsidRDefault="006D723E" w:rsidP="006D723E">
                  <w:pPr>
                    <w:spacing w:line="100" w:lineRule="atLeast"/>
                    <w:ind w:left="12" w:right="12"/>
                    <w:jc w:val="center"/>
                    <w:rPr>
                      <w:sz w:val="24"/>
                      <w:szCs w:val="24"/>
                    </w:rPr>
                  </w:pPr>
                </w:p>
                <w:p w:rsidR="006D723E" w:rsidRPr="006D723E" w:rsidRDefault="006D723E" w:rsidP="006D723E">
                  <w:pPr>
                    <w:pStyle w:val="Title"/>
                    <w:spacing w:line="100" w:lineRule="atLeast"/>
                    <w:ind w:left="12" w:right="12"/>
                    <w:rPr>
                      <w:b w:val="0"/>
                      <w:szCs w:val="24"/>
                      <w:u w:val="single"/>
                    </w:rPr>
                  </w:pPr>
                  <w:r w:rsidRPr="006D723E">
                    <w:rPr>
                      <w:b w:val="0"/>
                      <w:u w:val="single"/>
                      <w:lang w:val="id-ID"/>
                    </w:rPr>
                    <w:t>Umi Laily Yuhana, S.Kom, M.Sc</w:t>
                  </w:r>
                  <w:r w:rsidRPr="006D723E">
                    <w:rPr>
                      <w:b w:val="0"/>
                      <w:szCs w:val="24"/>
                      <w:u w:val="single"/>
                    </w:rPr>
                    <w:t xml:space="preserve"> </w:t>
                  </w:r>
                </w:p>
                <w:p w:rsidR="006D723E" w:rsidRPr="002659A4" w:rsidRDefault="006D723E" w:rsidP="006D723E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E7415D">
                    <w:rPr>
                      <w:sz w:val="24"/>
                      <w:szCs w:val="24"/>
                    </w:rPr>
                    <w:t>NIP : 1</w:t>
                  </w:r>
                  <w:r>
                    <w:rPr>
                      <w:sz w:val="24"/>
                      <w:szCs w:val="24"/>
                      <w:lang w:val="en-US"/>
                    </w:rPr>
                    <w:t>9790626 200501 2 002</w:t>
                  </w:r>
                </w:p>
              </w:txbxContent>
            </v:textbox>
          </v:shape>
        </w:pict>
      </w:r>
    </w:p>
    <w:sectPr w:rsidR="00AB5E5B" w:rsidSect="00013C4E">
      <w:footerReference w:type="default" r:id="rId20"/>
      <w:pgSz w:w="11909" w:h="16834" w:code="9"/>
      <w:pgMar w:top="1418" w:right="1134" w:bottom="1418" w:left="1701" w:header="720" w:footer="2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81E" w:rsidRDefault="00F5381E">
      <w:r>
        <w:separator/>
      </w:r>
    </w:p>
  </w:endnote>
  <w:endnote w:type="continuationSeparator" w:id="0">
    <w:p w:rsidR="00F5381E" w:rsidRDefault="00F53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9A7" w:rsidRDefault="008009A7">
    <w:pPr>
      <w:pStyle w:val="Footer"/>
    </w:pPr>
  </w:p>
  <w:p w:rsidR="008009A7" w:rsidRDefault="008009A7">
    <w:pPr>
      <w:pStyle w:val="Footer"/>
    </w:pPr>
  </w:p>
  <w:p w:rsidR="008009A7" w:rsidRDefault="00451FEB" w:rsidP="00013C4E">
    <w:pPr>
      <w:pStyle w:val="Footer"/>
      <w:jc w:val="both"/>
      <w:rPr>
        <w:b/>
        <w:sz w:val="24"/>
      </w:rPr>
    </w:pPr>
    <w:r w:rsidRPr="00451FEB">
      <w:rPr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8009A7" w:rsidRPr="00AF24DA" w:rsidRDefault="008009A7" w:rsidP="00013C4E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451FEB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451FEB">
      <w:rPr>
        <w:rStyle w:val="PageNumber"/>
        <w:b/>
      </w:rPr>
      <w:fldChar w:fldCharType="separate"/>
    </w:r>
    <w:r w:rsidR="009523BE">
      <w:rPr>
        <w:rStyle w:val="PageNumber"/>
        <w:b/>
      </w:rPr>
      <w:t>2</w:t>
    </w:r>
    <w:r w:rsidR="00451FEB">
      <w:rPr>
        <w:rStyle w:val="PageNumber"/>
        <w:b/>
      </w:rPr>
      <w:fldChar w:fldCharType="end"/>
    </w:r>
    <w:r w:rsidRPr="00D83CB0">
      <w:rPr>
        <w:rStyle w:val="PageNumber"/>
        <w:b/>
      </w:rPr>
      <w:t>/</w:t>
    </w:r>
    <w:r w:rsidR="00451FEB" w:rsidRPr="00D83CB0">
      <w:rPr>
        <w:rStyle w:val="PageNumber"/>
        <w:b/>
      </w:rPr>
      <w:fldChar w:fldCharType="begin"/>
    </w:r>
    <w:r w:rsidRPr="00D83CB0">
      <w:rPr>
        <w:rStyle w:val="PageNumber"/>
        <w:b/>
      </w:rPr>
      <w:instrText xml:space="preserve"> NUMPAGES </w:instrText>
    </w:r>
    <w:r w:rsidR="00451FEB" w:rsidRPr="00D83CB0">
      <w:rPr>
        <w:rStyle w:val="PageNumber"/>
        <w:b/>
      </w:rPr>
      <w:fldChar w:fldCharType="separate"/>
    </w:r>
    <w:r w:rsidR="009523BE">
      <w:rPr>
        <w:rStyle w:val="PageNumber"/>
        <w:b/>
      </w:rPr>
      <w:t>8</w:t>
    </w:r>
    <w:r w:rsidR="00451FEB" w:rsidRPr="00D83CB0">
      <w:rPr>
        <w:rStyle w:val="PageNumber"/>
        <w:b/>
      </w:rPr>
      <w:fldChar w:fldCharType="end"/>
    </w:r>
  </w:p>
  <w:p w:rsidR="008009A7" w:rsidRDefault="008009A7">
    <w:pPr>
      <w:pStyle w:val="Footer"/>
      <w:jc w:val="both"/>
      <w:rPr>
        <w:rStyle w:val="PageNumber"/>
      </w:rPr>
    </w:pPr>
  </w:p>
  <w:p w:rsidR="008009A7" w:rsidRDefault="008009A7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81E" w:rsidRDefault="00F5381E">
      <w:r>
        <w:separator/>
      </w:r>
    </w:p>
  </w:footnote>
  <w:footnote w:type="continuationSeparator" w:id="0">
    <w:p w:rsidR="00F5381E" w:rsidRDefault="00F53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2F62"/>
    <w:multiLevelType w:val="multilevel"/>
    <w:tmpl w:val="F6A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573F2"/>
    <w:multiLevelType w:val="hybridMultilevel"/>
    <w:tmpl w:val="79B235DE"/>
    <w:lvl w:ilvl="0" w:tplc="84C4CB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C6CC8"/>
    <w:multiLevelType w:val="hybridMultilevel"/>
    <w:tmpl w:val="7F1CE654"/>
    <w:lvl w:ilvl="0" w:tplc="4E4414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035437"/>
    <w:multiLevelType w:val="hybridMultilevel"/>
    <w:tmpl w:val="818C6570"/>
    <w:lvl w:ilvl="0" w:tplc="A652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35A5B5C"/>
    <w:multiLevelType w:val="multilevel"/>
    <w:tmpl w:val="5B4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2374D"/>
    <w:multiLevelType w:val="multilevel"/>
    <w:tmpl w:val="FE6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50" w:hanging="75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A741A"/>
    <w:multiLevelType w:val="hybridMultilevel"/>
    <w:tmpl w:val="80363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4A547F"/>
    <w:multiLevelType w:val="hybridMultilevel"/>
    <w:tmpl w:val="C80E6D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DC2D3E"/>
    <w:multiLevelType w:val="hybridMultilevel"/>
    <w:tmpl w:val="C00C2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FD03E7"/>
    <w:multiLevelType w:val="multilevel"/>
    <w:tmpl w:val="501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314A76"/>
    <w:multiLevelType w:val="hybridMultilevel"/>
    <w:tmpl w:val="9112076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4">
    <w:nsid w:val="716F72DB"/>
    <w:multiLevelType w:val="multilevel"/>
    <w:tmpl w:val="FB22D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4" w:hanging="1800"/>
      </w:pPr>
      <w:rPr>
        <w:rFonts w:hint="default"/>
      </w:rPr>
    </w:lvl>
  </w:abstractNum>
  <w:abstractNum w:abstractNumId="15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9C423BD"/>
    <w:multiLevelType w:val="hybridMultilevel"/>
    <w:tmpl w:val="A6989E38"/>
    <w:lvl w:ilvl="0" w:tplc="6AC806F8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356116"/>
    <w:multiLevelType w:val="multilevel"/>
    <w:tmpl w:val="90B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2"/>
  </w:num>
  <w:num w:numId="11">
    <w:abstractNumId w:val="6"/>
  </w:num>
  <w:num w:numId="12">
    <w:abstractNumId w:val="13"/>
  </w:num>
  <w:num w:numId="13">
    <w:abstractNumId w:val="17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D5DFF"/>
    <w:rsid w:val="00002351"/>
    <w:rsid w:val="0001182B"/>
    <w:rsid w:val="00013C4E"/>
    <w:rsid w:val="00041270"/>
    <w:rsid w:val="00051B99"/>
    <w:rsid w:val="00055D45"/>
    <w:rsid w:val="00057F24"/>
    <w:rsid w:val="00057F6E"/>
    <w:rsid w:val="00063057"/>
    <w:rsid w:val="000B32A2"/>
    <w:rsid w:val="000D2EFB"/>
    <w:rsid w:val="000E5FC6"/>
    <w:rsid w:val="00103812"/>
    <w:rsid w:val="00176119"/>
    <w:rsid w:val="0019227E"/>
    <w:rsid w:val="001C4E6A"/>
    <w:rsid w:val="001D5DFF"/>
    <w:rsid w:val="002240D6"/>
    <w:rsid w:val="002310F8"/>
    <w:rsid w:val="00252328"/>
    <w:rsid w:val="002659A4"/>
    <w:rsid w:val="00273C36"/>
    <w:rsid w:val="003340B9"/>
    <w:rsid w:val="00350819"/>
    <w:rsid w:val="003B2A46"/>
    <w:rsid w:val="003B7C38"/>
    <w:rsid w:val="003C04C6"/>
    <w:rsid w:val="003C22C1"/>
    <w:rsid w:val="003E0F79"/>
    <w:rsid w:val="004343B8"/>
    <w:rsid w:val="00451FEB"/>
    <w:rsid w:val="00454072"/>
    <w:rsid w:val="004B045D"/>
    <w:rsid w:val="004E2C08"/>
    <w:rsid w:val="0054026B"/>
    <w:rsid w:val="00546100"/>
    <w:rsid w:val="005777D8"/>
    <w:rsid w:val="00590886"/>
    <w:rsid w:val="0059094C"/>
    <w:rsid w:val="005C03CF"/>
    <w:rsid w:val="005E09A7"/>
    <w:rsid w:val="006033F3"/>
    <w:rsid w:val="006A1D1A"/>
    <w:rsid w:val="006B6EA5"/>
    <w:rsid w:val="006D2F97"/>
    <w:rsid w:val="006D3D34"/>
    <w:rsid w:val="006D723E"/>
    <w:rsid w:val="007146F3"/>
    <w:rsid w:val="00770CB6"/>
    <w:rsid w:val="007C2DE1"/>
    <w:rsid w:val="007D027F"/>
    <w:rsid w:val="007E70D7"/>
    <w:rsid w:val="007F6244"/>
    <w:rsid w:val="008009A7"/>
    <w:rsid w:val="00813FEE"/>
    <w:rsid w:val="0083295E"/>
    <w:rsid w:val="008409F3"/>
    <w:rsid w:val="00896F08"/>
    <w:rsid w:val="008C412B"/>
    <w:rsid w:val="00910383"/>
    <w:rsid w:val="00950B18"/>
    <w:rsid w:val="009523BE"/>
    <w:rsid w:val="00962850"/>
    <w:rsid w:val="009F0E6C"/>
    <w:rsid w:val="00A53F82"/>
    <w:rsid w:val="00A802D4"/>
    <w:rsid w:val="00A96141"/>
    <w:rsid w:val="00AB5E5B"/>
    <w:rsid w:val="00AF50A0"/>
    <w:rsid w:val="00B04DA9"/>
    <w:rsid w:val="00BC6837"/>
    <w:rsid w:val="00C251F3"/>
    <w:rsid w:val="00CB6647"/>
    <w:rsid w:val="00CF7E1D"/>
    <w:rsid w:val="00D537C5"/>
    <w:rsid w:val="00D656F0"/>
    <w:rsid w:val="00D778BD"/>
    <w:rsid w:val="00D83CB0"/>
    <w:rsid w:val="00DA1FD5"/>
    <w:rsid w:val="00DA295C"/>
    <w:rsid w:val="00DE7C5F"/>
    <w:rsid w:val="00E31B08"/>
    <w:rsid w:val="00E42471"/>
    <w:rsid w:val="00E42910"/>
    <w:rsid w:val="00E510A8"/>
    <w:rsid w:val="00E87355"/>
    <w:rsid w:val="00EC0AD1"/>
    <w:rsid w:val="00ED5DB5"/>
    <w:rsid w:val="00EE4FE1"/>
    <w:rsid w:val="00F06A22"/>
    <w:rsid w:val="00F1591F"/>
    <w:rsid w:val="00F21E08"/>
    <w:rsid w:val="00F344A2"/>
    <w:rsid w:val="00F364FF"/>
    <w:rsid w:val="00F5381E"/>
    <w:rsid w:val="00F600F6"/>
    <w:rsid w:val="00F7706A"/>
    <w:rsid w:val="00FA42C3"/>
    <w:rsid w:val="00FF0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  <o:rules v:ext="edit">
        <o:r id="V:Rule3" type="connector" idref="#_x0000_s1031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FF"/>
    <w:rPr>
      <w:rFonts w:ascii="Times New Roman" w:eastAsia="MS Mincho" w:hAnsi="Times New Roman"/>
      <w:noProof/>
      <w:lang w:val="id-ID"/>
    </w:rPr>
  </w:style>
  <w:style w:type="paragraph" w:styleId="Heading1">
    <w:name w:val="heading 1"/>
    <w:basedOn w:val="Normal"/>
    <w:next w:val="Normal"/>
    <w:link w:val="Heading1Char"/>
    <w:qFormat/>
    <w:rsid w:val="001D5DFF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F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1D5DFF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DFF"/>
    <w:rPr>
      <w:rFonts w:ascii="Times New Roman" w:eastAsia="MS Mincho" w:hAnsi="Times New Roman" w:cs="Times New Roman"/>
      <w:noProof/>
      <w:sz w:val="24"/>
      <w:szCs w:val="2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FF"/>
    <w:rPr>
      <w:rFonts w:ascii="Cambria" w:eastAsia="Times New Roman" w:hAnsi="Cambria" w:cs="Times New Roman"/>
      <w:b/>
      <w:bCs/>
      <w:noProof/>
      <w:color w:val="4F81BD"/>
      <w:lang w:val="id-ID"/>
    </w:rPr>
  </w:style>
  <w:style w:type="character" w:customStyle="1" w:styleId="Heading6Char">
    <w:name w:val="Heading 6 Char"/>
    <w:basedOn w:val="DefaultParagraphFont"/>
    <w:link w:val="Heading6"/>
    <w:rsid w:val="001D5DFF"/>
    <w:rPr>
      <w:rFonts w:ascii="Times New Roman" w:eastAsia="MS Mincho" w:hAnsi="Times New Roman" w:cs="Times New Roman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1D5DF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1D5DFF"/>
    <w:rPr>
      <w:rFonts w:ascii="Times New Roman" w:eastAsia="MS Mincho" w:hAnsi="Times New Roman" w:cs="Times New Roman"/>
      <w:b/>
      <w:noProof/>
      <w:sz w:val="24"/>
      <w:szCs w:val="20"/>
    </w:rPr>
  </w:style>
  <w:style w:type="paragraph" w:styleId="BodyTextIndent">
    <w:name w:val="Body Text Indent"/>
    <w:basedOn w:val="Normal"/>
    <w:link w:val="BodyTextIndentChar"/>
    <w:rsid w:val="001D5DF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D5DFF"/>
    <w:rPr>
      <w:rFonts w:ascii="Times New Roman" w:eastAsia="MS Mincho" w:hAnsi="Times New Roman" w:cs="Times New Roman"/>
      <w:noProof/>
      <w:sz w:val="24"/>
      <w:szCs w:val="20"/>
    </w:rPr>
  </w:style>
  <w:style w:type="paragraph" w:styleId="Footer">
    <w:name w:val="footer"/>
    <w:basedOn w:val="Normal"/>
    <w:link w:val="FooterChar"/>
    <w:rsid w:val="001D5DFF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1D5DFF"/>
    <w:rPr>
      <w:rFonts w:ascii="Times New Roman" w:eastAsia="MS Mincho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1D5DFF"/>
  </w:style>
  <w:style w:type="character" w:styleId="Hyperlink">
    <w:name w:val="Hyperlink"/>
    <w:basedOn w:val="DefaultParagraphFont"/>
    <w:uiPriority w:val="99"/>
    <w:unhideWhenUsed/>
    <w:rsid w:val="001D5DF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5DFF"/>
    <w:rPr>
      <w:b/>
      <w:bCs/>
    </w:rPr>
  </w:style>
  <w:style w:type="paragraph" w:styleId="ListParagraph">
    <w:name w:val="List Paragraph"/>
    <w:basedOn w:val="Normal"/>
    <w:uiPriority w:val="34"/>
    <w:qFormat/>
    <w:rsid w:val="001D5D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5DFF"/>
    <w:pPr>
      <w:spacing w:before="100" w:beforeAutospacing="1" w:after="100" w:afterAutospacing="1"/>
    </w:pPr>
    <w:rPr>
      <w:rFonts w:eastAsia="Times New Roman"/>
      <w:noProof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D5DFF"/>
    <w:rPr>
      <w:i/>
      <w:iCs/>
    </w:rPr>
  </w:style>
  <w:style w:type="character" w:customStyle="1" w:styleId="google-src-text">
    <w:name w:val="google-src-text"/>
    <w:basedOn w:val="DefaultParagraphFont"/>
    <w:rsid w:val="001D5DFF"/>
  </w:style>
  <w:style w:type="paragraph" w:customStyle="1" w:styleId="Default">
    <w:name w:val="Default"/>
    <w:rsid w:val="001D5DF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id-ID"/>
    </w:rPr>
  </w:style>
  <w:style w:type="paragraph" w:styleId="NoSpacing">
    <w:name w:val="No Spacing"/>
    <w:basedOn w:val="Normal"/>
    <w:uiPriority w:val="1"/>
    <w:qFormat/>
    <w:rsid w:val="001D5DFF"/>
    <w:pPr>
      <w:spacing w:before="100" w:beforeAutospacing="1" w:after="100" w:afterAutospacing="1"/>
    </w:pPr>
    <w:rPr>
      <w:rFonts w:eastAsia="Times New Roman"/>
      <w:noProof w:val="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FF"/>
    <w:rPr>
      <w:rFonts w:ascii="Tahoma" w:eastAsia="MS Mincho" w:hAnsi="Tahoma" w:cs="Tahoma"/>
      <w:noProof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8C412B"/>
    <w:rPr>
      <w:color w:val="808080"/>
    </w:rPr>
  </w:style>
  <w:style w:type="table" w:styleId="TableGrid">
    <w:name w:val="Table Grid"/>
    <w:basedOn w:val="TableNormal"/>
    <w:uiPriority w:val="59"/>
    <w:rsid w:val="003B7C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B7C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B7C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B7C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D7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23E"/>
    <w:rPr>
      <w:rFonts w:ascii="Times New Roman" w:eastAsia="MS Mincho" w:hAnsi="Times New Roman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yperlink" Target="http://thottingal.in/blog/2009/06/24/pdfbox-extract-text-from-pdf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www.prepressure.com/pdf/basics/fileform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didierstevens.com/2008/04/09/quickpost-about-the-physical-and-logical-structure-of-pdf-fi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www.ittelkom.ac.id/library/index.php?option=com_content&amp;view=article&amp;id=582:automatic-text-summarization&amp;catid=20:informatika&amp;Itemid=15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id.wikipedia.org/wiki/Portable_Document_For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28D26-D777-4C33-B3F6-3897A811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8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</Company>
  <LinksUpToDate>false</LinksUpToDate>
  <CharactersWithSpaces>10463</CharactersWithSpaces>
  <SharedDoc>false</SharedDoc>
  <HLinks>
    <vt:vector size="6" baseType="variant">
      <vt:variant>
        <vt:i4>7077954</vt:i4>
      </vt:variant>
      <vt:variant>
        <vt:i4>3</vt:i4>
      </vt:variant>
      <vt:variant>
        <vt:i4>0</vt:i4>
      </vt:variant>
      <vt:variant>
        <vt:i4>5</vt:i4>
      </vt:variant>
      <vt:variant>
        <vt:lpwstr>http://www.ittelkom.ac.id/library/index.php?option=com_content&amp;view=article&amp;id=582:automatic-text-summarization&amp;catid=20:informatika&amp;Itemid=15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Arlisa Yuliawati</dc:creator>
  <cp:keywords/>
  <dc:description/>
  <cp:lastModifiedBy>arel</cp:lastModifiedBy>
  <cp:revision>14</cp:revision>
  <dcterms:created xsi:type="dcterms:W3CDTF">2010-10-25T13:00:00Z</dcterms:created>
  <dcterms:modified xsi:type="dcterms:W3CDTF">2011-01-24T06:28:00Z</dcterms:modified>
</cp:coreProperties>
</file>