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E344B" w14:textId="77777777" w:rsidR="00AC23C2" w:rsidRDefault="004E48B2">
      <w:pPr>
        <w:spacing w:after="60"/>
      </w:pPr>
      <w:r>
        <w:rPr>
          <w:b/>
          <w:bCs/>
          <w:color w:val="1F3864"/>
          <w:sz w:val="48"/>
          <w:szCs w:val="48"/>
        </w:rPr>
        <w:t>Credit Risk Copilot</w:t>
      </w:r>
    </w:p>
    <w:p w14:paraId="16CE344C" w14:textId="77777777" w:rsidR="00AC23C2" w:rsidRDefault="004E48B2">
      <w:pPr>
        <w:spacing w:after="120"/>
      </w:pPr>
      <w:r>
        <w:rPr>
          <w:color w:val="1F7A7A"/>
          <w:sz w:val="28"/>
          <w:szCs w:val="28"/>
        </w:rPr>
        <w:t>Agentic Workflow Plan: traditional scoring + LLM analysis of unstructured data</w:t>
      </w:r>
    </w:p>
    <w:p w14:paraId="16CE344D" w14:textId="77777777" w:rsidR="00AC23C2" w:rsidRDefault="004E48B2">
      <w:pPr>
        <w:pBdr>
          <w:bottom w:val="single" w:sz="6" w:space="6" w:color="1F7A7A"/>
        </w:pBdr>
        <w:spacing w:after="240"/>
      </w:pPr>
      <w:r>
        <w:rPr>
          <w:i/>
          <w:iCs/>
          <w:color w:val="595959"/>
        </w:rPr>
        <w:t>IS4000 group project, UBS Challenge 3: Credit Risk Assessment. Draft for group review, 14 Oct 2026.</w:t>
      </w:r>
    </w:p>
    <w:p w14:paraId="16CE344E" w14:textId="77777777" w:rsidR="00AC23C2" w:rsidRDefault="004E48B2">
      <w:pPr>
        <w:pStyle w:val="Heading1"/>
      </w:pPr>
      <w:r>
        <w:t>1. Summary</w:t>
      </w:r>
    </w:p>
    <w:p w14:paraId="16CE344F" w14:textId="77777777" w:rsidR="00AC23C2" w:rsidRDefault="004E48B2">
      <w:pPr>
        <w:spacing w:after="120"/>
      </w:pPr>
      <w:r>
        <w:t xml:space="preserve">UBS Challenge 3 asks for a model that uses LLMs to analyse unstructured data (customer reviews, social media posts, news articles) to assess creditworthiness, and that </w:t>
      </w:r>
      <w:r>
        <w:rPr>
          <w:b/>
          <w:bCs/>
        </w:rPr>
        <w:t>complements traditional credit scoring</w:t>
      </w:r>
      <w:r>
        <w:t>.</w:t>
      </w:r>
    </w:p>
    <w:p w14:paraId="16CE3450" w14:textId="77777777" w:rsidR="00AC23C2" w:rsidRDefault="004E48B2">
      <w:pPr>
        <w:spacing w:after="120"/>
      </w:pPr>
      <w:r>
        <w:t>Our answer is a three-phase workflow, run by an orchestrator for a credit analyst:</w:t>
      </w:r>
    </w:p>
    <w:p w14:paraId="16CE3451" w14:textId="77777777" w:rsidR="00AC23C2" w:rsidRDefault="004E48B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Phase 1, Traditional Scoring:</w:t>
      </w:r>
      <w:r>
        <w:t xml:space="preserve"> the bank's existing approach (financial ratios, credit history, repayment data) produces a </w:t>
      </w:r>
      <w:r>
        <w:rPr>
          <w:b/>
          <w:bCs/>
        </w:rPr>
        <w:t>Traditional Score (0–100)</w:t>
      </w:r>
      <w:r>
        <w:t>. We do not replace it.</w:t>
      </w:r>
    </w:p>
    <w:p w14:paraId="16CE3452" w14:textId="77777777" w:rsidR="00AC23C2" w:rsidRDefault="004E48B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Phase 2, Agentic Unstructured Data Analysis:</w:t>
      </w:r>
      <w:r>
        <w:t xml:space="preserve"> specialist agents read reviews, social media and news in parallel. An </w:t>
      </w:r>
      <w:proofErr w:type="gramStart"/>
      <w:r>
        <w:t>LLM aggregates</w:t>
      </w:r>
      <w:proofErr w:type="gramEnd"/>
      <w:r>
        <w:t xml:space="preserve"> and cross-checks their findings into an </w:t>
      </w:r>
      <w:r>
        <w:rPr>
          <w:b/>
          <w:bCs/>
        </w:rPr>
        <w:t>Unstructured Score (0–100) with a written rationale</w:t>
      </w:r>
      <w:r>
        <w:t>.</w:t>
      </w:r>
    </w:p>
    <w:p w14:paraId="16CE3453" w14:textId="77777777" w:rsidR="00AC23C2" w:rsidRDefault="004E48B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Phase 3, Combine and Classify:</w:t>
      </w:r>
      <w:r>
        <w:t xml:space="preserve"> a weighted blend (default 70% traditional, 30% unstructured) gives a </w:t>
      </w:r>
      <w:r>
        <w:rPr>
          <w:b/>
          <w:bCs/>
        </w:rPr>
        <w:t>Final Composite Score</w:t>
      </w:r>
      <w:r>
        <w:t xml:space="preserve">, classified as </w:t>
      </w:r>
      <w:r>
        <w:rPr>
          <w:b/>
          <w:bCs/>
        </w:rPr>
        <w:t>LOW (70 or more), MEDIUM (40–69) or HIGH (below 40)</w:t>
      </w:r>
      <w:r>
        <w:t xml:space="preserve"> risk.</w:t>
      </w:r>
    </w:p>
    <w:p w14:paraId="16CE3454" w14:textId="77777777" w:rsidR="00AC23C2" w:rsidRDefault="004E48B2">
      <w:pPr>
        <w:spacing w:before="120" w:after="120"/>
      </w:pPr>
      <w:r>
        <w:t xml:space="preserve">The analyst receives the risk rating, the final score, the breakdown of both scores and the LLM rationale, and </w:t>
      </w:r>
      <w:r>
        <w:rPr>
          <w:b/>
          <w:bCs/>
        </w:rPr>
        <w:t>makes the credit decision</w:t>
      </w:r>
      <w:r>
        <w:t>.</w:t>
      </w:r>
    </w:p>
    <w:p w14:paraId="16CE3455" w14:textId="77777777" w:rsidR="00AC23C2" w:rsidRDefault="004E48B2">
      <w:pPr>
        <w:spacing w:after="120"/>
      </w:pPr>
      <w:r>
        <w:t xml:space="preserve">The worked example throughout is an </w:t>
      </w:r>
      <w:r>
        <w:rPr>
          <w:b/>
          <w:bCs/>
        </w:rPr>
        <w:t>SME credit request</w:t>
      </w:r>
      <w:r>
        <w:t xml:space="preserve">. The same three phases extend to </w:t>
      </w:r>
      <w:r>
        <w:rPr>
          <w:b/>
          <w:bCs/>
        </w:rPr>
        <w:t>all industries and company sizes</w:t>
      </w:r>
      <w:r>
        <w:t>, from thin-file individuals and home-based businesses to large corporates, by changing the configuration of each phase (section 6).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AC23C2" w14:paraId="16CE345A" w14:textId="77777777">
        <w:tc>
          <w:tcPr>
            <w:tcW w:w="9746" w:type="dxa"/>
            <w:tcBorders>
              <w:top w:val="none" w:sz="0" w:space="0" w:color="FFFFFF"/>
              <w:left w:val="single" w:sz="24" w:space="0" w:color="1F7A7A"/>
              <w:bottom w:val="none" w:sz="0" w:space="0" w:color="FFFFFF"/>
              <w:right w:val="none" w:sz="0" w:space="0" w:color="FFFFFF"/>
            </w:tcBorders>
            <w:shd w:val="clear" w:color="auto" w:fill="EA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CE3456" w14:textId="77777777" w:rsidR="00AC23C2" w:rsidRDefault="004E48B2">
            <w:pPr>
              <w:spacing w:after="80"/>
            </w:pPr>
            <w:r>
              <w:rPr>
                <w:b/>
                <w:bCs/>
              </w:rPr>
              <w:t>How it complements traditional scoring</w:t>
            </w:r>
          </w:p>
          <w:p w14:paraId="16CE3457" w14:textId="77777777" w:rsidR="00AC23C2" w:rsidRDefault="004E48B2">
            <w:pPr>
              <w:spacing w:after="40"/>
            </w:pPr>
            <w:r>
              <w:rPr>
                <w:b/>
                <w:bCs/>
              </w:rPr>
              <w:t>Traditional scoring answers:</w:t>
            </w:r>
            <w:r>
              <w:t xml:space="preserve"> "What do the numbers say?"</w:t>
            </w:r>
          </w:p>
          <w:p w14:paraId="16CE3458" w14:textId="77777777" w:rsidR="00AC23C2" w:rsidRDefault="004E48B2">
            <w:pPr>
              <w:spacing w:after="40"/>
            </w:pPr>
            <w:r>
              <w:rPr>
                <w:b/>
                <w:bCs/>
              </w:rPr>
              <w:t>The agentic workflow answers:</w:t>
            </w:r>
            <w:r>
              <w:t xml:space="preserve"> "What do the numbers miss, and what is the evidence?" For example: a wave of customer complaints, litigation, a key customer leaving, a controversy, or positive signals such as expansion and strong repeat-customer reviews.</w:t>
            </w:r>
          </w:p>
          <w:p w14:paraId="16CE3459" w14:textId="77777777" w:rsidR="00AC23C2" w:rsidRDefault="004E48B2">
            <w:r>
              <w:rPr>
                <w:b/>
                <w:bCs/>
              </w:rPr>
              <w:t>The analyst gets both</w:t>
            </w:r>
            <w:r>
              <w:t>, side by side, with a rationale they can check, and keeps the final decision.</w:t>
            </w:r>
          </w:p>
        </w:tc>
      </w:tr>
    </w:tbl>
    <w:p w14:paraId="16CE345B" w14:textId="77777777" w:rsidR="00AC23C2" w:rsidRDefault="00AC23C2">
      <w:pPr>
        <w:spacing w:after="120"/>
      </w:pPr>
    </w:p>
    <w:p w14:paraId="16CE345C" w14:textId="77777777" w:rsidR="00AC23C2" w:rsidRDefault="004E48B2">
      <w:pPr>
        <w:pStyle w:val="Heading2"/>
      </w:pPr>
      <w:r>
        <w:t>What is in this document</w:t>
      </w:r>
    </w:p>
    <w:p w14:paraId="16CE345D" w14:textId="77777777" w:rsidR="00AC23C2" w:rsidRDefault="004E48B2">
      <w:pPr>
        <w:pStyle w:val="ListParagraph"/>
        <w:numPr>
          <w:ilvl w:val="0"/>
          <w:numId w:val="3"/>
        </w:numPr>
        <w:spacing w:after="60"/>
      </w:pPr>
      <w:r>
        <w:t>Section 2: the envisioned workflow (our sequence diagram) and a step-by-step walkthrough.</w:t>
      </w:r>
    </w:p>
    <w:p w14:paraId="16CE345E" w14:textId="77777777" w:rsidR="00AC23C2" w:rsidRDefault="004E48B2">
      <w:pPr>
        <w:pStyle w:val="ListParagraph"/>
        <w:numPr>
          <w:ilvl w:val="0"/>
          <w:numId w:val="3"/>
        </w:numPr>
        <w:spacing w:after="60"/>
      </w:pPr>
      <w:r>
        <w:t>Section 3: where the agentic workflow sits within a traditional credit assessment.</w:t>
      </w:r>
    </w:p>
    <w:p w14:paraId="16CE345F" w14:textId="77777777" w:rsidR="00AC23C2" w:rsidRDefault="004E48B2">
      <w:pPr>
        <w:pStyle w:val="ListParagraph"/>
        <w:numPr>
          <w:ilvl w:val="0"/>
          <w:numId w:val="3"/>
        </w:numPr>
        <w:spacing w:after="60"/>
      </w:pPr>
      <w:r>
        <w:t>Section 4: component specification for each participant in the diagram.</w:t>
      </w:r>
    </w:p>
    <w:p w14:paraId="16CE3460" w14:textId="77777777" w:rsidR="00AC23C2" w:rsidRDefault="004E48B2">
      <w:pPr>
        <w:pStyle w:val="ListParagraph"/>
        <w:numPr>
          <w:ilvl w:val="0"/>
          <w:numId w:val="3"/>
        </w:numPr>
        <w:spacing w:after="60"/>
      </w:pPr>
      <w:r>
        <w:t>Section 5: recommended refinements, for the group to accept or reject.</w:t>
      </w:r>
    </w:p>
    <w:p w14:paraId="16CE3461" w14:textId="77777777" w:rsidR="00AC23C2" w:rsidRDefault="004E48B2">
      <w:pPr>
        <w:pStyle w:val="ListParagraph"/>
        <w:numPr>
          <w:ilvl w:val="0"/>
          <w:numId w:val="3"/>
        </w:numPr>
        <w:spacing w:after="60"/>
        <w:sectPr w:rsidR="00AC23C2">
          <w:footerReference w:type="default" r:id="rId7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  <w:r>
        <w:t>Sections 6–10: scaling to all segments, reuse from IS445, evaluation, build plan, risks.</w:t>
      </w:r>
    </w:p>
    <w:p w14:paraId="16CE3462" w14:textId="77777777" w:rsidR="00AC23C2" w:rsidRDefault="004E48B2">
      <w:pPr>
        <w:pStyle w:val="Heading1"/>
      </w:pPr>
      <w:r>
        <w:lastRenderedPageBreak/>
        <w:t>2. The envisioned workflow</w:t>
      </w:r>
    </w:p>
    <w:p w14:paraId="16CE3463" w14:textId="77777777" w:rsidR="00AC23C2" w:rsidRDefault="004E48B2">
      <w:pPr>
        <w:spacing w:after="60"/>
        <w:jc w:val="center"/>
      </w:pPr>
      <w:r>
        <w:rPr>
          <w:noProof/>
        </w:rPr>
        <w:drawing>
          <wp:inline distT="0" distB="0" distL="0" distR="0" wp14:anchorId="16CE3680" wp14:editId="16CE3681">
            <wp:extent cx="7620000" cy="5314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3464" w14:textId="77777777" w:rsidR="00AC23C2" w:rsidRDefault="004E48B2"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>Figure 1. Envisioned sequence: Phase 1 Traditional Scoring, Phase 2 Agentic Unstructured Data Analysis, Phase 3 Combine and Classify (SME example).</w:t>
      </w:r>
    </w:p>
    <w:p w14:paraId="16CE3465" w14:textId="77777777" w:rsidR="00AC23C2" w:rsidRDefault="004E48B2">
      <w:pPr>
        <w:pStyle w:val="Heading2"/>
      </w:pPr>
      <w:r>
        <w:lastRenderedPageBreak/>
        <w:t>2.1 Step-by-step walkthrough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1100"/>
        <w:gridCol w:w="3300"/>
        <w:gridCol w:w="4600"/>
        <w:gridCol w:w="4878"/>
      </w:tblGrid>
      <w:tr w:rsidR="00AC23C2" w14:paraId="16CE346B" w14:textId="77777777">
        <w:trPr>
          <w:tblHeader/>
        </w:trPr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66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67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68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From → To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69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  <w:tc>
          <w:tcPr>
            <w:tcW w:w="487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6A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C23C2" w14:paraId="16CE3471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6C" w14:textId="77777777" w:rsidR="00AC23C2" w:rsidRDefault="004E48B2"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6D" w14:textId="77777777" w:rsidR="00AC23C2" w:rsidRDefault="004E48B2">
            <w:r>
              <w:rPr>
                <w:sz w:val="18"/>
                <w:szCs w:val="18"/>
              </w:rPr>
              <w:t>Intake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6E" w14:textId="77777777" w:rsidR="00AC23C2" w:rsidRDefault="004E48B2">
            <w:r>
              <w:rPr>
                <w:sz w:val="18"/>
                <w:szCs w:val="18"/>
              </w:rPr>
              <w:t>Credit Analyst → Orchestrator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6F" w14:textId="77777777" w:rsidR="00AC23C2" w:rsidRDefault="004E48B2">
            <w:r>
              <w:rPr>
                <w:sz w:val="18"/>
                <w:szCs w:val="18"/>
              </w:rPr>
              <w:t>Submit SME credit request</w:t>
            </w:r>
          </w:p>
        </w:tc>
        <w:tc>
          <w:tcPr>
            <w:tcW w:w="48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70" w14:textId="77777777" w:rsidR="00AC23C2" w:rsidRDefault="004E48B2">
            <w:r>
              <w:rPr>
                <w:sz w:val="18"/>
                <w:szCs w:val="18"/>
              </w:rPr>
              <w:t>Application, consent and company identifiers (name, UEN, industry, location).</w:t>
            </w:r>
          </w:p>
        </w:tc>
      </w:tr>
      <w:tr w:rsidR="00AC23C2" w14:paraId="16CE3477" w14:textId="77777777">
        <w:trPr>
          <w:cantSplit/>
        </w:trPr>
        <w:tc>
          <w:tcPr>
            <w:tcW w:w="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72" w14:textId="77777777" w:rsidR="00AC23C2" w:rsidRDefault="004E48B2"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73" w14:textId="77777777" w:rsidR="00AC23C2" w:rsidRDefault="004E48B2">
            <w:r>
              <w:rPr>
                <w:sz w:val="18"/>
                <w:szCs w:val="18"/>
              </w:rPr>
              <w:t>Phase 1</w:t>
            </w:r>
          </w:p>
        </w:tc>
        <w:tc>
          <w:tcPr>
            <w:tcW w:w="33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74" w14:textId="77777777" w:rsidR="00AC23C2" w:rsidRDefault="004E48B2">
            <w:r>
              <w:rPr>
                <w:sz w:val="18"/>
                <w:szCs w:val="18"/>
              </w:rPr>
              <w:t>Orchestrator → Traditional Scoring Engine</w:t>
            </w:r>
          </w:p>
        </w:tc>
        <w:tc>
          <w:tcPr>
            <w:tcW w:w="46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75" w14:textId="77777777" w:rsidR="00AC23C2" w:rsidRDefault="004E48B2">
            <w:r>
              <w:rPr>
                <w:sz w:val="18"/>
                <w:szCs w:val="18"/>
              </w:rPr>
              <w:t>Send financials, credit history, repayment data</w:t>
            </w:r>
          </w:p>
        </w:tc>
        <w:tc>
          <w:tcPr>
            <w:tcW w:w="487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76" w14:textId="77777777" w:rsidR="00AC23C2" w:rsidRDefault="004E48B2">
            <w:r>
              <w:rPr>
                <w:sz w:val="18"/>
                <w:szCs w:val="18"/>
              </w:rPr>
              <w:t>Structured data only.</w:t>
            </w:r>
          </w:p>
        </w:tc>
      </w:tr>
      <w:tr w:rsidR="00AC23C2" w14:paraId="16CE347D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78" w14:textId="77777777" w:rsidR="00AC23C2" w:rsidRDefault="004E48B2">
            <w:r>
              <w:rPr>
                <w:sz w:val="18"/>
                <w:szCs w:val="18"/>
              </w:rPr>
              <w:t>3</w:t>
            </w:r>
          </w:p>
        </w:tc>
        <w:tc>
          <w:tcPr>
            <w:tcW w:w="1100" w:type="dxa"/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79" w14:textId="77777777" w:rsidR="00AC23C2" w:rsidRDefault="004E48B2">
            <w:r>
              <w:rPr>
                <w:sz w:val="18"/>
                <w:szCs w:val="18"/>
              </w:rPr>
              <w:t>Phase 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7A" w14:textId="77777777" w:rsidR="00AC23C2" w:rsidRDefault="004E48B2">
            <w:r>
              <w:rPr>
                <w:sz w:val="18"/>
                <w:szCs w:val="18"/>
              </w:rPr>
              <w:t>Traditional Scoring Engine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7B" w14:textId="77777777" w:rsidR="00AC23C2" w:rsidRDefault="004E48B2">
            <w:r>
              <w:rPr>
                <w:sz w:val="18"/>
                <w:szCs w:val="18"/>
              </w:rPr>
              <w:t>Compute ratios and scorecard</w:t>
            </w:r>
          </w:p>
        </w:tc>
        <w:tc>
          <w:tcPr>
            <w:tcW w:w="48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7C" w14:textId="77777777" w:rsidR="00AC23C2" w:rsidRDefault="004E48B2">
            <w:r>
              <w:rPr>
                <w:sz w:val="18"/>
                <w:szCs w:val="18"/>
              </w:rPr>
              <w:t>Current, quick, debt/equity, interest cover; bureau and repayment points.</w:t>
            </w:r>
          </w:p>
        </w:tc>
      </w:tr>
      <w:tr w:rsidR="00AC23C2" w14:paraId="16CE3483" w14:textId="77777777">
        <w:trPr>
          <w:cantSplit/>
        </w:trPr>
        <w:tc>
          <w:tcPr>
            <w:tcW w:w="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7E" w14:textId="77777777" w:rsidR="00AC23C2" w:rsidRDefault="004E48B2">
            <w:r>
              <w:rPr>
                <w:sz w:val="18"/>
                <w:szCs w:val="18"/>
              </w:rPr>
              <w:t>4</w:t>
            </w:r>
          </w:p>
        </w:tc>
        <w:tc>
          <w:tcPr>
            <w:tcW w:w="1100" w:type="dxa"/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7F" w14:textId="77777777" w:rsidR="00AC23C2" w:rsidRDefault="004E48B2">
            <w:r>
              <w:rPr>
                <w:sz w:val="18"/>
                <w:szCs w:val="18"/>
              </w:rPr>
              <w:t>Phase 1</w:t>
            </w:r>
          </w:p>
        </w:tc>
        <w:tc>
          <w:tcPr>
            <w:tcW w:w="33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80" w14:textId="77777777" w:rsidR="00AC23C2" w:rsidRDefault="004E48B2">
            <w:r>
              <w:rPr>
                <w:sz w:val="18"/>
                <w:szCs w:val="18"/>
              </w:rPr>
              <w:t>Traditional Scoring Engine → Orchestrator</w:t>
            </w:r>
          </w:p>
        </w:tc>
        <w:tc>
          <w:tcPr>
            <w:tcW w:w="46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81" w14:textId="77777777" w:rsidR="00AC23C2" w:rsidRDefault="004E48B2">
            <w:r>
              <w:rPr>
                <w:sz w:val="18"/>
                <w:szCs w:val="18"/>
              </w:rPr>
              <w:t>Traditional Score (0–100)</w:t>
            </w:r>
          </w:p>
        </w:tc>
        <w:tc>
          <w:tcPr>
            <w:tcW w:w="487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82" w14:textId="77777777" w:rsidR="00AC23C2" w:rsidRDefault="004E48B2">
            <w:proofErr w:type="gramStart"/>
            <w:r>
              <w:rPr>
                <w:sz w:val="18"/>
                <w:szCs w:val="18"/>
              </w:rPr>
              <w:t>Plus</w:t>
            </w:r>
            <w:proofErr w:type="gramEnd"/>
            <w:r>
              <w:rPr>
                <w:sz w:val="18"/>
                <w:szCs w:val="18"/>
              </w:rPr>
              <w:t xml:space="preserve"> the individual ratio results and reason codes.</w:t>
            </w:r>
          </w:p>
        </w:tc>
      </w:tr>
      <w:tr w:rsidR="00AC23C2" w14:paraId="16CE3489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84" w14:textId="77777777" w:rsidR="00AC23C2" w:rsidRDefault="004E48B2">
            <w:r>
              <w:rPr>
                <w:sz w:val="18"/>
                <w:szCs w:val="18"/>
              </w:rPr>
              <w:t>5</w:t>
            </w:r>
          </w:p>
        </w:tc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85" w14:textId="77777777" w:rsidR="00AC23C2" w:rsidRDefault="004E48B2">
            <w:r>
              <w:rPr>
                <w:sz w:val="18"/>
                <w:szCs w:val="18"/>
              </w:rPr>
              <w:t>Phase 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86" w14:textId="77777777" w:rsidR="00AC23C2" w:rsidRDefault="004E48B2">
            <w:r>
              <w:rPr>
                <w:sz w:val="18"/>
                <w:szCs w:val="18"/>
              </w:rPr>
              <w:t>Orchestrator → LLM Agentic Workflow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87" w14:textId="77777777" w:rsidR="00AC23C2" w:rsidRDefault="004E48B2">
            <w:proofErr w:type="spellStart"/>
            <w:r>
              <w:rPr>
                <w:sz w:val="18"/>
                <w:szCs w:val="18"/>
              </w:rPr>
              <w:t>Analyze</w:t>
            </w:r>
            <w:proofErr w:type="spellEnd"/>
            <w:r>
              <w:rPr>
                <w:sz w:val="18"/>
                <w:szCs w:val="18"/>
              </w:rPr>
              <w:t xml:space="preserve"> SME (name, industry, location)</w:t>
            </w:r>
          </w:p>
        </w:tc>
        <w:tc>
          <w:tcPr>
            <w:tcW w:w="48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88" w14:textId="77777777" w:rsidR="00AC23C2" w:rsidRDefault="004E48B2">
            <w:r>
              <w:rPr>
                <w:sz w:val="18"/>
                <w:szCs w:val="18"/>
              </w:rPr>
              <w:t>Starts the unstructured analysis.</w:t>
            </w:r>
          </w:p>
        </w:tc>
      </w:tr>
      <w:tr w:rsidR="00AC23C2" w14:paraId="16CE348F" w14:textId="77777777">
        <w:trPr>
          <w:cantSplit/>
        </w:trPr>
        <w:tc>
          <w:tcPr>
            <w:tcW w:w="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8A" w14:textId="77777777" w:rsidR="00AC23C2" w:rsidRDefault="004E48B2">
            <w:r>
              <w:rPr>
                <w:sz w:val="18"/>
                <w:szCs w:val="18"/>
              </w:rPr>
              <w:t>6–7</w:t>
            </w:r>
          </w:p>
        </w:tc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8B" w14:textId="77777777" w:rsidR="00AC23C2" w:rsidRDefault="004E48B2">
            <w:r>
              <w:rPr>
                <w:sz w:val="18"/>
                <w:szCs w:val="18"/>
              </w:rPr>
              <w:t>Phase 2</w:t>
            </w:r>
          </w:p>
        </w:tc>
        <w:tc>
          <w:tcPr>
            <w:tcW w:w="33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8C" w14:textId="77777777" w:rsidR="00AC23C2" w:rsidRDefault="004E48B2">
            <w:r>
              <w:rPr>
                <w:sz w:val="18"/>
                <w:szCs w:val="18"/>
              </w:rPr>
              <w:t>Workflow ↔ Reviews Agent</w:t>
            </w:r>
          </w:p>
        </w:tc>
        <w:tc>
          <w:tcPr>
            <w:tcW w:w="46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8D" w14:textId="77777777" w:rsidR="00AC23C2" w:rsidRDefault="004E48B2">
            <w:r>
              <w:rPr>
                <w:sz w:val="18"/>
                <w:szCs w:val="18"/>
              </w:rPr>
              <w:t>Fetch customer reviews → sentiment, themes, red flags</w:t>
            </w:r>
          </w:p>
        </w:tc>
        <w:tc>
          <w:tcPr>
            <w:tcW w:w="487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8E" w14:textId="77777777" w:rsidR="00AC23C2" w:rsidRDefault="004E48B2">
            <w:r>
              <w:rPr>
                <w:sz w:val="18"/>
                <w:szCs w:val="18"/>
              </w:rPr>
              <w:t>Runs in parallel with steps 8–11.</w:t>
            </w:r>
          </w:p>
        </w:tc>
      </w:tr>
      <w:tr w:rsidR="00AC23C2" w14:paraId="16CE3495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90" w14:textId="77777777" w:rsidR="00AC23C2" w:rsidRDefault="004E48B2">
            <w:r>
              <w:rPr>
                <w:sz w:val="18"/>
                <w:szCs w:val="18"/>
              </w:rPr>
              <w:t>8–9</w:t>
            </w:r>
          </w:p>
        </w:tc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91" w14:textId="77777777" w:rsidR="00AC23C2" w:rsidRDefault="004E48B2">
            <w:r>
              <w:rPr>
                <w:sz w:val="18"/>
                <w:szCs w:val="18"/>
              </w:rPr>
              <w:t>Phase 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92" w14:textId="77777777" w:rsidR="00AC23C2" w:rsidRDefault="004E48B2">
            <w:r>
              <w:rPr>
                <w:sz w:val="18"/>
                <w:szCs w:val="18"/>
              </w:rPr>
              <w:t>Workflow ↔ Social Media Agent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93" w14:textId="77777777" w:rsidR="00AC23C2" w:rsidRDefault="004E48B2">
            <w:r>
              <w:rPr>
                <w:sz w:val="18"/>
                <w:szCs w:val="18"/>
              </w:rPr>
              <w:t>Fetch social media posts → sentiment, engagement, controversies</w:t>
            </w:r>
          </w:p>
        </w:tc>
        <w:tc>
          <w:tcPr>
            <w:tcW w:w="48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94" w14:textId="77777777" w:rsidR="00AC23C2" w:rsidRDefault="004E48B2">
            <w:r>
              <w:rPr>
                <w:sz w:val="18"/>
                <w:szCs w:val="18"/>
              </w:rPr>
              <w:t>Public business accounts only.</w:t>
            </w:r>
          </w:p>
        </w:tc>
      </w:tr>
      <w:tr w:rsidR="00AC23C2" w14:paraId="16CE349B" w14:textId="77777777">
        <w:trPr>
          <w:cantSplit/>
        </w:trPr>
        <w:tc>
          <w:tcPr>
            <w:tcW w:w="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96" w14:textId="77777777" w:rsidR="00AC23C2" w:rsidRDefault="004E48B2">
            <w:r>
              <w:rPr>
                <w:sz w:val="18"/>
                <w:szCs w:val="18"/>
              </w:rPr>
              <w:t>10–11</w:t>
            </w:r>
          </w:p>
        </w:tc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97" w14:textId="77777777" w:rsidR="00AC23C2" w:rsidRDefault="004E48B2">
            <w:r>
              <w:rPr>
                <w:sz w:val="18"/>
                <w:szCs w:val="18"/>
              </w:rPr>
              <w:t>Phase 2</w:t>
            </w:r>
          </w:p>
        </w:tc>
        <w:tc>
          <w:tcPr>
            <w:tcW w:w="33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98" w14:textId="77777777" w:rsidR="00AC23C2" w:rsidRDefault="004E48B2">
            <w:r>
              <w:rPr>
                <w:sz w:val="18"/>
                <w:szCs w:val="18"/>
              </w:rPr>
              <w:t>Workflow ↔ News Agent</w:t>
            </w:r>
          </w:p>
        </w:tc>
        <w:tc>
          <w:tcPr>
            <w:tcW w:w="46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99" w14:textId="77777777" w:rsidR="00AC23C2" w:rsidRDefault="004E48B2">
            <w:r>
              <w:rPr>
                <w:sz w:val="18"/>
                <w:szCs w:val="18"/>
              </w:rPr>
              <w:t>Fetch news articles → events, litigation, expansion, distress signals</w:t>
            </w:r>
          </w:p>
        </w:tc>
        <w:tc>
          <w:tcPr>
            <w:tcW w:w="487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9A" w14:textId="77777777" w:rsidR="00AC23C2" w:rsidRDefault="004E48B2">
            <w:r>
              <w:rPr>
                <w:sz w:val="18"/>
                <w:szCs w:val="18"/>
              </w:rPr>
              <w:t>Adverse and positive events.</w:t>
            </w:r>
          </w:p>
        </w:tc>
      </w:tr>
      <w:tr w:rsidR="00AC23C2" w14:paraId="16CE34A1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9C" w14:textId="77777777" w:rsidR="00AC23C2" w:rsidRDefault="004E48B2">
            <w:r>
              <w:rPr>
                <w:sz w:val="18"/>
                <w:szCs w:val="18"/>
              </w:rPr>
              <w:t>12</w:t>
            </w:r>
          </w:p>
        </w:tc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9D" w14:textId="77777777" w:rsidR="00AC23C2" w:rsidRDefault="004E48B2">
            <w:r>
              <w:rPr>
                <w:sz w:val="18"/>
                <w:szCs w:val="18"/>
              </w:rPr>
              <w:t>Phase 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9E" w14:textId="77777777" w:rsidR="00AC23C2" w:rsidRDefault="004E48B2">
            <w:r>
              <w:rPr>
                <w:sz w:val="18"/>
                <w:szCs w:val="18"/>
              </w:rPr>
              <w:t>LLM Agentic Workflow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9F" w14:textId="77777777" w:rsidR="00AC23C2" w:rsidRDefault="004E48B2">
            <w:r>
              <w:rPr>
                <w:sz w:val="18"/>
                <w:szCs w:val="18"/>
              </w:rPr>
              <w:t>Aggregate findings and cross-check sources</w:t>
            </w:r>
          </w:p>
        </w:tc>
        <w:tc>
          <w:tcPr>
            <w:tcW w:w="48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A0" w14:textId="77777777" w:rsidR="00AC23C2" w:rsidRDefault="004E48B2">
            <w:r>
              <w:rPr>
                <w:sz w:val="18"/>
                <w:szCs w:val="18"/>
              </w:rPr>
              <w:t xml:space="preserve">Removes duplicates, resolves conflicts, checks </w:t>
            </w:r>
            <w:proofErr w:type="gramStart"/>
            <w:r>
              <w:rPr>
                <w:sz w:val="18"/>
                <w:szCs w:val="18"/>
              </w:rPr>
              <w:t>claims</w:t>
            </w:r>
            <w:proofErr w:type="gramEnd"/>
            <w:r>
              <w:rPr>
                <w:sz w:val="18"/>
                <w:szCs w:val="18"/>
              </w:rPr>
              <w:t xml:space="preserve"> against at least one other source.</w:t>
            </w:r>
          </w:p>
        </w:tc>
      </w:tr>
      <w:tr w:rsidR="00AC23C2" w14:paraId="16CE34A7" w14:textId="77777777">
        <w:trPr>
          <w:cantSplit/>
        </w:trPr>
        <w:tc>
          <w:tcPr>
            <w:tcW w:w="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A2" w14:textId="77777777" w:rsidR="00AC23C2" w:rsidRDefault="004E48B2">
            <w:r>
              <w:rPr>
                <w:sz w:val="18"/>
                <w:szCs w:val="18"/>
              </w:rPr>
              <w:t>13</w:t>
            </w:r>
          </w:p>
        </w:tc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A3" w14:textId="77777777" w:rsidR="00AC23C2" w:rsidRDefault="004E48B2">
            <w:r>
              <w:rPr>
                <w:sz w:val="18"/>
                <w:szCs w:val="18"/>
              </w:rPr>
              <w:t>Phase 2</w:t>
            </w:r>
          </w:p>
        </w:tc>
        <w:tc>
          <w:tcPr>
            <w:tcW w:w="33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A4" w14:textId="77777777" w:rsidR="00AC23C2" w:rsidRDefault="004E48B2">
            <w:r>
              <w:rPr>
                <w:sz w:val="18"/>
                <w:szCs w:val="18"/>
              </w:rPr>
              <w:t>LLM Agentic Workflow → Orchestrator</w:t>
            </w:r>
          </w:p>
        </w:tc>
        <w:tc>
          <w:tcPr>
            <w:tcW w:w="46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A5" w14:textId="77777777" w:rsidR="00AC23C2" w:rsidRDefault="004E48B2">
            <w:r>
              <w:rPr>
                <w:sz w:val="18"/>
                <w:szCs w:val="18"/>
              </w:rPr>
              <w:t>Unstructured Score (0–100) with rationale</w:t>
            </w:r>
          </w:p>
        </w:tc>
        <w:tc>
          <w:tcPr>
            <w:tcW w:w="487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A6" w14:textId="77777777" w:rsidR="00AC23C2" w:rsidRDefault="004E48B2">
            <w:r>
              <w:rPr>
                <w:sz w:val="18"/>
                <w:szCs w:val="18"/>
              </w:rPr>
              <w:t>Rationale cites the evidence items.</w:t>
            </w:r>
          </w:p>
        </w:tc>
      </w:tr>
      <w:tr w:rsidR="00AC23C2" w14:paraId="16CE34AD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A8" w14:textId="77777777" w:rsidR="00AC23C2" w:rsidRDefault="004E48B2">
            <w:r>
              <w:rPr>
                <w:sz w:val="18"/>
                <w:szCs w:val="18"/>
              </w:rPr>
              <w:t>14</w:t>
            </w:r>
          </w:p>
        </w:tc>
        <w:tc>
          <w:tcPr>
            <w:tcW w:w="1100" w:type="dxa"/>
            <w:shd w:val="clear" w:color="auto" w:fill="FCEB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A9" w14:textId="77777777" w:rsidR="00AC23C2" w:rsidRDefault="004E48B2">
            <w:r>
              <w:rPr>
                <w:sz w:val="18"/>
                <w:szCs w:val="18"/>
              </w:rPr>
              <w:t>Phase 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AA" w14:textId="77777777" w:rsidR="00AC23C2" w:rsidRDefault="004E48B2">
            <w:r>
              <w:rPr>
                <w:sz w:val="18"/>
                <w:szCs w:val="18"/>
              </w:rPr>
              <w:t>Orchestrator → Score Combiner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AB" w14:textId="77777777" w:rsidR="00AC23C2" w:rsidRDefault="004E48B2">
            <w:r>
              <w:rPr>
                <w:sz w:val="18"/>
                <w:szCs w:val="18"/>
              </w:rPr>
              <w:t>Traditional Score + Unstructured Score</w:t>
            </w:r>
          </w:p>
        </w:tc>
        <w:tc>
          <w:tcPr>
            <w:tcW w:w="48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AC" w14:textId="77777777" w:rsidR="00AC23C2" w:rsidRDefault="00AC23C2"/>
        </w:tc>
      </w:tr>
      <w:tr w:rsidR="00AC23C2" w14:paraId="16CE34B3" w14:textId="77777777">
        <w:trPr>
          <w:cantSplit/>
        </w:trPr>
        <w:tc>
          <w:tcPr>
            <w:tcW w:w="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AE" w14:textId="77777777" w:rsidR="00AC23C2" w:rsidRDefault="004E48B2">
            <w:r>
              <w:rPr>
                <w:sz w:val="18"/>
                <w:szCs w:val="18"/>
              </w:rPr>
              <w:t>15</w:t>
            </w:r>
          </w:p>
        </w:tc>
        <w:tc>
          <w:tcPr>
            <w:tcW w:w="1100" w:type="dxa"/>
            <w:shd w:val="clear" w:color="auto" w:fill="FCEB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AF" w14:textId="77777777" w:rsidR="00AC23C2" w:rsidRDefault="004E48B2">
            <w:r>
              <w:rPr>
                <w:sz w:val="18"/>
                <w:szCs w:val="18"/>
              </w:rPr>
              <w:t>Phase 3</w:t>
            </w:r>
          </w:p>
        </w:tc>
        <w:tc>
          <w:tcPr>
            <w:tcW w:w="33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B0" w14:textId="77777777" w:rsidR="00AC23C2" w:rsidRDefault="004E48B2">
            <w:r>
              <w:rPr>
                <w:sz w:val="18"/>
                <w:szCs w:val="18"/>
              </w:rPr>
              <w:t>Score Combiner</w:t>
            </w:r>
          </w:p>
        </w:tc>
        <w:tc>
          <w:tcPr>
            <w:tcW w:w="46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B1" w14:textId="77777777" w:rsidR="00AC23C2" w:rsidRDefault="004E48B2">
            <w:r>
              <w:rPr>
                <w:sz w:val="18"/>
                <w:szCs w:val="18"/>
              </w:rPr>
              <w:t>Weighted blend (e.g. 70% / 30%)</w:t>
            </w:r>
          </w:p>
        </w:tc>
        <w:tc>
          <w:tcPr>
            <w:tcW w:w="487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B2" w14:textId="77777777" w:rsidR="00AC23C2" w:rsidRDefault="004E48B2">
            <w:r>
              <w:rPr>
                <w:sz w:val="18"/>
                <w:szCs w:val="18"/>
              </w:rPr>
              <w:t>Deterministic Python.</w:t>
            </w:r>
          </w:p>
        </w:tc>
      </w:tr>
      <w:tr w:rsidR="00AC23C2" w14:paraId="16CE34B9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B4" w14:textId="77777777" w:rsidR="00AC23C2" w:rsidRDefault="004E48B2">
            <w:r>
              <w:rPr>
                <w:sz w:val="18"/>
                <w:szCs w:val="18"/>
              </w:rPr>
              <w:t>16</w:t>
            </w:r>
          </w:p>
        </w:tc>
        <w:tc>
          <w:tcPr>
            <w:tcW w:w="1100" w:type="dxa"/>
            <w:shd w:val="clear" w:color="auto" w:fill="FCEB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B5" w14:textId="77777777" w:rsidR="00AC23C2" w:rsidRDefault="004E48B2">
            <w:r>
              <w:rPr>
                <w:sz w:val="18"/>
                <w:szCs w:val="18"/>
              </w:rPr>
              <w:t>Phase 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B6" w14:textId="77777777" w:rsidR="00AC23C2" w:rsidRDefault="004E48B2">
            <w:r>
              <w:rPr>
                <w:sz w:val="18"/>
                <w:szCs w:val="18"/>
              </w:rPr>
              <w:t>Score Combiner → Orchestrator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B7" w14:textId="77777777" w:rsidR="00AC23C2" w:rsidRDefault="004E48B2">
            <w:r>
              <w:rPr>
                <w:sz w:val="18"/>
                <w:szCs w:val="18"/>
              </w:rPr>
              <w:t>Final Composite Score</w:t>
            </w:r>
          </w:p>
        </w:tc>
        <w:tc>
          <w:tcPr>
            <w:tcW w:w="48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B8" w14:textId="77777777" w:rsidR="00AC23C2" w:rsidRDefault="00AC23C2"/>
        </w:tc>
      </w:tr>
      <w:tr w:rsidR="00AC23C2" w14:paraId="16CE34BF" w14:textId="77777777">
        <w:trPr>
          <w:cantSplit/>
        </w:trPr>
        <w:tc>
          <w:tcPr>
            <w:tcW w:w="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BA" w14:textId="77777777" w:rsidR="00AC23C2" w:rsidRDefault="004E48B2">
            <w:r>
              <w:rPr>
                <w:sz w:val="18"/>
                <w:szCs w:val="18"/>
              </w:rPr>
              <w:t>17</w:t>
            </w:r>
          </w:p>
        </w:tc>
        <w:tc>
          <w:tcPr>
            <w:tcW w:w="1100" w:type="dxa"/>
            <w:shd w:val="clear" w:color="auto" w:fill="FCEB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BB" w14:textId="77777777" w:rsidR="00AC23C2" w:rsidRDefault="004E48B2">
            <w:r>
              <w:rPr>
                <w:sz w:val="18"/>
                <w:szCs w:val="18"/>
              </w:rPr>
              <w:t>Phase 3</w:t>
            </w:r>
          </w:p>
        </w:tc>
        <w:tc>
          <w:tcPr>
            <w:tcW w:w="33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BC" w14:textId="77777777" w:rsidR="00AC23C2" w:rsidRDefault="004E48B2">
            <w:r>
              <w:rPr>
                <w:sz w:val="18"/>
                <w:szCs w:val="18"/>
              </w:rPr>
              <w:t>Orchestrator → Risk Classifier</w:t>
            </w:r>
          </w:p>
        </w:tc>
        <w:tc>
          <w:tcPr>
            <w:tcW w:w="46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BD" w14:textId="77777777" w:rsidR="00AC23C2" w:rsidRDefault="004E48B2">
            <w:r>
              <w:rPr>
                <w:sz w:val="18"/>
                <w:szCs w:val="18"/>
              </w:rPr>
              <w:t>Classify final score</w:t>
            </w:r>
          </w:p>
        </w:tc>
        <w:tc>
          <w:tcPr>
            <w:tcW w:w="487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BE" w14:textId="77777777" w:rsidR="00AC23C2" w:rsidRDefault="00AC23C2"/>
        </w:tc>
      </w:tr>
      <w:tr w:rsidR="00AC23C2" w14:paraId="16CE34C5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C0" w14:textId="77777777" w:rsidR="00AC23C2" w:rsidRDefault="004E48B2">
            <w:r>
              <w:rPr>
                <w:sz w:val="18"/>
                <w:szCs w:val="18"/>
              </w:rPr>
              <w:t>18–20</w:t>
            </w:r>
          </w:p>
        </w:tc>
        <w:tc>
          <w:tcPr>
            <w:tcW w:w="1100" w:type="dxa"/>
            <w:shd w:val="clear" w:color="auto" w:fill="FCEB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C1" w14:textId="77777777" w:rsidR="00AC23C2" w:rsidRDefault="004E48B2">
            <w:r>
              <w:rPr>
                <w:sz w:val="18"/>
                <w:szCs w:val="18"/>
              </w:rPr>
              <w:t>Phase 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C2" w14:textId="77777777" w:rsidR="00AC23C2" w:rsidRDefault="004E48B2">
            <w:r>
              <w:rPr>
                <w:sz w:val="18"/>
                <w:szCs w:val="18"/>
              </w:rPr>
              <w:t>Risk Classifier → Orchestrator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C3" w14:textId="77777777" w:rsidR="00AC23C2" w:rsidRDefault="004E48B2">
            <w:r>
              <w:rPr>
                <w:sz w:val="18"/>
                <w:szCs w:val="18"/>
              </w:rPr>
              <w:t>LOW (70 or more) / MEDIUM (40–69) / HIGH (below 40)</w:t>
            </w:r>
          </w:p>
        </w:tc>
        <w:tc>
          <w:tcPr>
            <w:tcW w:w="48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C4" w14:textId="77777777" w:rsidR="00AC23C2" w:rsidRDefault="004E48B2">
            <w:r>
              <w:rPr>
                <w:sz w:val="18"/>
                <w:szCs w:val="18"/>
              </w:rPr>
              <w:t>Same bands as the design doc scorecard.</w:t>
            </w:r>
          </w:p>
        </w:tc>
      </w:tr>
      <w:tr w:rsidR="00AC23C2" w14:paraId="16CE34CB" w14:textId="77777777">
        <w:trPr>
          <w:cantSplit/>
        </w:trPr>
        <w:tc>
          <w:tcPr>
            <w:tcW w:w="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C6" w14:textId="77777777" w:rsidR="00AC23C2" w:rsidRDefault="004E48B2">
            <w:r>
              <w:rPr>
                <w:sz w:val="18"/>
                <w:szCs w:val="18"/>
              </w:rPr>
              <w:t>21</w:t>
            </w:r>
          </w:p>
        </w:tc>
        <w:tc>
          <w:tcPr>
            <w:tcW w:w="1100" w:type="dxa"/>
            <w:shd w:val="clear" w:color="auto" w:fill="ED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C7" w14:textId="77777777" w:rsidR="00AC23C2" w:rsidRDefault="004E48B2"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3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C8" w14:textId="77777777" w:rsidR="00AC23C2" w:rsidRDefault="004E48B2">
            <w:r>
              <w:rPr>
                <w:sz w:val="18"/>
                <w:szCs w:val="18"/>
              </w:rPr>
              <w:t>Orchestrator → Credit Analyst</w:t>
            </w:r>
          </w:p>
        </w:tc>
        <w:tc>
          <w:tcPr>
            <w:tcW w:w="46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C9" w14:textId="77777777" w:rsidR="00AC23C2" w:rsidRDefault="004E48B2">
            <w:r>
              <w:rPr>
                <w:sz w:val="18"/>
                <w:szCs w:val="18"/>
              </w:rPr>
              <w:t>Risk rating, final score, score breakdown, LLM rationale</w:t>
            </w:r>
          </w:p>
        </w:tc>
        <w:tc>
          <w:tcPr>
            <w:tcW w:w="487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4CA" w14:textId="77777777" w:rsidR="00AC23C2" w:rsidRDefault="004E48B2">
            <w:r>
              <w:rPr>
                <w:sz w:val="18"/>
                <w:szCs w:val="18"/>
              </w:rPr>
              <w:t>The analyst reviews and decides.</w:t>
            </w:r>
          </w:p>
        </w:tc>
      </w:tr>
    </w:tbl>
    <w:p w14:paraId="16CE34CC" w14:textId="77777777" w:rsidR="00AC23C2" w:rsidRDefault="004E48B2">
      <w:pPr>
        <w:pStyle w:val="Heading1"/>
        <w:pageBreakBefore/>
      </w:pPr>
      <w:r>
        <w:lastRenderedPageBreak/>
        <w:t>3. Where the agentic workflow sits in a traditional credit assessment</w:t>
      </w:r>
    </w:p>
    <w:p w14:paraId="16CE34CD" w14:textId="77777777" w:rsidR="00AC23C2" w:rsidRDefault="004E48B2">
      <w:pPr>
        <w:spacing w:after="120"/>
      </w:pPr>
      <w:r>
        <w:t xml:space="preserve">Stage names follow the IS445 corporate lending lifecycle and the professor's Four Parts of credit evaluation. The </w:t>
      </w:r>
      <w:r>
        <w:rPr>
          <w:b/>
          <w:bCs/>
        </w:rPr>
        <w:t>Diagram phase</w:t>
      </w:r>
      <w:r>
        <w:t xml:space="preserve"> column shows which part of Figure 1 does the work. </w:t>
      </w:r>
      <w:r>
        <w:rPr>
          <w:b/>
          <w:bCs/>
        </w:rPr>
        <w:t>Impact</w:t>
      </w:r>
      <w:r>
        <w:t xml:space="preserve"> shows how much the agentic workflow changes the stage.</w:t>
      </w:r>
    </w:p>
    <w:p w14:paraId="16CE34CE" w14:textId="76BFF1BA" w:rsidR="00AC23C2" w:rsidRDefault="004E48B2">
      <w:pPr>
        <w:spacing w:after="120"/>
      </w:pPr>
      <w:r>
        <w:rPr>
          <w:b/>
          <w:bCs/>
        </w:rPr>
        <w:t xml:space="preserve">Impact key:  </w:t>
      </w:r>
      <w:r>
        <w:rPr>
          <w:shd w:val="clear" w:color="auto" w:fill="D9D9D9"/>
        </w:rPr>
        <w:t xml:space="preserve"> </w:t>
      </w:r>
      <w:proofErr w:type="gramStart"/>
      <w:r>
        <w:rPr>
          <w:shd w:val="clear" w:color="auto" w:fill="D9D9D9"/>
        </w:rPr>
        <w:t xml:space="preserve">Unchanged </w:t>
      </w:r>
      <w:r>
        <w:t xml:space="preserve"> traditional</w:t>
      </w:r>
      <w:proofErr w:type="gramEnd"/>
      <w:r>
        <w:t xml:space="preserve"> method kept    </w:t>
      </w:r>
      <w:r>
        <w:rPr>
          <w:shd w:val="clear" w:color="auto" w:fill="DEEAF6"/>
        </w:rPr>
        <w:t xml:space="preserve"> </w:t>
      </w:r>
      <w:proofErr w:type="gramStart"/>
      <w:r>
        <w:rPr>
          <w:shd w:val="clear" w:color="auto" w:fill="DEEAF6"/>
        </w:rPr>
        <w:t xml:space="preserve">Assist </w:t>
      </w:r>
      <w:r>
        <w:t xml:space="preserve"> agents</w:t>
      </w:r>
      <w:proofErr w:type="gramEnd"/>
      <w:r>
        <w:t xml:space="preserve"> support the analyst    </w:t>
      </w:r>
      <w:r>
        <w:rPr>
          <w:shd w:val="clear" w:color="auto" w:fill="C6E0B4"/>
        </w:rPr>
        <w:t xml:space="preserve"> </w:t>
      </w:r>
      <w:r w:rsidR="00916FB6">
        <w:rPr>
          <w:shd w:val="clear" w:color="auto" w:fill="C6E0B4"/>
        </w:rPr>
        <w:t xml:space="preserve">Major </w:t>
      </w:r>
      <w:r w:rsidR="00916FB6">
        <w:t>agents</w:t>
      </w:r>
      <w:r>
        <w:t xml:space="preserve"> do most of the work, a </w:t>
      </w:r>
      <w:proofErr w:type="gramStart"/>
      <w:r>
        <w:t>human signs</w:t>
      </w:r>
      <w:proofErr w:type="gramEnd"/>
      <w:r>
        <w:t xml:space="preserve"> off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2600"/>
        <w:gridCol w:w="3200"/>
        <w:gridCol w:w="4928"/>
        <w:gridCol w:w="2100"/>
        <w:gridCol w:w="1400"/>
      </w:tblGrid>
      <w:tr w:rsidR="00AC23C2" w14:paraId="16CE34D5" w14:textId="77777777">
        <w:trPr>
          <w:tblHeader/>
        </w:trPr>
        <w:tc>
          <w:tcPr>
            <w:tcW w:w="450" w:type="dxa"/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CF" w14:textId="77777777" w:rsidR="00AC23C2" w:rsidRDefault="004E48B2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600" w:type="dxa"/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D0" w14:textId="77777777" w:rsidR="00AC23C2" w:rsidRDefault="004E48B2">
            <w:r>
              <w:rPr>
                <w:b/>
                <w:bCs/>
                <w:color w:val="FFFFFF"/>
                <w:sz w:val="17"/>
                <w:szCs w:val="17"/>
              </w:rPr>
              <w:t>Traditional stage</w:t>
            </w:r>
          </w:p>
        </w:tc>
        <w:tc>
          <w:tcPr>
            <w:tcW w:w="3200" w:type="dxa"/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D1" w14:textId="77777777" w:rsidR="00AC23C2" w:rsidRDefault="004E48B2">
            <w:r>
              <w:rPr>
                <w:b/>
                <w:bCs/>
                <w:color w:val="FFFFFF"/>
                <w:sz w:val="17"/>
                <w:szCs w:val="17"/>
              </w:rPr>
              <w:t>Today</w:t>
            </w:r>
          </w:p>
        </w:tc>
        <w:tc>
          <w:tcPr>
            <w:tcW w:w="4928" w:type="dxa"/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D2" w14:textId="77777777" w:rsidR="00AC23C2" w:rsidRDefault="004E48B2">
            <w:r>
              <w:rPr>
                <w:b/>
                <w:bCs/>
                <w:color w:val="FFFFFF"/>
                <w:sz w:val="17"/>
                <w:szCs w:val="17"/>
              </w:rPr>
              <w:t>What the agentic workflow adds</w:t>
            </w:r>
          </w:p>
        </w:tc>
        <w:tc>
          <w:tcPr>
            <w:tcW w:w="2100" w:type="dxa"/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D3" w14:textId="77777777" w:rsidR="00AC23C2" w:rsidRDefault="004E48B2">
            <w:r>
              <w:rPr>
                <w:b/>
                <w:bCs/>
                <w:color w:val="FFFFFF"/>
                <w:sz w:val="17"/>
                <w:szCs w:val="17"/>
              </w:rPr>
              <w:t>Diagram phase</w:t>
            </w:r>
          </w:p>
        </w:tc>
        <w:tc>
          <w:tcPr>
            <w:tcW w:w="1400" w:type="dxa"/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D4" w14:textId="77777777" w:rsidR="00AC23C2" w:rsidRDefault="004E48B2">
            <w:r>
              <w:rPr>
                <w:b/>
                <w:bCs/>
                <w:color w:val="FFFFFF"/>
                <w:sz w:val="17"/>
                <w:szCs w:val="17"/>
              </w:rPr>
              <w:t>Impact</w:t>
            </w:r>
          </w:p>
        </w:tc>
      </w:tr>
      <w:tr w:rsidR="00AC23C2" w14:paraId="16CE34DC" w14:textId="77777777">
        <w:trPr>
          <w:cantSplit/>
        </w:trPr>
        <w:tc>
          <w:tcPr>
            <w:tcW w:w="45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D6" w14:textId="77777777" w:rsidR="00AC23C2" w:rsidRDefault="004E48B2">
            <w:r>
              <w:rPr>
                <w:sz w:val="17"/>
                <w:szCs w:val="17"/>
              </w:rPr>
              <w:t>1</w:t>
            </w:r>
          </w:p>
        </w:tc>
        <w:tc>
          <w:tcPr>
            <w:tcW w:w="26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D7" w14:textId="77777777" w:rsidR="00AC23C2" w:rsidRDefault="004E48B2">
            <w:r>
              <w:rPr>
                <w:sz w:val="17"/>
                <w:szCs w:val="17"/>
              </w:rPr>
              <w:t>Application and intake</w:t>
            </w:r>
          </w:p>
        </w:tc>
        <w:tc>
          <w:tcPr>
            <w:tcW w:w="32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D8" w14:textId="77777777" w:rsidR="00AC23C2" w:rsidRDefault="004E48B2">
            <w:r>
              <w:rPr>
                <w:sz w:val="17"/>
                <w:szCs w:val="17"/>
              </w:rPr>
              <w:t>A clerk checks forms and chases missing documents</w:t>
            </w:r>
          </w:p>
        </w:tc>
        <w:tc>
          <w:tcPr>
            <w:tcW w:w="4928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D9" w14:textId="77777777" w:rsidR="00AC23C2" w:rsidRDefault="004E48B2">
            <w:r>
              <w:rPr>
                <w:sz w:val="17"/>
                <w:szCs w:val="17"/>
              </w:rPr>
              <w:t>Orchestrator validates the request, checks consent, lists data gaps</w:t>
            </w:r>
          </w:p>
        </w:tc>
        <w:tc>
          <w:tcPr>
            <w:tcW w:w="21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DA" w14:textId="77777777" w:rsidR="00AC23C2" w:rsidRDefault="004E48B2">
            <w:r>
              <w:rPr>
                <w:sz w:val="17"/>
                <w:szCs w:val="17"/>
              </w:rPr>
              <w:t>Intake (step 1)</w:t>
            </w:r>
          </w:p>
        </w:tc>
        <w:tc>
          <w:tcPr>
            <w:tcW w:w="1400" w:type="dxa"/>
            <w:shd w:val="clear" w:color="auto" w:fill="DEEAF6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DB" w14:textId="77777777" w:rsidR="00AC23C2" w:rsidRDefault="004E48B2">
            <w:r>
              <w:rPr>
                <w:sz w:val="17"/>
                <w:szCs w:val="17"/>
              </w:rPr>
              <w:t>Assist</w:t>
            </w:r>
          </w:p>
        </w:tc>
      </w:tr>
      <w:tr w:rsidR="00AC23C2" w14:paraId="16CE34E3" w14:textId="77777777">
        <w:trPr>
          <w:cantSplit/>
        </w:trPr>
        <w:tc>
          <w:tcPr>
            <w:tcW w:w="45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DD" w14:textId="77777777" w:rsidR="00AC23C2" w:rsidRDefault="004E48B2">
            <w:r>
              <w:rPr>
                <w:sz w:val="17"/>
                <w:szCs w:val="17"/>
              </w:rPr>
              <w:t>2</w:t>
            </w:r>
          </w:p>
        </w:tc>
        <w:tc>
          <w:tcPr>
            <w:tcW w:w="260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DE" w14:textId="77777777" w:rsidR="00AC23C2" w:rsidRDefault="004E48B2">
            <w:r>
              <w:rPr>
                <w:sz w:val="17"/>
                <w:szCs w:val="17"/>
              </w:rPr>
              <w:t>KYC / AML / sanctions</w:t>
            </w:r>
          </w:p>
        </w:tc>
        <w:tc>
          <w:tcPr>
            <w:tcW w:w="320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DF" w14:textId="77777777" w:rsidR="00AC23C2" w:rsidRDefault="004E48B2">
            <w:r>
              <w:rPr>
                <w:sz w:val="17"/>
                <w:szCs w:val="17"/>
              </w:rPr>
              <w:t xml:space="preserve">Operations </w:t>
            </w:r>
            <w:proofErr w:type="gramStart"/>
            <w:r>
              <w:rPr>
                <w:sz w:val="17"/>
                <w:szCs w:val="17"/>
              </w:rPr>
              <w:t>runs</w:t>
            </w:r>
            <w:proofErr w:type="gramEnd"/>
            <w:r>
              <w:rPr>
                <w:sz w:val="17"/>
                <w:szCs w:val="17"/>
              </w:rPr>
              <w:t xml:space="preserve"> screening tools</w:t>
            </w:r>
          </w:p>
        </w:tc>
        <w:tc>
          <w:tcPr>
            <w:tcW w:w="4928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E0" w14:textId="77777777" w:rsidR="00AC23C2" w:rsidRDefault="004E48B2">
            <w:r>
              <w:rPr>
                <w:sz w:val="17"/>
                <w:szCs w:val="17"/>
              </w:rPr>
              <w:t>News Agent adds adverse-media screening on the company and its directors; sanctions screening is unchanged</w:t>
            </w:r>
          </w:p>
        </w:tc>
        <w:tc>
          <w:tcPr>
            <w:tcW w:w="210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E1" w14:textId="77777777" w:rsidR="00AC23C2" w:rsidRDefault="004E48B2">
            <w:r>
              <w:rPr>
                <w:sz w:val="17"/>
                <w:szCs w:val="17"/>
              </w:rPr>
              <w:t>Phase 2</w:t>
            </w:r>
          </w:p>
        </w:tc>
        <w:tc>
          <w:tcPr>
            <w:tcW w:w="1400" w:type="dxa"/>
            <w:shd w:val="clear" w:color="auto" w:fill="DEEAF6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E2" w14:textId="77777777" w:rsidR="00AC23C2" w:rsidRDefault="004E48B2">
            <w:r>
              <w:rPr>
                <w:sz w:val="17"/>
                <w:szCs w:val="17"/>
              </w:rPr>
              <w:t>Assist</w:t>
            </w:r>
          </w:p>
        </w:tc>
      </w:tr>
      <w:tr w:rsidR="00AC23C2" w14:paraId="16CE34EA" w14:textId="77777777">
        <w:trPr>
          <w:cantSplit/>
        </w:trPr>
        <w:tc>
          <w:tcPr>
            <w:tcW w:w="45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E4" w14:textId="77777777" w:rsidR="00AC23C2" w:rsidRDefault="004E48B2">
            <w:r>
              <w:rPr>
                <w:sz w:val="17"/>
                <w:szCs w:val="17"/>
              </w:rPr>
              <w:t>3</w:t>
            </w:r>
          </w:p>
        </w:tc>
        <w:tc>
          <w:tcPr>
            <w:tcW w:w="26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E5" w14:textId="77777777" w:rsidR="00AC23C2" w:rsidRDefault="004E48B2">
            <w:r>
              <w:rPr>
                <w:sz w:val="17"/>
                <w:szCs w:val="17"/>
              </w:rPr>
              <w:t>Data gathering</w:t>
            </w:r>
          </w:p>
        </w:tc>
        <w:tc>
          <w:tcPr>
            <w:tcW w:w="32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E6" w14:textId="77777777" w:rsidR="00AC23C2" w:rsidRDefault="004E48B2">
            <w:r>
              <w:rPr>
                <w:sz w:val="17"/>
                <w:szCs w:val="17"/>
              </w:rPr>
              <w:t>An analyst collects financials, the bureau report and statements</w:t>
            </w:r>
          </w:p>
        </w:tc>
        <w:tc>
          <w:tcPr>
            <w:tcW w:w="4928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E7" w14:textId="77777777" w:rsidR="00AC23C2" w:rsidRDefault="004E48B2">
            <w:r>
              <w:rPr>
                <w:sz w:val="17"/>
                <w:szCs w:val="17"/>
              </w:rPr>
              <w:t>Agents fetch reviews, posts and news automatically</w:t>
            </w:r>
          </w:p>
        </w:tc>
        <w:tc>
          <w:tcPr>
            <w:tcW w:w="21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E8" w14:textId="77777777" w:rsidR="00AC23C2" w:rsidRDefault="004E48B2">
            <w:r>
              <w:rPr>
                <w:sz w:val="17"/>
                <w:szCs w:val="17"/>
              </w:rPr>
              <w:t>Phase 2 (steps 6–11)</w:t>
            </w:r>
          </w:p>
        </w:tc>
        <w:tc>
          <w:tcPr>
            <w:tcW w:w="1400" w:type="dxa"/>
            <w:shd w:val="clear" w:color="auto" w:fill="C6E0B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E9" w14:textId="77777777" w:rsidR="00AC23C2" w:rsidRDefault="004E48B2">
            <w:r>
              <w:rPr>
                <w:sz w:val="17"/>
                <w:szCs w:val="17"/>
              </w:rPr>
              <w:t>Major</w:t>
            </w:r>
          </w:p>
        </w:tc>
      </w:tr>
      <w:tr w:rsidR="00AC23C2" w14:paraId="16CE34F1" w14:textId="77777777">
        <w:trPr>
          <w:cantSplit/>
        </w:trPr>
        <w:tc>
          <w:tcPr>
            <w:tcW w:w="45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EB" w14:textId="77777777" w:rsidR="00AC23C2" w:rsidRDefault="004E48B2">
            <w:r>
              <w:rPr>
                <w:sz w:val="17"/>
                <w:szCs w:val="17"/>
              </w:rPr>
              <w:t>4</w:t>
            </w:r>
          </w:p>
        </w:tc>
        <w:tc>
          <w:tcPr>
            <w:tcW w:w="260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EC" w14:textId="77777777" w:rsidR="00AC23C2" w:rsidRDefault="004E48B2">
            <w:r>
              <w:rPr>
                <w:sz w:val="17"/>
                <w:szCs w:val="17"/>
              </w:rPr>
              <w:t>Quantitative analysis (Part 2: ratios)</w:t>
            </w:r>
          </w:p>
        </w:tc>
        <w:tc>
          <w:tcPr>
            <w:tcW w:w="320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ED" w14:textId="77777777" w:rsidR="00AC23C2" w:rsidRDefault="004E48B2">
            <w:r>
              <w:rPr>
                <w:sz w:val="17"/>
                <w:szCs w:val="17"/>
              </w:rPr>
              <w:t>The analyst spreads the numbers and runs the scorecard or ratio model</w:t>
            </w:r>
          </w:p>
        </w:tc>
        <w:tc>
          <w:tcPr>
            <w:tcW w:w="4928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EE" w14:textId="77777777" w:rsidR="00AC23C2" w:rsidRDefault="004E48B2">
            <w:r>
              <w:rPr>
                <w:b/>
                <w:bCs/>
                <w:sz w:val="17"/>
                <w:szCs w:val="17"/>
              </w:rPr>
              <w:t>Unchanged.</w:t>
            </w:r>
            <w:r>
              <w:rPr>
                <w:sz w:val="17"/>
                <w:szCs w:val="17"/>
              </w:rPr>
              <w:t xml:space="preserve"> The bank's own model is the Traditional Scoring Engine</w:t>
            </w:r>
          </w:p>
        </w:tc>
        <w:tc>
          <w:tcPr>
            <w:tcW w:w="210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EF" w14:textId="77777777" w:rsidR="00AC23C2" w:rsidRDefault="004E48B2">
            <w:r>
              <w:rPr>
                <w:sz w:val="17"/>
                <w:szCs w:val="17"/>
              </w:rPr>
              <w:t>Phase 1 (steps 2–4)</w:t>
            </w:r>
          </w:p>
        </w:tc>
        <w:tc>
          <w:tcPr>
            <w:tcW w:w="1400" w:type="dxa"/>
            <w:shd w:val="clear" w:color="auto" w:fill="D9D9D9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F0" w14:textId="77777777" w:rsidR="00AC23C2" w:rsidRDefault="004E48B2">
            <w:r>
              <w:rPr>
                <w:sz w:val="17"/>
                <w:szCs w:val="17"/>
              </w:rPr>
              <w:t>Unchanged</w:t>
            </w:r>
          </w:p>
        </w:tc>
      </w:tr>
      <w:tr w:rsidR="00AC23C2" w14:paraId="16CE34F8" w14:textId="77777777">
        <w:trPr>
          <w:cantSplit/>
        </w:trPr>
        <w:tc>
          <w:tcPr>
            <w:tcW w:w="45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F2" w14:textId="77777777" w:rsidR="00AC23C2" w:rsidRDefault="004E48B2">
            <w:r>
              <w:rPr>
                <w:sz w:val="17"/>
                <w:szCs w:val="17"/>
              </w:rPr>
              <w:t>5</w:t>
            </w:r>
          </w:p>
        </w:tc>
        <w:tc>
          <w:tcPr>
            <w:tcW w:w="26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F3" w14:textId="77777777" w:rsidR="00AC23C2" w:rsidRDefault="004E48B2">
            <w:r>
              <w:rPr>
                <w:sz w:val="17"/>
                <w:szCs w:val="17"/>
              </w:rPr>
              <w:t>Cash-flow analysis (Part 3)</w:t>
            </w:r>
          </w:p>
        </w:tc>
        <w:tc>
          <w:tcPr>
            <w:tcW w:w="32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F4" w14:textId="77777777" w:rsidR="00AC23C2" w:rsidRDefault="004E48B2">
            <w:r>
              <w:rPr>
                <w:sz w:val="17"/>
                <w:szCs w:val="17"/>
              </w:rPr>
              <w:t>Manual review of statements</w:t>
            </w:r>
          </w:p>
        </w:tc>
        <w:tc>
          <w:tcPr>
            <w:tcW w:w="4928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F5" w14:textId="534CC02F" w:rsidR="00AC23C2" w:rsidRDefault="004E48B2">
            <w:r>
              <w:rPr>
                <w:sz w:val="17"/>
                <w:szCs w:val="17"/>
              </w:rPr>
              <w:t xml:space="preserve">Optional extension: a cash-flow agent tags </w:t>
            </w:r>
            <w:r w:rsidR="00965C0D">
              <w:rPr>
                <w:sz w:val="17"/>
                <w:szCs w:val="17"/>
              </w:rPr>
              <w:t>bank-statement transaction (thin-file segments)</w:t>
            </w:r>
          </w:p>
        </w:tc>
        <w:tc>
          <w:tcPr>
            <w:tcW w:w="21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F6" w14:textId="77777777" w:rsidR="00AC23C2" w:rsidRDefault="004E48B2">
            <w:r>
              <w:rPr>
                <w:sz w:val="17"/>
                <w:szCs w:val="17"/>
              </w:rPr>
              <w:t>Phase 2 (extension)</w:t>
            </w:r>
          </w:p>
        </w:tc>
        <w:tc>
          <w:tcPr>
            <w:tcW w:w="1400" w:type="dxa"/>
            <w:shd w:val="clear" w:color="auto" w:fill="DEEAF6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F7" w14:textId="77777777" w:rsidR="00AC23C2" w:rsidRDefault="004E48B2">
            <w:r>
              <w:rPr>
                <w:sz w:val="17"/>
                <w:szCs w:val="17"/>
              </w:rPr>
              <w:t>Assist</w:t>
            </w:r>
          </w:p>
        </w:tc>
      </w:tr>
      <w:tr w:rsidR="00AC23C2" w14:paraId="16CE34FF" w14:textId="77777777">
        <w:trPr>
          <w:cantSplit/>
        </w:trPr>
        <w:tc>
          <w:tcPr>
            <w:tcW w:w="45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F9" w14:textId="77777777" w:rsidR="00AC23C2" w:rsidRDefault="004E48B2">
            <w:r>
              <w:rPr>
                <w:sz w:val="17"/>
                <w:szCs w:val="17"/>
              </w:rPr>
              <w:t>6</w:t>
            </w:r>
          </w:p>
        </w:tc>
        <w:tc>
          <w:tcPr>
            <w:tcW w:w="260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FA" w14:textId="77777777" w:rsidR="00AC23C2" w:rsidRDefault="004E48B2">
            <w:r>
              <w:rPr>
                <w:b/>
                <w:bCs/>
                <w:sz w:val="17"/>
                <w:szCs w:val="17"/>
              </w:rPr>
              <w:t>Qualitative assessment (Part 1: management, industry, reputation, conduct)</w:t>
            </w:r>
          </w:p>
        </w:tc>
        <w:tc>
          <w:tcPr>
            <w:tcW w:w="320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FB" w14:textId="77777777" w:rsidR="00AC23C2" w:rsidRDefault="004E48B2">
            <w:r>
              <w:rPr>
                <w:sz w:val="17"/>
                <w:szCs w:val="17"/>
              </w:rPr>
              <w:t>The relationship manager fills a judgement scorecard from memory and meetings. Slowest and least consistent step</w:t>
            </w:r>
          </w:p>
        </w:tc>
        <w:tc>
          <w:tcPr>
            <w:tcW w:w="4928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FC" w14:textId="77777777" w:rsidR="00AC23C2" w:rsidRDefault="004E48B2">
            <w:r>
              <w:rPr>
                <w:b/>
                <w:bCs/>
                <w:sz w:val="17"/>
                <w:szCs w:val="17"/>
              </w:rPr>
              <w:t>Main role.</w:t>
            </w:r>
            <w:r>
              <w:rPr>
                <w:sz w:val="17"/>
                <w:szCs w:val="17"/>
              </w:rPr>
              <w:t xml:space="preserve"> Reviews, social and news evidence is scored and cross-checked, with a cited rationale</w:t>
            </w:r>
          </w:p>
        </w:tc>
        <w:tc>
          <w:tcPr>
            <w:tcW w:w="210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FD" w14:textId="77777777" w:rsidR="00AC23C2" w:rsidRDefault="004E48B2">
            <w:r>
              <w:rPr>
                <w:sz w:val="17"/>
                <w:szCs w:val="17"/>
              </w:rPr>
              <w:t>Phase 2 (steps 12–13)</w:t>
            </w:r>
          </w:p>
        </w:tc>
        <w:tc>
          <w:tcPr>
            <w:tcW w:w="1400" w:type="dxa"/>
            <w:shd w:val="clear" w:color="auto" w:fill="C6E0B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4FE" w14:textId="77777777" w:rsidR="00AC23C2" w:rsidRDefault="004E48B2">
            <w:r>
              <w:rPr>
                <w:sz w:val="17"/>
                <w:szCs w:val="17"/>
              </w:rPr>
              <w:t>Major</w:t>
            </w:r>
          </w:p>
        </w:tc>
      </w:tr>
      <w:tr w:rsidR="00AC23C2" w14:paraId="16CE3506" w14:textId="77777777">
        <w:trPr>
          <w:cantSplit/>
        </w:trPr>
        <w:tc>
          <w:tcPr>
            <w:tcW w:w="45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00" w14:textId="77777777" w:rsidR="00AC23C2" w:rsidRDefault="004E48B2">
            <w:r>
              <w:rPr>
                <w:sz w:val="17"/>
                <w:szCs w:val="17"/>
              </w:rPr>
              <w:t>7</w:t>
            </w:r>
          </w:p>
        </w:tc>
        <w:tc>
          <w:tcPr>
            <w:tcW w:w="26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01" w14:textId="77777777" w:rsidR="00AC23C2" w:rsidRDefault="004E48B2">
            <w:r>
              <w:rPr>
                <w:sz w:val="17"/>
                <w:szCs w:val="17"/>
              </w:rPr>
              <w:t>Projections (Part 4)</w:t>
            </w:r>
          </w:p>
        </w:tc>
        <w:tc>
          <w:tcPr>
            <w:tcW w:w="32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02" w14:textId="77777777" w:rsidR="00AC23C2" w:rsidRDefault="004E48B2">
            <w:r>
              <w:rPr>
                <w:sz w:val="17"/>
                <w:szCs w:val="17"/>
              </w:rPr>
              <w:t>The analyst builds forecasts</w:t>
            </w:r>
          </w:p>
        </w:tc>
        <w:tc>
          <w:tcPr>
            <w:tcW w:w="4928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03" w14:textId="77777777" w:rsidR="00AC23C2" w:rsidRDefault="004E48B2">
            <w:r>
              <w:rPr>
                <w:sz w:val="17"/>
                <w:szCs w:val="17"/>
              </w:rPr>
              <w:t>News signals (expansion, distress, lost customers) flag optimistic assumptions</w:t>
            </w:r>
          </w:p>
        </w:tc>
        <w:tc>
          <w:tcPr>
            <w:tcW w:w="21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04" w14:textId="77777777" w:rsidR="00AC23C2" w:rsidRDefault="004E48B2">
            <w:r>
              <w:rPr>
                <w:sz w:val="17"/>
                <w:szCs w:val="17"/>
              </w:rPr>
              <w:t>Phase 2 → analyst</w:t>
            </w:r>
          </w:p>
        </w:tc>
        <w:tc>
          <w:tcPr>
            <w:tcW w:w="1400" w:type="dxa"/>
            <w:shd w:val="clear" w:color="auto" w:fill="DEEAF6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05" w14:textId="77777777" w:rsidR="00AC23C2" w:rsidRDefault="004E48B2">
            <w:r>
              <w:rPr>
                <w:sz w:val="17"/>
                <w:szCs w:val="17"/>
              </w:rPr>
              <w:t>Assist</w:t>
            </w:r>
          </w:p>
        </w:tc>
      </w:tr>
      <w:tr w:rsidR="00AC23C2" w14:paraId="16CE350D" w14:textId="77777777">
        <w:trPr>
          <w:cantSplit/>
        </w:trPr>
        <w:tc>
          <w:tcPr>
            <w:tcW w:w="45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07" w14:textId="77777777" w:rsidR="00AC23C2" w:rsidRDefault="004E48B2">
            <w:r>
              <w:rPr>
                <w:sz w:val="17"/>
                <w:szCs w:val="17"/>
              </w:rPr>
              <w:t>8</w:t>
            </w:r>
          </w:p>
        </w:tc>
        <w:tc>
          <w:tcPr>
            <w:tcW w:w="260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08" w14:textId="77777777" w:rsidR="00AC23C2" w:rsidRDefault="004E48B2">
            <w:r>
              <w:rPr>
                <w:sz w:val="17"/>
                <w:szCs w:val="17"/>
              </w:rPr>
              <w:t>Risk rating</w:t>
            </w:r>
          </w:p>
        </w:tc>
        <w:tc>
          <w:tcPr>
            <w:tcW w:w="320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09" w14:textId="77777777" w:rsidR="00AC23C2" w:rsidRDefault="004E48B2">
            <w:r>
              <w:rPr>
                <w:sz w:val="17"/>
                <w:szCs w:val="17"/>
              </w:rPr>
              <w:t>Quantitative rating plus a manual overlay</w:t>
            </w:r>
          </w:p>
        </w:tc>
        <w:tc>
          <w:tcPr>
            <w:tcW w:w="4928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0A" w14:textId="77777777" w:rsidR="00AC23C2" w:rsidRDefault="004E48B2">
            <w:r>
              <w:rPr>
                <w:sz w:val="17"/>
                <w:szCs w:val="17"/>
              </w:rPr>
              <w:t>Weighted blend and classifier produce LOW / MEDIUM / HIGH with a breakdown</w:t>
            </w:r>
          </w:p>
        </w:tc>
        <w:tc>
          <w:tcPr>
            <w:tcW w:w="210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0B" w14:textId="77777777" w:rsidR="00AC23C2" w:rsidRDefault="004E48B2">
            <w:r>
              <w:rPr>
                <w:sz w:val="17"/>
                <w:szCs w:val="17"/>
              </w:rPr>
              <w:t>Phase 3 (steps 14–20)</w:t>
            </w:r>
          </w:p>
        </w:tc>
        <w:tc>
          <w:tcPr>
            <w:tcW w:w="1400" w:type="dxa"/>
            <w:shd w:val="clear" w:color="auto" w:fill="C6E0B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0C" w14:textId="77777777" w:rsidR="00AC23C2" w:rsidRDefault="004E48B2">
            <w:r>
              <w:rPr>
                <w:sz w:val="17"/>
                <w:szCs w:val="17"/>
              </w:rPr>
              <w:t>Major</w:t>
            </w:r>
          </w:p>
        </w:tc>
      </w:tr>
      <w:tr w:rsidR="00AC23C2" w14:paraId="16CE3514" w14:textId="77777777">
        <w:trPr>
          <w:cantSplit/>
        </w:trPr>
        <w:tc>
          <w:tcPr>
            <w:tcW w:w="45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0E" w14:textId="77777777" w:rsidR="00AC23C2" w:rsidRDefault="004E48B2">
            <w:r>
              <w:rPr>
                <w:sz w:val="17"/>
                <w:szCs w:val="17"/>
              </w:rPr>
              <w:t>9</w:t>
            </w:r>
          </w:p>
        </w:tc>
        <w:tc>
          <w:tcPr>
            <w:tcW w:w="26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0F" w14:textId="77777777" w:rsidR="00AC23C2" w:rsidRDefault="004E48B2">
            <w:r>
              <w:rPr>
                <w:sz w:val="17"/>
                <w:szCs w:val="17"/>
              </w:rPr>
              <w:t>Credit memo</w:t>
            </w:r>
          </w:p>
        </w:tc>
        <w:tc>
          <w:tcPr>
            <w:tcW w:w="32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10" w14:textId="77777777" w:rsidR="00AC23C2" w:rsidRDefault="004E48B2">
            <w:r>
              <w:rPr>
                <w:sz w:val="17"/>
                <w:szCs w:val="17"/>
              </w:rPr>
              <w:t>The analyst writes 5–20 pages</w:t>
            </w:r>
          </w:p>
        </w:tc>
        <w:tc>
          <w:tcPr>
            <w:tcW w:w="4928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11" w14:textId="77777777" w:rsidR="00AC23C2" w:rsidRDefault="004E48B2">
            <w:r>
              <w:rPr>
                <w:sz w:val="17"/>
                <w:szCs w:val="17"/>
              </w:rPr>
              <w:t>The LLM rationale becomes the first draft of the qualitative section</w:t>
            </w:r>
          </w:p>
        </w:tc>
        <w:tc>
          <w:tcPr>
            <w:tcW w:w="21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12" w14:textId="77777777" w:rsidR="00AC23C2" w:rsidRDefault="004E48B2">
            <w:r>
              <w:rPr>
                <w:sz w:val="17"/>
                <w:szCs w:val="17"/>
              </w:rPr>
              <w:t>Step 21 → analyst</w:t>
            </w:r>
          </w:p>
        </w:tc>
        <w:tc>
          <w:tcPr>
            <w:tcW w:w="1400" w:type="dxa"/>
            <w:shd w:val="clear" w:color="auto" w:fill="C6E0B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13" w14:textId="77777777" w:rsidR="00AC23C2" w:rsidRDefault="004E48B2">
            <w:r>
              <w:rPr>
                <w:sz w:val="17"/>
                <w:szCs w:val="17"/>
              </w:rPr>
              <w:t>Major</w:t>
            </w:r>
          </w:p>
        </w:tc>
      </w:tr>
      <w:tr w:rsidR="00AC23C2" w14:paraId="16CE351B" w14:textId="77777777">
        <w:trPr>
          <w:cantSplit/>
        </w:trPr>
        <w:tc>
          <w:tcPr>
            <w:tcW w:w="45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15" w14:textId="77777777" w:rsidR="00AC23C2" w:rsidRDefault="004E48B2">
            <w:r>
              <w:rPr>
                <w:sz w:val="17"/>
                <w:szCs w:val="17"/>
              </w:rPr>
              <w:t>10</w:t>
            </w:r>
          </w:p>
        </w:tc>
        <w:tc>
          <w:tcPr>
            <w:tcW w:w="260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16" w14:textId="77777777" w:rsidR="00AC23C2" w:rsidRDefault="004E48B2">
            <w:r>
              <w:rPr>
                <w:sz w:val="17"/>
                <w:szCs w:val="17"/>
              </w:rPr>
              <w:t>Approval / credit committee</w:t>
            </w:r>
          </w:p>
        </w:tc>
        <w:tc>
          <w:tcPr>
            <w:tcW w:w="320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17" w14:textId="77777777" w:rsidR="00AC23C2" w:rsidRDefault="004E48B2">
            <w:r>
              <w:rPr>
                <w:sz w:val="17"/>
                <w:szCs w:val="17"/>
              </w:rPr>
              <w:t>Tier routing and dual review</w:t>
            </w:r>
          </w:p>
        </w:tc>
        <w:tc>
          <w:tcPr>
            <w:tcW w:w="4928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18" w14:textId="77777777" w:rsidR="00AC23C2" w:rsidRDefault="004E48B2">
            <w:r>
              <w:rPr>
                <w:sz w:val="17"/>
                <w:szCs w:val="17"/>
              </w:rPr>
              <w:t>Rating and breakdown route the case: LOW to fast track, HIGH to senior review</w:t>
            </w:r>
          </w:p>
        </w:tc>
        <w:tc>
          <w:tcPr>
            <w:tcW w:w="210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19" w14:textId="77777777" w:rsidR="00AC23C2" w:rsidRDefault="004E48B2">
            <w:r>
              <w:rPr>
                <w:sz w:val="17"/>
                <w:szCs w:val="17"/>
              </w:rPr>
              <w:t>Analyst</w:t>
            </w:r>
          </w:p>
        </w:tc>
        <w:tc>
          <w:tcPr>
            <w:tcW w:w="1400" w:type="dxa"/>
            <w:shd w:val="clear" w:color="auto" w:fill="DEEAF6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1A" w14:textId="77777777" w:rsidR="00AC23C2" w:rsidRDefault="004E48B2">
            <w:r>
              <w:rPr>
                <w:sz w:val="17"/>
                <w:szCs w:val="17"/>
              </w:rPr>
              <w:t>Assist</w:t>
            </w:r>
          </w:p>
        </w:tc>
      </w:tr>
      <w:tr w:rsidR="00AC23C2" w14:paraId="16CE3522" w14:textId="77777777">
        <w:trPr>
          <w:cantSplit/>
        </w:trPr>
        <w:tc>
          <w:tcPr>
            <w:tcW w:w="45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1C" w14:textId="77777777" w:rsidR="00AC23C2" w:rsidRDefault="004E48B2">
            <w:r>
              <w:rPr>
                <w:sz w:val="17"/>
                <w:szCs w:val="17"/>
              </w:rPr>
              <w:t>11</w:t>
            </w:r>
          </w:p>
        </w:tc>
        <w:tc>
          <w:tcPr>
            <w:tcW w:w="26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1D" w14:textId="77777777" w:rsidR="00AC23C2" w:rsidRDefault="004E48B2">
            <w:r>
              <w:rPr>
                <w:sz w:val="17"/>
                <w:szCs w:val="17"/>
              </w:rPr>
              <w:t>Structuring and pricing</w:t>
            </w:r>
          </w:p>
        </w:tc>
        <w:tc>
          <w:tcPr>
            <w:tcW w:w="32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1E" w14:textId="77777777" w:rsidR="00AC23C2" w:rsidRDefault="004E48B2">
            <w:r>
              <w:rPr>
                <w:sz w:val="17"/>
                <w:szCs w:val="17"/>
              </w:rPr>
              <w:t>Relationship manager and credit team negotiate</w:t>
            </w:r>
          </w:p>
        </w:tc>
        <w:tc>
          <w:tcPr>
            <w:tcW w:w="4928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1F" w14:textId="77777777" w:rsidR="00AC23C2" w:rsidRDefault="004E48B2">
            <w:r>
              <w:rPr>
                <w:sz w:val="17"/>
                <w:szCs w:val="17"/>
              </w:rPr>
              <w:t>Red flags inform covenants and pricing</w:t>
            </w:r>
          </w:p>
        </w:tc>
        <w:tc>
          <w:tcPr>
            <w:tcW w:w="21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20" w14:textId="77777777" w:rsidR="00AC23C2" w:rsidRDefault="004E48B2">
            <w:r>
              <w:rPr>
                <w:sz w:val="17"/>
                <w:szCs w:val="17"/>
              </w:rPr>
              <w:t>Analyst</w:t>
            </w:r>
          </w:p>
        </w:tc>
        <w:tc>
          <w:tcPr>
            <w:tcW w:w="1400" w:type="dxa"/>
            <w:shd w:val="clear" w:color="auto" w:fill="DEEAF6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21" w14:textId="77777777" w:rsidR="00AC23C2" w:rsidRDefault="004E48B2">
            <w:r>
              <w:rPr>
                <w:sz w:val="17"/>
                <w:szCs w:val="17"/>
              </w:rPr>
              <w:t>Assist</w:t>
            </w:r>
          </w:p>
        </w:tc>
      </w:tr>
      <w:tr w:rsidR="00AC23C2" w14:paraId="16CE3529" w14:textId="77777777">
        <w:trPr>
          <w:cantSplit/>
        </w:trPr>
        <w:tc>
          <w:tcPr>
            <w:tcW w:w="45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23" w14:textId="77777777" w:rsidR="00AC23C2" w:rsidRDefault="004E48B2">
            <w:r>
              <w:rPr>
                <w:sz w:val="17"/>
                <w:szCs w:val="17"/>
              </w:rPr>
              <w:t>12</w:t>
            </w:r>
          </w:p>
        </w:tc>
        <w:tc>
          <w:tcPr>
            <w:tcW w:w="260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24" w14:textId="77777777" w:rsidR="00AC23C2" w:rsidRDefault="004E48B2">
            <w:r>
              <w:rPr>
                <w:sz w:val="17"/>
                <w:szCs w:val="17"/>
              </w:rPr>
              <w:t>Documentation and disbursement</w:t>
            </w:r>
          </w:p>
        </w:tc>
        <w:tc>
          <w:tcPr>
            <w:tcW w:w="320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25" w14:textId="77777777" w:rsidR="00AC23C2" w:rsidRDefault="004E48B2">
            <w:r>
              <w:rPr>
                <w:sz w:val="17"/>
                <w:szCs w:val="17"/>
              </w:rPr>
              <w:t>Legal and operations</w:t>
            </w:r>
          </w:p>
        </w:tc>
        <w:tc>
          <w:tcPr>
            <w:tcW w:w="4928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26" w14:textId="77777777" w:rsidR="00AC23C2" w:rsidRDefault="004E48B2">
            <w:r>
              <w:rPr>
                <w:sz w:val="17"/>
                <w:szCs w:val="17"/>
              </w:rPr>
              <w:t>Out of scope</w:t>
            </w:r>
          </w:p>
        </w:tc>
        <w:tc>
          <w:tcPr>
            <w:tcW w:w="210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27" w14:textId="77777777" w:rsidR="00AC23C2" w:rsidRDefault="004E48B2">
            <w:r>
              <w:rPr>
                <w:sz w:val="17"/>
                <w:szCs w:val="17"/>
              </w:rPr>
              <w:t>—</w:t>
            </w:r>
          </w:p>
        </w:tc>
        <w:tc>
          <w:tcPr>
            <w:tcW w:w="1400" w:type="dxa"/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28" w14:textId="77777777" w:rsidR="00AC23C2" w:rsidRDefault="004E48B2">
            <w:r>
              <w:rPr>
                <w:sz w:val="17"/>
                <w:szCs w:val="17"/>
              </w:rPr>
              <w:t>Out of scope</w:t>
            </w:r>
          </w:p>
        </w:tc>
      </w:tr>
      <w:tr w:rsidR="00AC23C2" w14:paraId="16CE3530" w14:textId="77777777">
        <w:trPr>
          <w:cantSplit/>
        </w:trPr>
        <w:tc>
          <w:tcPr>
            <w:tcW w:w="45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2A" w14:textId="77777777" w:rsidR="00AC23C2" w:rsidRDefault="004E48B2">
            <w:r>
              <w:rPr>
                <w:sz w:val="17"/>
                <w:szCs w:val="17"/>
              </w:rPr>
              <w:t>13</w:t>
            </w:r>
          </w:p>
        </w:tc>
        <w:tc>
          <w:tcPr>
            <w:tcW w:w="26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2B" w14:textId="77777777" w:rsidR="00AC23C2" w:rsidRDefault="004E48B2">
            <w:r>
              <w:rPr>
                <w:b/>
                <w:bCs/>
                <w:sz w:val="17"/>
                <w:szCs w:val="17"/>
              </w:rPr>
              <w:t>Monitoring and annual review</w:t>
            </w:r>
          </w:p>
        </w:tc>
        <w:tc>
          <w:tcPr>
            <w:tcW w:w="32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2C" w14:textId="77777777" w:rsidR="00AC23C2" w:rsidRDefault="004E48B2">
            <w:r>
              <w:rPr>
                <w:sz w:val="17"/>
                <w:szCs w:val="17"/>
              </w:rPr>
              <w:t>Review every 12 months</w:t>
            </w:r>
          </w:p>
        </w:tc>
        <w:tc>
          <w:tcPr>
            <w:tcW w:w="4928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2D" w14:textId="77777777" w:rsidR="00AC23C2" w:rsidRDefault="004E48B2">
            <w:r>
              <w:rPr>
                <w:sz w:val="17"/>
                <w:szCs w:val="17"/>
              </w:rPr>
              <w:t>Re-run Phase 2 on a schedule; alert when the Unstructured Score drops sharply (early warning)</w:t>
            </w:r>
          </w:p>
        </w:tc>
        <w:tc>
          <w:tcPr>
            <w:tcW w:w="21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2E" w14:textId="77777777" w:rsidR="00AC23C2" w:rsidRDefault="004E48B2">
            <w:r>
              <w:rPr>
                <w:sz w:val="17"/>
                <w:szCs w:val="17"/>
              </w:rPr>
              <w:t>Phase 2 (re-run)</w:t>
            </w:r>
          </w:p>
        </w:tc>
        <w:tc>
          <w:tcPr>
            <w:tcW w:w="1400" w:type="dxa"/>
            <w:shd w:val="clear" w:color="auto" w:fill="C6E0B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2F" w14:textId="77777777" w:rsidR="00AC23C2" w:rsidRDefault="004E48B2">
            <w:r>
              <w:rPr>
                <w:sz w:val="17"/>
                <w:szCs w:val="17"/>
              </w:rPr>
              <w:t>Major</w:t>
            </w:r>
          </w:p>
        </w:tc>
      </w:tr>
      <w:tr w:rsidR="00AC23C2" w14:paraId="16CE3537" w14:textId="77777777">
        <w:trPr>
          <w:cantSplit/>
        </w:trPr>
        <w:tc>
          <w:tcPr>
            <w:tcW w:w="45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31" w14:textId="77777777" w:rsidR="00AC23C2" w:rsidRDefault="004E48B2">
            <w:r>
              <w:rPr>
                <w:sz w:val="17"/>
                <w:szCs w:val="17"/>
              </w:rPr>
              <w:t>14</w:t>
            </w:r>
          </w:p>
        </w:tc>
        <w:tc>
          <w:tcPr>
            <w:tcW w:w="260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32" w14:textId="77777777" w:rsidR="00AC23C2" w:rsidRDefault="004E48B2">
            <w:r>
              <w:rPr>
                <w:sz w:val="17"/>
                <w:szCs w:val="17"/>
              </w:rPr>
              <w:t>Watchlist and workout</w:t>
            </w:r>
          </w:p>
        </w:tc>
        <w:tc>
          <w:tcPr>
            <w:tcW w:w="320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33" w14:textId="77777777" w:rsidR="00AC23C2" w:rsidRDefault="004E48B2">
            <w:r>
              <w:rPr>
                <w:sz w:val="17"/>
                <w:szCs w:val="17"/>
              </w:rPr>
              <w:t>Special-assets team</w:t>
            </w:r>
          </w:p>
        </w:tc>
        <w:tc>
          <w:tcPr>
            <w:tcW w:w="4928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34" w14:textId="77777777" w:rsidR="00AC23C2" w:rsidRDefault="004E48B2">
            <w:r>
              <w:rPr>
                <w:sz w:val="17"/>
                <w:szCs w:val="17"/>
              </w:rPr>
              <w:t>Evidence file from the agents</w:t>
            </w:r>
          </w:p>
        </w:tc>
        <w:tc>
          <w:tcPr>
            <w:tcW w:w="2100" w:type="dxa"/>
            <w:shd w:val="clear" w:color="auto" w:fill="F7F9FC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35" w14:textId="77777777" w:rsidR="00AC23C2" w:rsidRDefault="004E48B2">
            <w:r>
              <w:rPr>
                <w:sz w:val="17"/>
                <w:szCs w:val="17"/>
              </w:rPr>
              <w:t>Phase 2</w:t>
            </w:r>
          </w:p>
        </w:tc>
        <w:tc>
          <w:tcPr>
            <w:tcW w:w="1400" w:type="dxa"/>
            <w:shd w:val="clear" w:color="auto" w:fill="DEEAF6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6CE3536" w14:textId="77777777" w:rsidR="00AC23C2" w:rsidRDefault="004E48B2">
            <w:r>
              <w:rPr>
                <w:sz w:val="17"/>
                <w:szCs w:val="17"/>
              </w:rPr>
              <w:t>Assist</w:t>
            </w:r>
          </w:p>
        </w:tc>
      </w:tr>
    </w:tbl>
    <w:p w14:paraId="16CE3538" w14:textId="77777777" w:rsidR="00AC23C2" w:rsidRDefault="00AC23C2">
      <w:pPr>
        <w:spacing w:after="120"/>
      </w:pP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78"/>
      </w:tblGrid>
      <w:tr w:rsidR="00AC23C2" w14:paraId="16CE353A" w14:textId="77777777">
        <w:tc>
          <w:tcPr>
            <w:tcW w:w="14678" w:type="dxa"/>
            <w:tcBorders>
              <w:top w:val="none" w:sz="0" w:space="0" w:color="FFFFFF"/>
              <w:left w:val="single" w:sz="24" w:space="0" w:color="1F7A7A"/>
              <w:bottom w:val="none" w:sz="0" w:space="0" w:color="FFFFFF"/>
              <w:right w:val="none" w:sz="0" w:space="0" w:color="FFFFFF"/>
            </w:tcBorders>
            <w:shd w:val="clear" w:color="auto" w:fill="EA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CE3539" w14:textId="77777777" w:rsidR="00AC23C2" w:rsidRDefault="004E48B2">
            <w:r>
              <w:rPr>
                <w:b/>
                <w:bCs/>
              </w:rPr>
              <w:t>Takeaway:</w:t>
            </w:r>
            <w:r>
              <w:t xml:space="preserve"> Phase 1 keeps the traditional score exactly as the bank runs it today (stage 4). The agentic workflow adds value in stages 3, 6, 8, 9 and 13: data gathering, the qualitative assessment, the rating, the memo and monitoring. These are the manual, judgement-heavy, text-heavy steps where analyst time goes.</w:t>
            </w:r>
          </w:p>
        </w:tc>
      </w:tr>
    </w:tbl>
    <w:p w14:paraId="16CE353B" w14:textId="77777777" w:rsidR="00AC23C2" w:rsidRDefault="004E48B2">
      <w:pPr>
        <w:pStyle w:val="Heading1"/>
        <w:pageBreakBefore/>
      </w:pPr>
      <w:r>
        <w:lastRenderedPageBreak/>
        <w:t>4. Component specification</w:t>
      </w:r>
    </w:p>
    <w:p w14:paraId="16CE353C" w14:textId="77777777" w:rsidR="00AC23C2" w:rsidRDefault="004E48B2">
      <w:pPr>
        <w:spacing w:after="120"/>
      </w:pPr>
      <w:r>
        <w:t>One row per participant in Figure 1.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300"/>
        <w:gridCol w:w="1900"/>
        <w:gridCol w:w="2400"/>
        <w:gridCol w:w="3378"/>
        <w:gridCol w:w="3000"/>
      </w:tblGrid>
      <w:tr w:rsidR="00AC23C2" w14:paraId="16CE3543" w14:textId="77777777">
        <w:trPr>
          <w:tblHeader/>
        </w:trPr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3D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Participant</w:t>
            </w:r>
          </w:p>
        </w:tc>
        <w:tc>
          <w:tcPr>
            <w:tcW w:w="2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3E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3F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Inputs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40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Outputs</w:t>
            </w:r>
          </w:p>
        </w:tc>
        <w:tc>
          <w:tcPr>
            <w:tcW w:w="337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41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Logic / build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42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Reuse</w:t>
            </w:r>
          </w:p>
        </w:tc>
      </w:tr>
      <w:tr w:rsidR="00AC23C2" w14:paraId="16CE354A" w14:textId="77777777"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44" w14:textId="77777777" w:rsidR="00AC23C2" w:rsidRDefault="004E48B2">
            <w:r>
              <w:rPr>
                <w:sz w:val="18"/>
                <w:szCs w:val="18"/>
              </w:rPr>
              <w:t>Credit Analyst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45" w14:textId="77777777" w:rsidR="00AC23C2" w:rsidRDefault="004E48B2">
            <w:r>
              <w:rPr>
                <w:sz w:val="18"/>
                <w:szCs w:val="18"/>
              </w:rPr>
              <w:t>Submits the request; reviews the result; makes the decision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46" w14:textId="77777777" w:rsidR="00AC23C2" w:rsidRDefault="004E48B2">
            <w:r>
              <w:rPr>
                <w:sz w:val="18"/>
                <w:szCs w:val="18"/>
              </w:rPr>
              <w:t>Application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47" w14:textId="77777777" w:rsidR="00AC23C2" w:rsidRDefault="004E48B2">
            <w:r>
              <w:rPr>
                <w:sz w:val="18"/>
                <w:szCs w:val="18"/>
              </w:rPr>
              <w:t>Decision, override reason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48" w14:textId="77777777" w:rsidR="00AC23C2" w:rsidRDefault="004E48B2">
            <w:r>
              <w:rPr>
                <w:sz w:val="18"/>
                <w:szCs w:val="18"/>
              </w:rPr>
              <w:t>Human in the loop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49" w14:textId="77777777" w:rsidR="00AC23C2" w:rsidRDefault="004E48B2">
            <w:r>
              <w:rPr>
                <w:sz w:val="18"/>
                <w:szCs w:val="18"/>
              </w:rPr>
              <w:t>Design doc user stories 1–5</w:t>
            </w:r>
          </w:p>
        </w:tc>
      </w:tr>
      <w:tr w:rsidR="00AC23C2" w14:paraId="16CE3551" w14:textId="77777777">
        <w:trPr>
          <w:cantSplit/>
        </w:trPr>
        <w:tc>
          <w:tcPr>
            <w:tcW w:w="1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4B" w14:textId="77777777" w:rsidR="00AC23C2" w:rsidRDefault="004E48B2">
            <w:r>
              <w:rPr>
                <w:sz w:val="18"/>
                <w:szCs w:val="18"/>
              </w:rPr>
              <w:t>Orchestrator</w:t>
            </w:r>
          </w:p>
        </w:tc>
        <w:tc>
          <w:tcPr>
            <w:tcW w:w="23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4C" w14:textId="77777777" w:rsidR="00AC23C2" w:rsidRDefault="004E48B2">
            <w:r>
              <w:rPr>
                <w:sz w:val="18"/>
                <w:szCs w:val="18"/>
              </w:rPr>
              <w:t>Runs the three phases in order and assembles the result</w:t>
            </w:r>
          </w:p>
        </w:tc>
        <w:tc>
          <w:tcPr>
            <w:tcW w:w="19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4D" w14:textId="77777777" w:rsidR="00AC23C2" w:rsidRDefault="004E48B2">
            <w:r>
              <w:rPr>
                <w:sz w:val="18"/>
                <w:szCs w:val="18"/>
              </w:rPr>
              <w:t>Request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4E" w14:textId="77777777" w:rsidR="00AC23C2" w:rsidRDefault="004E48B2">
            <w:r>
              <w:rPr>
                <w:sz w:val="18"/>
                <w:szCs w:val="18"/>
              </w:rPr>
              <w:t>Rating, final score, breakdown, rationale</w:t>
            </w:r>
          </w:p>
        </w:tc>
        <w:tc>
          <w:tcPr>
            <w:tcW w:w="337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4F" w14:textId="77777777" w:rsidR="00AC23C2" w:rsidRDefault="004E48B2">
            <w:proofErr w:type="spellStart"/>
            <w:r>
              <w:rPr>
                <w:sz w:val="18"/>
                <w:szCs w:val="18"/>
              </w:rPr>
              <w:t>LangGraph</w:t>
            </w:r>
            <w:proofErr w:type="spellEnd"/>
            <w:r>
              <w:rPr>
                <w:sz w:val="18"/>
                <w:szCs w:val="18"/>
              </w:rPr>
              <w:t xml:space="preserve"> state graph with typed state (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50" w14:textId="77777777" w:rsidR="00AC23C2" w:rsidRDefault="004E48B2">
            <w:r>
              <w:rPr>
                <w:sz w:val="18"/>
                <w:szCs w:val="18"/>
              </w:rPr>
              <w:t>IS4000 Lab Week 3 (</w:t>
            </w:r>
            <w:proofErr w:type="spellStart"/>
            <w:r>
              <w:rPr>
                <w:sz w:val="18"/>
                <w:szCs w:val="18"/>
              </w:rPr>
              <w:t>LangGraph</w:t>
            </w:r>
            <w:proofErr w:type="spellEnd"/>
            <w:r>
              <w:rPr>
                <w:sz w:val="18"/>
                <w:szCs w:val="18"/>
              </w:rPr>
              <w:t xml:space="preserve"> state, nodes, capped loops)</w:t>
            </w:r>
          </w:p>
        </w:tc>
      </w:tr>
      <w:tr w:rsidR="00AC23C2" w14:paraId="16CE3558" w14:textId="77777777"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52" w14:textId="77777777" w:rsidR="00AC23C2" w:rsidRDefault="004E48B2">
            <w:r>
              <w:rPr>
                <w:sz w:val="18"/>
                <w:szCs w:val="18"/>
              </w:rPr>
              <w:t>Traditional Scoring Engine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53" w14:textId="77777777" w:rsidR="00AC23C2" w:rsidRDefault="004E48B2">
            <w:r>
              <w:rPr>
                <w:sz w:val="18"/>
                <w:szCs w:val="18"/>
              </w:rPr>
              <w:t>Phase 1: the bank's existing score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54" w14:textId="77777777" w:rsidR="00AC23C2" w:rsidRDefault="004E48B2">
            <w:r>
              <w:rPr>
                <w:sz w:val="18"/>
                <w:szCs w:val="18"/>
              </w:rPr>
              <w:t>Financials, credit history, repayment data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55" w14:textId="77777777" w:rsidR="00AC23C2" w:rsidRDefault="004E48B2">
            <w:r>
              <w:rPr>
                <w:sz w:val="18"/>
                <w:szCs w:val="18"/>
              </w:rPr>
              <w:t>Traditional Score (0–100), ratio results, reason codes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56" w14:textId="77777777" w:rsidR="00AC23C2" w:rsidRDefault="004E48B2">
            <w:r>
              <w:rPr>
                <w:sz w:val="18"/>
                <w:szCs w:val="18"/>
              </w:rPr>
              <w:t>Ratios (current, quick, debt/equity, interest cover) plus bureau and repayment points, scaled to 0–100. A plug-in, so a bank can swap in its own model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57" w14:textId="77777777" w:rsidR="00AC23C2" w:rsidRDefault="004E48B2">
            <w:r>
              <w:rPr>
                <w:b/>
                <w:bCs/>
                <w:sz w:val="18"/>
                <w:szCs w:val="18"/>
              </w:rPr>
              <w:t>IS445 ratio engine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Ratio_Decision_Engine_demo.html</w:t>
            </w:r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compute(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>), ported to Python; design-doc scorecard for thin-file applicants</w:t>
            </w:r>
          </w:p>
        </w:tc>
      </w:tr>
      <w:tr w:rsidR="00AC23C2" w14:paraId="16CE355F" w14:textId="77777777">
        <w:trPr>
          <w:cantSplit/>
        </w:trPr>
        <w:tc>
          <w:tcPr>
            <w:tcW w:w="1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59" w14:textId="77777777" w:rsidR="00AC23C2" w:rsidRDefault="004E48B2">
            <w:r>
              <w:rPr>
                <w:sz w:val="18"/>
                <w:szCs w:val="18"/>
              </w:rPr>
              <w:t>LLM Agentic Workflow</w:t>
            </w:r>
          </w:p>
        </w:tc>
        <w:tc>
          <w:tcPr>
            <w:tcW w:w="23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5A" w14:textId="77777777" w:rsidR="00AC23C2" w:rsidRDefault="004E48B2">
            <w:r>
              <w:rPr>
                <w:sz w:val="18"/>
                <w:szCs w:val="18"/>
              </w:rPr>
              <w:t>Phase 2: runs the agents, aggregates, cross-checks, scores</w:t>
            </w:r>
          </w:p>
        </w:tc>
        <w:tc>
          <w:tcPr>
            <w:tcW w:w="19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5B" w14:textId="77777777" w:rsidR="00AC23C2" w:rsidRDefault="004E48B2">
            <w:r>
              <w:rPr>
                <w:sz w:val="18"/>
                <w:szCs w:val="18"/>
              </w:rPr>
              <w:t>Company name, industry, location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5C" w14:textId="77777777" w:rsidR="00AC23C2" w:rsidRDefault="004E48B2">
            <w:r>
              <w:rPr>
                <w:sz w:val="18"/>
                <w:szCs w:val="18"/>
              </w:rPr>
              <w:t>Unstructured Score (0–100), rationale with evidence IDs</w:t>
            </w:r>
          </w:p>
        </w:tc>
        <w:tc>
          <w:tcPr>
            <w:tcW w:w="337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5D" w14:textId="77777777" w:rsidR="00AC23C2" w:rsidRDefault="004E48B2">
            <w:r>
              <w:rPr>
                <w:sz w:val="18"/>
                <w:szCs w:val="18"/>
              </w:rPr>
              <w:t>Fan out to 3 agents in parallel; aggregation node; cross-check (claim needs 2 sources); retry at most 2 times</w:t>
            </w:r>
          </w:p>
        </w:tc>
        <w:tc>
          <w:tcPr>
            <w:tcW w:w="30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5E" w14:textId="77777777" w:rsidR="00AC23C2" w:rsidRDefault="004E48B2">
            <w:r>
              <w:rPr>
                <w:sz w:val="18"/>
                <w:szCs w:val="18"/>
              </w:rPr>
              <w:t>Lab Week 3 (aggregator, feedback loop), Lab Week 6 (guardrails, tracing)</w:t>
            </w:r>
          </w:p>
        </w:tc>
      </w:tr>
      <w:tr w:rsidR="00AC23C2" w14:paraId="16CE3566" w14:textId="77777777"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60" w14:textId="77777777" w:rsidR="00AC23C2" w:rsidRDefault="004E48B2">
            <w:r>
              <w:rPr>
                <w:sz w:val="18"/>
                <w:szCs w:val="18"/>
              </w:rPr>
              <w:t>Reviews Agent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61" w14:textId="77777777" w:rsidR="00AC23C2" w:rsidRDefault="004E48B2">
            <w:r>
              <w:rPr>
                <w:sz w:val="18"/>
                <w:szCs w:val="18"/>
              </w:rPr>
              <w:t>Customer review analysis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62" w14:textId="77777777" w:rsidR="00AC23C2" w:rsidRDefault="004E48B2">
            <w:r>
              <w:rPr>
                <w:sz w:val="18"/>
                <w:szCs w:val="18"/>
              </w:rPr>
              <w:t>Business name, location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63" w14:textId="77777777" w:rsidR="00AC23C2" w:rsidRDefault="004E48B2">
            <w:r>
              <w:rPr>
                <w:sz w:val="18"/>
                <w:szCs w:val="18"/>
              </w:rPr>
              <w:t>Sentiment, themes, red flags, evidence items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64" w14:textId="77777777" w:rsidR="00AC23C2" w:rsidRDefault="004E48B2">
            <w:r>
              <w:rPr>
                <w:sz w:val="18"/>
                <w:szCs w:val="18"/>
              </w:rPr>
              <w:t xml:space="preserve">Search + LLM extraction to a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schema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65" w14:textId="77777777" w:rsidR="00AC23C2" w:rsidRDefault="004E48B2">
            <w:r>
              <w:rPr>
                <w:sz w:val="18"/>
                <w:szCs w:val="18"/>
              </w:rPr>
              <w:t xml:space="preserve">Lab Week 2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merchant_investigation.py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Tavily</w:t>
            </w:r>
            <w:proofErr w:type="spellEnd"/>
            <w:r>
              <w:rPr>
                <w:sz w:val="18"/>
                <w:szCs w:val="18"/>
              </w:rPr>
              <w:t xml:space="preserve"> researcher pattern)</w:t>
            </w:r>
          </w:p>
        </w:tc>
      </w:tr>
      <w:tr w:rsidR="00AC23C2" w14:paraId="16CE356D" w14:textId="77777777">
        <w:trPr>
          <w:cantSplit/>
        </w:trPr>
        <w:tc>
          <w:tcPr>
            <w:tcW w:w="1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67" w14:textId="77777777" w:rsidR="00AC23C2" w:rsidRDefault="004E48B2">
            <w:r>
              <w:rPr>
                <w:sz w:val="18"/>
                <w:szCs w:val="18"/>
              </w:rPr>
              <w:t>Social Media Agent</w:t>
            </w:r>
          </w:p>
        </w:tc>
        <w:tc>
          <w:tcPr>
            <w:tcW w:w="23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68" w14:textId="77777777" w:rsidR="00AC23C2" w:rsidRDefault="004E48B2">
            <w:r>
              <w:rPr>
                <w:sz w:val="18"/>
                <w:szCs w:val="18"/>
              </w:rPr>
              <w:t>Public business social presence</w:t>
            </w:r>
          </w:p>
        </w:tc>
        <w:tc>
          <w:tcPr>
            <w:tcW w:w="19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69" w14:textId="77777777" w:rsidR="00AC23C2" w:rsidRDefault="004E48B2">
            <w:r>
              <w:rPr>
                <w:sz w:val="18"/>
                <w:szCs w:val="18"/>
              </w:rPr>
              <w:t>Business handles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6A" w14:textId="77777777" w:rsidR="00AC23C2" w:rsidRDefault="004E48B2">
            <w:r>
              <w:rPr>
                <w:sz w:val="18"/>
                <w:szCs w:val="18"/>
              </w:rPr>
              <w:t>Sentiment, engagement trend, controversies</w:t>
            </w:r>
          </w:p>
        </w:tc>
        <w:tc>
          <w:tcPr>
            <w:tcW w:w="337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6B" w14:textId="77777777" w:rsidR="00AC23C2" w:rsidRDefault="004E48B2">
            <w:r>
              <w:rPr>
                <w:sz w:val="18"/>
                <w:szCs w:val="18"/>
              </w:rPr>
              <w:t>Platform APIs, snapshots or synthetic data (terms of service)</w:t>
            </w:r>
          </w:p>
        </w:tc>
        <w:tc>
          <w:tcPr>
            <w:tcW w:w="30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6C" w14:textId="77777777" w:rsidR="00AC23C2" w:rsidRDefault="004E48B2">
            <w:r>
              <w:rPr>
                <w:sz w:val="18"/>
                <w:szCs w:val="18"/>
              </w:rPr>
              <w:t>Lab Week 2 / Week 4 researcher pattern</w:t>
            </w:r>
          </w:p>
        </w:tc>
      </w:tr>
      <w:tr w:rsidR="00AC23C2" w14:paraId="16CE3574" w14:textId="77777777"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6E" w14:textId="77777777" w:rsidR="00AC23C2" w:rsidRDefault="004E48B2">
            <w:r>
              <w:rPr>
                <w:sz w:val="18"/>
                <w:szCs w:val="18"/>
              </w:rPr>
              <w:t>News Agent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6F" w14:textId="77777777" w:rsidR="00AC23C2" w:rsidRDefault="004E48B2">
            <w:r>
              <w:rPr>
                <w:sz w:val="18"/>
                <w:szCs w:val="18"/>
              </w:rPr>
              <w:t>News and adverse media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70" w14:textId="77777777" w:rsidR="00AC23C2" w:rsidRDefault="004E48B2">
            <w:r>
              <w:rPr>
                <w:sz w:val="18"/>
                <w:szCs w:val="18"/>
              </w:rPr>
              <w:t>Company and director names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71" w14:textId="77777777" w:rsidR="00AC23C2" w:rsidRDefault="004E48B2">
            <w:r>
              <w:rPr>
                <w:sz w:val="18"/>
                <w:szCs w:val="18"/>
              </w:rPr>
              <w:t>Events: litigation, expansion, distress, management change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72" w14:textId="77777777" w:rsidR="00AC23C2" w:rsidRDefault="004E48B2">
            <w:proofErr w:type="spellStart"/>
            <w:r>
              <w:rPr>
                <w:sz w:val="18"/>
                <w:szCs w:val="18"/>
              </w:rPr>
              <w:t>Tavily</w:t>
            </w:r>
            <w:proofErr w:type="spellEnd"/>
            <w:r>
              <w:rPr>
                <w:sz w:val="18"/>
                <w:szCs w:val="18"/>
              </w:rPr>
              <w:t xml:space="preserve"> for live news; GDELT (free news archive) for back-tests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73" w14:textId="77777777" w:rsidR="00AC23C2" w:rsidRDefault="004E48B2">
            <w:r>
              <w:rPr>
                <w:sz w:val="18"/>
                <w:szCs w:val="18"/>
              </w:rPr>
              <w:t>Lab Week 4 researcher agent</w:t>
            </w:r>
          </w:p>
        </w:tc>
      </w:tr>
      <w:tr w:rsidR="00AC23C2" w14:paraId="16CE357B" w14:textId="77777777">
        <w:trPr>
          <w:cantSplit/>
        </w:trPr>
        <w:tc>
          <w:tcPr>
            <w:tcW w:w="1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75" w14:textId="77777777" w:rsidR="00AC23C2" w:rsidRDefault="004E48B2">
            <w:r>
              <w:rPr>
                <w:sz w:val="18"/>
                <w:szCs w:val="18"/>
              </w:rPr>
              <w:t>Score Combiner</w:t>
            </w:r>
          </w:p>
        </w:tc>
        <w:tc>
          <w:tcPr>
            <w:tcW w:w="23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76" w14:textId="77777777" w:rsidR="00AC23C2" w:rsidRDefault="004E48B2">
            <w:r>
              <w:rPr>
                <w:sz w:val="18"/>
                <w:szCs w:val="18"/>
              </w:rPr>
              <w:t>Phase 3: blend the two scores</w:t>
            </w:r>
          </w:p>
        </w:tc>
        <w:tc>
          <w:tcPr>
            <w:tcW w:w="19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77" w14:textId="77777777" w:rsidR="00AC23C2" w:rsidRDefault="004E48B2">
            <w:r>
              <w:rPr>
                <w:sz w:val="18"/>
                <w:szCs w:val="18"/>
              </w:rPr>
              <w:t>Both scores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78" w14:textId="77777777" w:rsidR="00AC23C2" w:rsidRDefault="004E48B2">
            <w:r>
              <w:rPr>
                <w:sz w:val="18"/>
                <w:szCs w:val="18"/>
              </w:rPr>
              <w:t>Final Composite Score</w:t>
            </w:r>
          </w:p>
        </w:tc>
        <w:tc>
          <w:tcPr>
            <w:tcW w:w="337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79" w14:textId="77777777" w:rsidR="00AC23C2" w:rsidRDefault="004E48B2">
            <w:r>
              <w:rPr>
                <w:sz w:val="18"/>
                <w:szCs w:val="18"/>
              </w:rPr>
              <w:t>Weighted blend, default 70/30 (see refinements 5.2–5.3)</w:t>
            </w:r>
          </w:p>
        </w:tc>
        <w:tc>
          <w:tcPr>
            <w:tcW w:w="30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7A" w14:textId="77777777" w:rsidR="00AC23C2" w:rsidRDefault="004E48B2">
            <w:r>
              <w:rPr>
                <w:sz w:val="18"/>
                <w:szCs w:val="18"/>
              </w:rPr>
              <w:t xml:space="preserve">IS445 hybrid </w:t>
            </w:r>
            <w:proofErr w:type="spellStart"/>
            <w:r>
              <w:rPr>
                <w:sz w:val="18"/>
                <w:szCs w:val="18"/>
              </w:rPr>
              <w:t>backtest</w:t>
            </w:r>
            <w:proofErr w:type="spellEnd"/>
            <w:r>
              <w:rPr>
                <w:sz w:val="18"/>
                <w:szCs w:val="18"/>
              </w:rPr>
              <w:t xml:space="preserve"> (rules + model layer)</w:t>
            </w:r>
          </w:p>
        </w:tc>
      </w:tr>
      <w:tr w:rsidR="00AC23C2" w14:paraId="16CE3582" w14:textId="77777777"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7C" w14:textId="77777777" w:rsidR="00AC23C2" w:rsidRDefault="004E48B2">
            <w:r>
              <w:rPr>
                <w:sz w:val="18"/>
                <w:szCs w:val="18"/>
              </w:rPr>
              <w:t>Risk Classifier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7D" w14:textId="77777777" w:rsidR="00AC23C2" w:rsidRDefault="004E48B2">
            <w:r>
              <w:rPr>
                <w:sz w:val="18"/>
                <w:szCs w:val="18"/>
              </w:rPr>
              <w:t>Phase 3: assign the risk band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7E" w14:textId="77777777" w:rsidR="00AC23C2" w:rsidRDefault="004E48B2">
            <w:r>
              <w:rPr>
                <w:sz w:val="18"/>
                <w:szCs w:val="18"/>
              </w:rPr>
              <w:t>Final score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7F" w14:textId="77777777" w:rsidR="00AC23C2" w:rsidRDefault="004E48B2">
            <w:r>
              <w:rPr>
                <w:sz w:val="18"/>
                <w:szCs w:val="18"/>
              </w:rPr>
              <w:t>LOW / MEDIUM / HIGH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80" w14:textId="77777777" w:rsidR="00AC23C2" w:rsidRDefault="004E48B2">
            <w:r>
              <w:rPr>
                <w:sz w:val="18"/>
                <w:szCs w:val="18"/>
              </w:rPr>
              <w:t>Bands: 70 or more LOW, 40–69 MEDIUM, below 40 HIGH (configurable)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81" w14:textId="77777777" w:rsidR="00AC23C2" w:rsidRDefault="004E48B2">
            <w:r>
              <w:rPr>
                <w:sz w:val="18"/>
                <w:szCs w:val="18"/>
              </w:rPr>
              <w:t>Design doc bands; IS445 tier routing (A/B/C)</w:t>
            </w:r>
          </w:p>
        </w:tc>
      </w:tr>
    </w:tbl>
    <w:p w14:paraId="16CE3583" w14:textId="77777777" w:rsidR="00AC23C2" w:rsidRDefault="00AC23C2">
      <w:pPr>
        <w:sectPr w:rsidR="00AC23C2">
          <w:footerReference w:type="default" r:id="rId9"/>
          <w:pgSz w:w="16838" w:h="11906" w:orient="landscape"/>
          <w:pgMar w:top="1080" w:right="1080" w:bottom="1080" w:left="1080" w:header="708" w:footer="708" w:gutter="0"/>
          <w:cols w:space="720"/>
          <w:docGrid w:linePitch="360"/>
        </w:sectPr>
      </w:pPr>
    </w:p>
    <w:p w14:paraId="16CE3584" w14:textId="77777777" w:rsidR="00AC23C2" w:rsidRDefault="004E48B2">
      <w:pPr>
        <w:pStyle w:val="Heading1"/>
      </w:pPr>
      <w:r>
        <w:lastRenderedPageBreak/>
        <w:t>5. Recommended refinements to the diagram</w:t>
      </w:r>
    </w:p>
    <w:p w14:paraId="16CE3585" w14:textId="77777777" w:rsidR="00AC23C2" w:rsidRDefault="004E48B2">
      <w:pPr>
        <w:spacing w:after="120"/>
      </w:pPr>
      <w:r>
        <w:t xml:space="preserve">The diagram stays as the group's design. The refinements below are suggestions; each one can be accepted or rejected on its own. They are aimed at the course's emphasis on </w:t>
      </w:r>
      <w:r>
        <w:rPr>
          <w:b/>
          <w:bCs/>
        </w:rPr>
        <w:t>safety, reliability, explainability and cost</w:t>
      </w:r>
      <w:r>
        <w:t>, and at what a bank's model-risk team would ask.</w:t>
      </w:r>
    </w:p>
    <w:p w14:paraId="16CE3586" w14:textId="77777777" w:rsidR="00AC23C2" w:rsidRDefault="004E48B2">
      <w:pPr>
        <w:pStyle w:val="Heading2"/>
      </w:pPr>
      <w:r>
        <w:t>5.1 Calculate the Unstructured Score; don't let the LLM guess it</w:t>
      </w:r>
    </w:p>
    <w:p w14:paraId="16CE3587" w14:textId="77777777" w:rsidR="00AC23C2" w:rsidRDefault="004E48B2">
      <w:pPr>
        <w:spacing w:after="120"/>
      </w:pPr>
      <w:r>
        <w:rPr>
          <w:b/>
          <w:bCs/>
        </w:rPr>
        <w:t>Issue:</w:t>
      </w:r>
      <w:r>
        <w:t xml:space="preserve"> in step 13 the LLM returns a 0–100 score. An LLM-generated number can change between runs and is hard to audit.</w:t>
      </w:r>
    </w:p>
    <w:p w14:paraId="16CE3588" w14:textId="77777777" w:rsidR="00AC23C2" w:rsidRDefault="004E48B2">
      <w:pPr>
        <w:spacing w:after="120"/>
      </w:pPr>
      <w:r>
        <w:rPr>
          <w:b/>
          <w:bCs/>
        </w:rPr>
        <w:t>Refinement:</w:t>
      </w:r>
      <w:r>
        <w:t xml:space="preserve"> the agents and the LLM </w:t>
      </w:r>
      <w:r>
        <w:rPr>
          <w:b/>
          <w:bCs/>
        </w:rPr>
        <w:t>extract signals with citations</w:t>
      </w:r>
      <w:r>
        <w:t xml:space="preserve"> (sentiment, complaint themes, litigation, distress events). </w:t>
      </w:r>
      <w:r>
        <w:rPr>
          <w:b/>
          <w:bCs/>
        </w:rPr>
        <w:t>Python</w:t>
      </w:r>
      <w:r>
        <w:t xml:space="preserve"> turns them into the score with a published formula. The LLM still writes the rationale. Illustrative formula: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AC23C2" w14:paraId="16CE358F" w14:textId="77777777">
        <w:tc>
          <w:tcPr>
            <w:tcW w:w="9746" w:type="dxa"/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CE3589" w14:textId="77777777" w:rsidR="00AC23C2" w:rsidRDefault="004E48B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U =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clip(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50</w:t>
            </w:r>
          </w:p>
          <w:p w14:paraId="16CE358A" w14:textId="77777777" w:rsidR="00AC23C2" w:rsidRDefault="004E48B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+ 20 ×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review_sentiment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−1 … +1)</w:t>
            </w:r>
          </w:p>
          <w:p w14:paraId="16CE358B" w14:textId="77777777" w:rsidR="00AC23C2" w:rsidRDefault="004E48B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+ 10 ×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social_sentiment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−1 … +1)</w:t>
            </w:r>
          </w:p>
          <w:p w14:paraId="16CE358C" w14:textId="77777777" w:rsidR="00AC23C2" w:rsidRDefault="004E48B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− 15 ×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severe_red_flags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count, capped at 2)</w:t>
            </w:r>
          </w:p>
          <w:p w14:paraId="16CE358D" w14:textId="77777777" w:rsidR="00AC23C2" w:rsidRDefault="004E48B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− 20 ×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distress_or_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litigation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0 / 1)</w:t>
            </w:r>
          </w:p>
          <w:p w14:paraId="16CE358E" w14:textId="77777777" w:rsidR="00AC23C2" w:rsidRDefault="004E48B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+ 10 ×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expansion_signal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0 / 1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),  0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, 100)</w:t>
            </w:r>
          </w:p>
        </w:tc>
      </w:tr>
    </w:tbl>
    <w:p w14:paraId="16CE3590" w14:textId="77777777" w:rsidR="00AC23C2" w:rsidRDefault="004E48B2">
      <w:pPr>
        <w:spacing w:before="120" w:after="120"/>
      </w:pPr>
      <w:r>
        <w:t xml:space="preserve">Weights are a starting point and are tuned in evaluation. </w:t>
      </w:r>
      <w:r>
        <w:rPr>
          <w:b/>
          <w:bCs/>
        </w:rPr>
        <w:t>Why:</w:t>
      </w:r>
      <w:r>
        <w:t xml:space="preserve"> the same input always gives the same score; every point can be traced to evidence; the design doc already sets the rule that numbers are computed in Python, not by the LLM.</w:t>
      </w:r>
    </w:p>
    <w:p w14:paraId="16CE3591" w14:textId="77777777" w:rsidR="00AC23C2" w:rsidRDefault="004E48B2">
      <w:pPr>
        <w:pStyle w:val="Heading2"/>
      </w:pPr>
      <w:r>
        <w:t>5.2 Shrink the blend weight when evidence is thin</w:t>
      </w:r>
    </w:p>
    <w:p w14:paraId="16CE3592" w14:textId="77777777" w:rsidR="00AC23C2" w:rsidRDefault="004E48B2">
      <w:pPr>
        <w:spacing w:after="120"/>
      </w:pPr>
      <w:r>
        <w:rPr>
          <w:b/>
          <w:bCs/>
        </w:rPr>
        <w:t>Issue:</w:t>
      </w:r>
      <w:r>
        <w:t xml:space="preserve"> a small business with few reviews and no news gets a weak or neutral Unstructured Score. A fixed 30% weight then drags a good applicant towards the middle, or into HIGH risk, for having a small online footprint.</w:t>
      </w:r>
    </w:p>
    <w:p w14:paraId="16CE3593" w14:textId="77777777" w:rsidR="00AC23C2" w:rsidRDefault="004E48B2">
      <w:pPr>
        <w:spacing w:after="120"/>
      </w:pPr>
      <w:r>
        <w:rPr>
          <w:b/>
          <w:bCs/>
        </w:rPr>
        <w:t>Refinement: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AC23C2" w14:paraId="16CE3596" w14:textId="77777777">
        <w:tc>
          <w:tcPr>
            <w:tcW w:w="9746" w:type="dxa"/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CE3594" w14:textId="2BA8A768" w:rsidR="00AC23C2" w:rsidRDefault="004E48B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w     = 0.30 ×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evidence_coverage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r w:rsidR="005122CC">
              <w:rPr>
                <w:rFonts w:ascii="Consolas" w:eastAsia="Consolas" w:hAnsi="Consolas" w:cs="Consolas"/>
                <w:sz w:val="17"/>
                <w:szCs w:val="17"/>
              </w:rPr>
              <w:t xml:space="preserve">  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0 … 1: share of sources with enough evidence)</w:t>
            </w:r>
          </w:p>
          <w:p w14:paraId="16CE3595" w14:textId="77777777" w:rsidR="00AC23C2" w:rsidRDefault="004E48B2">
            <w:r>
              <w:rPr>
                <w:rFonts w:ascii="Consolas" w:eastAsia="Consolas" w:hAnsi="Consolas" w:cs="Consolas"/>
                <w:sz w:val="17"/>
                <w:szCs w:val="17"/>
              </w:rPr>
              <w:t>Final = (1 − w) × Traditional + w × Unstructured</w:t>
            </w:r>
          </w:p>
        </w:tc>
      </w:tr>
    </w:tbl>
    <w:p w14:paraId="16CE3597" w14:textId="77777777" w:rsidR="00AC23C2" w:rsidRDefault="00AC23C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150"/>
        <w:gridCol w:w="1250"/>
        <w:gridCol w:w="1100"/>
        <w:gridCol w:w="800"/>
        <w:gridCol w:w="950"/>
        <w:gridCol w:w="1896"/>
      </w:tblGrid>
      <w:tr w:rsidR="00AC23C2" w14:paraId="16CE359F" w14:textId="77777777"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98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11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99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Traditional</w:t>
            </w:r>
          </w:p>
        </w:tc>
        <w:tc>
          <w:tcPr>
            <w:tcW w:w="12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9A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Unstructured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9B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Coverage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9C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w</w:t>
            </w:r>
          </w:p>
        </w:tc>
        <w:tc>
          <w:tcPr>
            <w:tcW w:w="9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9D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Final</w:t>
            </w:r>
          </w:p>
        </w:tc>
        <w:tc>
          <w:tcPr>
            <w:tcW w:w="189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9E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</w:tr>
      <w:tr w:rsidR="00AC23C2" w14:paraId="16CE35A7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A0" w14:textId="77777777" w:rsidR="00AC23C2" w:rsidRDefault="004E48B2">
            <w:r>
              <w:rPr>
                <w:sz w:val="18"/>
                <w:szCs w:val="18"/>
              </w:rPr>
              <w:t>Full evidence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A1" w14:textId="77777777" w:rsidR="00AC23C2" w:rsidRDefault="004E48B2">
            <w:r>
              <w:rPr>
                <w:sz w:val="18"/>
                <w:szCs w:val="18"/>
              </w:rPr>
              <w:t>62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A2" w14:textId="77777777" w:rsidR="00AC23C2" w:rsidRDefault="004E48B2">
            <w:r>
              <w:rPr>
                <w:sz w:val="18"/>
                <w:szCs w:val="18"/>
              </w:rPr>
              <w:t>80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A3" w14:textId="77777777" w:rsidR="00AC23C2" w:rsidRDefault="004E48B2">
            <w:r>
              <w:rPr>
                <w:sz w:val="18"/>
                <w:szCs w:val="18"/>
              </w:rPr>
              <w:t>1.00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A4" w14:textId="77777777" w:rsidR="00AC23C2" w:rsidRDefault="004E48B2">
            <w:r>
              <w:rPr>
                <w:sz w:val="18"/>
                <w:szCs w:val="18"/>
              </w:rPr>
              <w:t>0.30</w:t>
            </w:r>
          </w:p>
        </w:tc>
        <w:tc>
          <w:tcPr>
            <w:tcW w:w="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A5" w14:textId="77777777" w:rsidR="00AC23C2" w:rsidRDefault="004E48B2">
            <w:r>
              <w:rPr>
                <w:sz w:val="18"/>
                <w:szCs w:val="18"/>
              </w:rPr>
              <w:t>67.4</w:t>
            </w:r>
          </w:p>
        </w:tc>
        <w:tc>
          <w:tcPr>
            <w:tcW w:w="1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A6" w14:textId="77777777" w:rsidR="00AC23C2" w:rsidRDefault="004E48B2">
            <w:r>
              <w:rPr>
                <w:sz w:val="18"/>
                <w:szCs w:val="18"/>
              </w:rPr>
              <w:t>MEDIUM</w:t>
            </w:r>
          </w:p>
        </w:tc>
      </w:tr>
      <w:tr w:rsidR="00AC23C2" w14:paraId="16CE35AF" w14:textId="77777777">
        <w:trPr>
          <w:cantSplit/>
        </w:trPr>
        <w:tc>
          <w:tcPr>
            <w:tcW w:w="26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A8" w14:textId="77777777" w:rsidR="00AC23C2" w:rsidRDefault="004E48B2">
            <w:r>
              <w:rPr>
                <w:sz w:val="18"/>
                <w:szCs w:val="18"/>
              </w:rPr>
              <w:t>Partial evidence</w:t>
            </w:r>
          </w:p>
        </w:tc>
        <w:tc>
          <w:tcPr>
            <w:tcW w:w="115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A9" w14:textId="77777777" w:rsidR="00AC23C2" w:rsidRDefault="004E48B2">
            <w:r>
              <w:rPr>
                <w:sz w:val="18"/>
                <w:szCs w:val="18"/>
              </w:rPr>
              <w:t>62</w:t>
            </w:r>
          </w:p>
        </w:tc>
        <w:tc>
          <w:tcPr>
            <w:tcW w:w="125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AA" w14:textId="77777777" w:rsidR="00AC23C2" w:rsidRDefault="004E48B2">
            <w:r>
              <w:rPr>
                <w:sz w:val="18"/>
                <w:szCs w:val="18"/>
              </w:rPr>
              <w:t>80</w:t>
            </w:r>
          </w:p>
        </w:tc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AB" w14:textId="77777777" w:rsidR="00AC23C2" w:rsidRDefault="004E48B2">
            <w:r>
              <w:rPr>
                <w:sz w:val="18"/>
                <w:szCs w:val="18"/>
              </w:rPr>
              <w:t>0.33</w:t>
            </w:r>
          </w:p>
        </w:tc>
        <w:tc>
          <w:tcPr>
            <w:tcW w:w="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AC" w14:textId="77777777" w:rsidR="00AC23C2" w:rsidRDefault="004E48B2">
            <w:r>
              <w:rPr>
                <w:sz w:val="18"/>
                <w:szCs w:val="18"/>
              </w:rPr>
              <w:t>0.10</w:t>
            </w:r>
          </w:p>
        </w:tc>
        <w:tc>
          <w:tcPr>
            <w:tcW w:w="95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AD" w14:textId="77777777" w:rsidR="00AC23C2" w:rsidRDefault="004E48B2">
            <w:r>
              <w:rPr>
                <w:sz w:val="18"/>
                <w:szCs w:val="18"/>
              </w:rPr>
              <w:t>63.8</w:t>
            </w:r>
          </w:p>
        </w:tc>
        <w:tc>
          <w:tcPr>
            <w:tcW w:w="189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AE" w14:textId="77777777" w:rsidR="00AC23C2" w:rsidRDefault="004E48B2">
            <w:r>
              <w:rPr>
                <w:sz w:val="18"/>
                <w:szCs w:val="18"/>
              </w:rPr>
              <w:t>MEDIUM</w:t>
            </w:r>
          </w:p>
        </w:tc>
      </w:tr>
      <w:tr w:rsidR="00AC23C2" w14:paraId="16CE35B7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B0" w14:textId="77777777" w:rsidR="00AC23C2" w:rsidRDefault="004E48B2">
            <w:r>
              <w:rPr>
                <w:sz w:val="18"/>
                <w:szCs w:val="18"/>
              </w:rPr>
              <w:t>No online footprint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B1" w14:textId="77777777" w:rsidR="00AC23C2" w:rsidRDefault="004E48B2">
            <w:r>
              <w:rPr>
                <w:sz w:val="18"/>
                <w:szCs w:val="18"/>
              </w:rPr>
              <w:t>62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B2" w14:textId="77777777" w:rsidR="00AC23C2" w:rsidRDefault="004E48B2"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B3" w14:textId="77777777" w:rsidR="00AC23C2" w:rsidRDefault="004E48B2">
            <w:r>
              <w:rPr>
                <w:sz w:val="18"/>
                <w:szCs w:val="18"/>
              </w:rPr>
              <w:t>0.00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B4" w14:textId="77777777" w:rsidR="00AC23C2" w:rsidRDefault="004E48B2"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B5" w14:textId="77777777" w:rsidR="00AC23C2" w:rsidRDefault="004E48B2">
            <w:r>
              <w:rPr>
                <w:sz w:val="18"/>
                <w:szCs w:val="18"/>
              </w:rPr>
              <w:t>62.0</w:t>
            </w:r>
          </w:p>
        </w:tc>
        <w:tc>
          <w:tcPr>
            <w:tcW w:w="1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B6" w14:textId="77777777" w:rsidR="00AC23C2" w:rsidRDefault="004E48B2">
            <w:r>
              <w:rPr>
                <w:sz w:val="18"/>
                <w:szCs w:val="18"/>
              </w:rPr>
              <w:t>MEDIUM (+ data-gap flag)</w:t>
            </w:r>
          </w:p>
        </w:tc>
      </w:tr>
      <w:tr w:rsidR="00AC23C2" w14:paraId="16CE35BF" w14:textId="77777777">
        <w:trPr>
          <w:cantSplit/>
        </w:trPr>
        <w:tc>
          <w:tcPr>
            <w:tcW w:w="26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B8" w14:textId="77777777" w:rsidR="00AC23C2" w:rsidRDefault="004E48B2">
            <w:r>
              <w:rPr>
                <w:sz w:val="18"/>
                <w:szCs w:val="18"/>
              </w:rPr>
              <w:t>Strong numbers, bad news</w:t>
            </w:r>
          </w:p>
        </w:tc>
        <w:tc>
          <w:tcPr>
            <w:tcW w:w="115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B9" w14:textId="77777777" w:rsidR="00AC23C2" w:rsidRDefault="004E48B2">
            <w:r>
              <w:rPr>
                <w:sz w:val="18"/>
                <w:szCs w:val="18"/>
              </w:rPr>
              <w:t>78</w:t>
            </w:r>
          </w:p>
        </w:tc>
        <w:tc>
          <w:tcPr>
            <w:tcW w:w="125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BA" w14:textId="77777777" w:rsidR="00AC23C2" w:rsidRDefault="004E48B2">
            <w:r>
              <w:rPr>
                <w:sz w:val="18"/>
                <w:szCs w:val="18"/>
              </w:rPr>
              <w:t>20</w:t>
            </w:r>
          </w:p>
        </w:tc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BB" w14:textId="77777777" w:rsidR="00AC23C2" w:rsidRDefault="004E48B2">
            <w:r>
              <w:rPr>
                <w:sz w:val="18"/>
                <w:szCs w:val="18"/>
              </w:rPr>
              <w:t>1.00</w:t>
            </w:r>
          </w:p>
        </w:tc>
        <w:tc>
          <w:tcPr>
            <w:tcW w:w="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BC" w14:textId="77777777" w:rsidR="00AC23C2" w:rsidRDefault="004E48B2">
            <w:r>
              <w:rPr>
                <w:sz w:val="18"/>
                <w:szCs w:val="18"/>
              </w:rPr>
              <w:t>0.30</w:t>
            </w:r>
          </w:p>
        </w:tc>
        <w:tc>
          <w:tcPr>
            <w:tcW w:w="95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BD" w14:textId="77777777" w:rsidR="00AC23C2" w:rsidRDefault="004E48B2">
            <w:r>
              <w:rPr>
                <w:sz w:val="18"/>
                <w:szCs w:val="18"/>
              </w:rPr>
              <w:t>60.6</w:t>
            </w:r>
          </w:p>
        </w:tc>
        <w:tc>
          <w:tcPr>
            <w:tcW w:w="189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BE" w14:textId="77777777" w:rsidR="00AC23C2" w:rsidRDefault="004E48B2">
            <w:r>
              <w:rPr>
                <w:sz w:val="18"/>
                <w:szCs w:val="18"/>
              </w:rPr>
              <w:t>MEDIUM</w:t>
            </w:r>
          </w:p>
        </w:tc>
      </w:tr>
    </w:tbl>
    <w:p w14:paraId="16CE35C0" w14:textId="77777777" w:rsidR="00AC23C2" w:rsidRDefault="004E48B2">
      <w:pPr>
        <w:spacing w:before="120" w:after="120"/>
      </w:pPr>
      <w:r>
        <w:rPr>
          <w:b/>
          <w:bCs/>
        </w:rPr>
        <w:t>Why:</w:t>
      </w:r>
      <w:r>
        <w:t xml:space="preserve"> thin evidence should mean "insufficient data", never "high risk". This also protects groups with less online presence (fairness).</w:t>
      </w:r>
    </w:p>
    <w:p w14:paraId="16CE35C1" w14:textId="77777777" w:rsidR="00AC23C2" w:rsidRDefault="004E48B2">
      <w:pPr>
        <w:pStyle w:val="Heading2"/>
      </w:pPr>
      <w:r>
        <w:t>5.3 Calibrate the 70/30 split</w:t>
      </w:r>
    </w:p>
    <w:p w14:paraId="16CE35C2" w14:textId="77777777" w:rsidR="00AC23C2" w:rsidRDefault="004E48B2">
      <w:pPr>
        <w:spacing w:after="120"/>
      </w:pPr>
      <w:r>
        <w:t>Keep 70/30 as the configurable default. In evaluation, fit a logistic regression of default on the two scores (synthetic and labelled data) and report the weight the data supports. Present this on the results slide: "we tested 70/30; the data supports X/Y".</w:t>
      </w:r>
    </w:p>
    <w:p w14:paraId="16CE35C3" w14:textId="77777777" w:rsidR="00AC23C2" w:rsidRDefault="004E48B2">
      <w:pPr>
        <w:pStyle w:val="Heading2"/>
      </w:pPr>
      <w:r>
        <w:t>5.4 Add the missing steps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2200"/>
        <w:gridCol w:w="4246"/>
      </w:tblGrid>
      <w:tr w:rsidR="00AC23C2" w14:paraId="16CE35C7" w14:textId="77777777">
        <w:trPr>
          <w:tblHeader/>
        </w:trPr>
        <w:tc>
          <w:tcPr>
            <w:tcW w:w="3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C4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Add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C5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Where in Figure 1</w:t>
            </w:r>
          </w:p>
        </w:tc>
        <w:tc>
          <w:tcPr>
            <w:tcW w:w="424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C6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AC23C2" w14:paraId="16CE35CB" w14:textId="77777777"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C8" w14:textId="77777777" w:rsidR="00AC23C2" w:rsidRDefault="004E48B2">
            <w:r>
              <w:rPr>
                <w:sz w:val="18"/>
                <w:szCs w:val="18"/>
              </w:rPr>
              <w:t>Guardrails: PII redaction and prompt-injection filter on all fetched text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C9" w14:textId="77777777" w:rsidR="00AC23C2" w:rsidRDefault="004E48B2">
            <w:r>
              <w:rPr>
                <w:sz w:val="18"/>
                <w:szCs w:val="18"/>
              </w:rPr>
              <w:t>Between steps 5 and 6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CA" w14:textId="77777777" w:rsidR="00AC23C2" w:rsidRDefault="004E48B2">
            <w:r>
              <w:rPr>
                <w:sz w:val="18"/>
                <w:szCs w:val="18"/>
              </w:rPr>
              <w:t>Scraped reviews and posts can contain personal data or injected instructions</w:t>
            </w:r>
          </w:p>
        </w:tc>
      </w:tr>
      <w:tr w:rsidR="00AC23C2" w14:paraId="16CE35CF" w14:textId="77777777">
        <w:trPr>
          <w:cantSplit/>
        </w:trPr>
        <w:tc>
          <w:tcPr>
            <w:tcW w:w="33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CC" w14:textId="77777777" w:rsidR="00AC23C2" w:rsidRDefault="004E48B2">
            <w:r>
              <w:rPr>
                <w:sz w:val="18"/>
                <w:szCs w:val="18"/>
              </w:rPr>
              <w:lastRenderedPageBreak/>
              <w:t>Industry benchmark lookup</w:t>
            </w:r>
          </w:p>
        </w:tc>
        <w:tc>
          <w:tcPr>
            <w:tcW w:w="2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CD" w14:textId="77777777" w:rsidR="00AC23C2" w:rsidRDefault="004E48B2">
            <w:r>
              <w:rPr>
                <w:sz w:val="18"/>
                <w:szCs w:val="18"/>
              </w:rPr>
              <w:t>Phase 1, step 3</w:t>
            </w:r>
          </w:p>
        </w:tc>
        <w:tc>
          <w:tcPr>
            <w:tcW w:w="424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CE" w14:textId="77777777" w:rsidR="00AC23C2" w:rsidRDefault="004E48B2">
            <w:r>
              <w:rPr>
                <w:sz w:val="18"/>
                <w:szCs w:val="18"/>
              </w:rPr>
              <w:t>Ratios differ by industry (telcos run low current ratios). Compare against sector norms, not one fixed threshold</w:t>
            </w:r>
          </w:p>
        </w:tc>
      </w:tr>
      <w:tr w:rsidR="00AC23C2" w14:paraId="16CE35D3" w14:textId="77777777"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D0" w14:textId="77777777" w:rsidR="00AC23C2" w:rsidRDefault="004E48B2">
            <w:r>
              <w:rPr>
                <w:sz w:val="18"/>
                <w:szCs w:val="18"/>
              </w:rPr>
              <w:t>Decision record (audit log)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D1" w14:textId="77777777" w:rsidR="00AC23C2" w:rsidRDefault="004E48B2">
            <w:r>
              <w:rPr>
                <w:sz w:val="18"/>
                <w:szCs w:val="18"/>
              </w:rPr>
              <w:t>After step 20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D2" w14:textId="77777777" w:rsidR="00AC23C2" w:rsidRDefault="004E48B2">
            <w:r>
              <w:rPr>
                <w:sz w:val="18"/>
                <w:szCs w:val="18"/>
              </w:rPr>
              <w:t>Stores scores, weights, evidence IDs, ruleset version. Based on the IS445 audit record</w:t>
            </w:r>
          </w:p>
        </w:tc>
      </w:tr>
      <w:tr w:rsidR="00AC23C2" w14:paraId="16CE35D7" w14:textId="77777777">
        <w:trPr>
          <w:cantSplit/>
        </w:trPr>
        <w:tc>
          <w:tcPr>
            <w:tcW w:w="33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D4" w14:textId="77777777" w:rsidR="00AC23C2" w:rsidRDefault="004E48B2">
            <w:proofErr w:type="gramStart"/>
            <w:r>
              <w:rPr>
                <w:sz w:val="18"/>
                <w:szCs w:val="18"/>
              </w:rPr>
              <w:t>Analyst</w:t>
            </w:r>
            <w:proofErr w:type="gramEnd"/>
            <w:r>
              <w:rPr>
                <w:sz w:val="18"/>
                <w:szCs w:val="18"/>
              </w:rPr>
              <w:t xml:space="preserve"> decide / override</w:t>
            </w:r>
          </w:p>
        </w:tc>
        <w:tc>
          <w:tcPr>
            <w:tcW w:w="2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D5" w14:textId="77777777" w:rsidR="00AC23C2" w:rsidRDefault="004E48B2">
            <w:r>
              <w:rPr>
                <w:sz w:val="18"/>
                <w:szCs w:val="18"/>
              </w:rPr>
              <w:t>After step 21</w:t>
            </w:r>
          </w:p>
        </w:tc>
        <w:tc>
          <w:tcPr>
            <w:tcW w:w="424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D6" w14:textId="77777777" w:rsidR="00AC23C2" w:rsidRDefault="004E48B2">
            <w:r>
              <w:rPr>
                <w:sz w:val="18"/>
                <w:szCs w:val="18"/>
              </w:rPr>
              <w:t>The human decision; an override needs a written reason</w:t>
            </w:r>
          </w:p>
        </w:tc>
      </w:tr>
      <w:tr w:rsidR="00AC23C2" w14:paraId="16CE35DB" w14:textId="77777777"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D8" w14:textId="77777777" w:rsidR="00AC23C2" w:rsidRDefault="004E48B2">
            <w:r>
              <w:rPr>
                <w:sz w:val="18"/>
                <w:szCs w:val="18"/>
              </w:rPr>
              <w:t>Early-warning monitor (optional)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D9" w14:textId="77777777" w:rsidR="00AC23C2" w:rsidRDefault="004E48B2">
            <w:r>
              <w:rPr>
                <w:sz w:val="18"/>
                <w:szCs w:val="18"/>
              </w:rPr>
              <w:t>After approval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DA" w14:textId="77777777" w:rsidR="00AC23C2" w:rsidRDefault="004E48B2">
            <w:r>
              <w:rPr>
                <w:sz w:val="18"/>
                <w:szCs w:val="18"/>
              </w:rPr>
              <w:t>Re-runs Phase 2 on a schedule for approved borrowers</w:t>
            </w:r>
          </w:p>
        </w:tc>
      </w:tr>
    </w:tbl>
    <w:p w14:paraId="16CE35DC" w14:textId="77777777" w:rsidR="00AC23C2" w:rsidRDefault="004E48B2">
      <w:pPr>
        <w:pStyle w:val="Heading2"/>
      </w:pPr>
      <w:r>
        <w:t>5.5 Social media data</w:t>
      </w:r>
    </w:p>
    <w:p w14:paraId="16CE35DD" w14:textId="77777777" w:rsidR="00AC23C2" w:rsidRDefault="004E48B2">
      <w:pPr>
        <w:spacing w:after="120"/>
      </w:pPr>
      <w:r>
        <w:t xml:space="preserve">Use platform APIs, licensed snapshots or synthetic data only; scraping platforms such as TikTok, Instagram, Carousell or Shopee breaks their terms of service. Analyse </w:t>
      </w:r>
      <w:r>
        <w:rPr>
          <w:b/>
          <w:bCs/>
        </w:rPr>
        <w:t>public business accounts only</w:t>
      </w:r>
      <w:r>
        <w:t>, never personal accounts, and block protected attributes (race, religion, gender, age) and their proxies.</w:t>
      </w:r>
    </w:p>
    <w:p w14:paraId="16CE35DE" w14:textId="77777777" w:rsidR="00AC23C2" w:rsidRDefault="004E48B2">
      <w:pPr>
        <w:pStyle w:val="Heading1"/>
      </w:pPr>
      <w:r>
        <w:t>6. Scaling to all industries and company sizes</w:t>
      </w:r>
    </w:p>
    <w:p w14:paraId="16CE35DF" w14:textId="77777777" w:rsidR="00AC23C2" w:rsidRDefault="004E48B2">
      <w:pPr>
        <w:spacing w:after="120"/>
      </w:pPr>
      <w:r>
        <w:t xml:space="preserve">The three phases stay the same for every segment. A </w:t>
      </w:r>
      <w:r>
        <w:rPr>
          <w:b/>
          <w:bCs/>
        </w:rPr>
        <w:t>configuration pack</w:t>
      </w:r>
      <w:r>
        <w:t xml:space="preserve"> per segment changes what runs inside each phase: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000"/>
        <w:gridCol w:w="2400"/>
        <w:gridCol w:w="1500"/>
        <w:gridCol w:w="1746"/>
      </w:tblGrid>
      <w:tr w:rsidR="00AC23C2" w14:paraId="16CE35E5" w14:textId="77777777">
        <w:trPr>
          <w:tblHeader/>
        </w:trPr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E0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E1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Phase 1 engine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E2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Phase 2 agents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E3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Default weight on unstructured</w:t>
            </w:r>
          </w:p>
        </w:tc>
        <w:tc>
          <w:tcPr>
            <w:tcW w:w="174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E4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AC23C2" w14:paraId="16CE35EB" w14:textId="77777777"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E6" w14:textId="77777777" w:rsidR="00AC23C2" w:rsidRDefault="004E48B2">
            <w:r>
              <w:rPr>
                <w:sz w:val="18"/>
                <w:szCs w:val="18"/>
              </w:rPr>
              <w:t>Individual (thin-file, salaried or gig)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E7" w14:textId="77777777" w:rsidR="00AC23C2" w:rsidRDefault="004E48B2">
            <w:r>
              <w:rPr>
                <w:sz w:val="18"/>
                <w:szCs w:val="18"/>
              </w:rPr>
              <w:t>Bureau points scorecard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E8" w14:textId="77777777" w:rsidR="00AC23C2" w:rsidRDefault="004E48B2">
            <w:r>
              <w:rPr>
                <w:sz w:val="18"/>
                <w:szCs w:val="18"/>
              </w:rPr>
              <w:t>Bank-statement cash-flow agent; gig-platform earnings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E9" w14:textId="77777777" w:rsidR="00AC23C2" w:rsidRDefault="004E48B2">
            <w:r>
              <w:rPr>
                <w:sz w:val="18"/>
                <w:szCs w:val="18"/>
              </w:rPr>
              <w:t>40% (traditional data is thin)</w:t>
            </w:r>
          </w:p>
        </w:tc>
        <w:tc>
          <w:tcPr>
            <w:tcW w:w="17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EA" w14:textId="77777777" w:rsidR="00AC23C2" w:rsidRDefault="004E48B2">
            <w:r>
              <w:rPr>
                <w:sz w:val="18"/>
                <w:szCs w:val="18"/>
              </w:rPr>
              <w:t>Gig driver vs salaried applicant</w:t>
            </w:r>
          </w:p>
        </w:tc>
      </w:tr>
      <w:tr w:rsidR="00AC23C2" w14:paraId="16CE35F1" w14:textId="77777777">
        <w:trPr>
          <w:cantSplit/>
        </w:trPr>
        <w:tc>
          <w:tcPr>
            <w:tcW w:w="2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EC" w14:textId="77777777" w:rsidR="00AC23C2" w:rsidRDefault="004E48B2">
            <w:r>
              <w:rPr>
                <w:sz w:val="18"/>
                <w:szCs w:val="18"/>
              </w:rPr>
              <w:t>Micro / home-based business / creators</w:t>
            </w:r>
          </w:p>
        </w:tc>
        <w:tc>
          <w:tcPr>
            <w:tcW w:w="20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ED" w14:textId="77777777" w:rsidR="00AC23C2" w:rsidRDefault="004E48B2">
            <w:r>
              <w:rPr>
                <w:sz w:val="18"/>
                <w:szCs w:val="18"/>
              </w:rPr>
              <w:t>Scorecard plus time in business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EE" w14:textId="77777777" w:rsidR="00AC23C2" w:rsidRDefault="004E48B2">
            <w:r>
              <w:rPr>
                <w:sz w:val="18"/>
                <w:szCs w:val="18"/>
              </w:rPr>
              <w:t xml:space="preserve">Reviews, social (incl. creator engagement and sponsors), </w:t>
            </w:r>
            <w:proofErr w:type="gramStart"/>
            <w:r>
              <w:rPr>
                <w:sz w:val="18"/>
                <w:szCs w:val="18"/>
              </w:rPr>
              <w:t>cash-flow</w:t>
            </w:r>
            <w:proofErr w:type="gramEnd"/>
          </w:p>
        </w:tc>
        <w:tc>
          <w:tcPr>
            <w:tcW w:w="15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EF" w14:textId="77777777" w:rsidR="00AC23C2" w:rsidRDefault="004E48B2">
            <w:r>
              <w:rPr>
                <w:sz w:val="18"/>
                <w:szCs w:val="18"/>
              </w:rPr>
              <w:t>40%</w:t>
            </w:r>
          </w:p>
        </w:tc>
        <w:tc>
          <w:tcPr>
            <w:tcW w:w="174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F0" w14:textId="77777777" w:rsidR="00AC23C2" w:rsidRDefault="004E48B2">
            <w:r>
              <w:rPr>
                <w:sz w:val="18"/>
                <w:szCs w:val="18"/>
              </w:rPr>
              <w:t>Two home bakers with the same bureau score of 610</w:t>
            </w:r>
          </w:p>
        </w:tc>
      </w:tr>
      <w:tr w:rsidR="00AC23C2" w14:paraId="16CE35F7" w14:textId="77777777"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F2" w14:textId="77777777" w:rsidR="00AC23C2" w:rsidRDefault="004E48B2">
            <w:r>
              <w:rPr>
                <w:b/>
                <w:bCs/>
                <w:sz w:val="18"/>
                <w:szCs w:val="18"/>
              </w:rPr>
              <w:t>SME (worked example)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F3" w14:textId="77777777" w:rsidR="00AC23C2" w:rsidRDefault="004E48B2">
            <w:r>
              <w:rPr>
                <w:b/>
                <w:bCs/>
                <w:sz w:val="18"/>
                <w:szCs w:val="18"/>
              </w:rPr>
              <w:t>IS445 ratio engine + SME bureau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F4" w14:textId="77777777" w:rsidR="00AC23C2" w:rsidRDefault="004E48B2">
            <w:r>
              <w:rPr>
                <w:b/>
                <w:bCs/>
                <w:sz w:val="18"/>
                <w:szCs w:val="18"/>
              </w:rPr>
              <w:t>Reviews, social, news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F5" w14:textId="77777777" w:rsidR="00AC23C2" w:rsidRDefault="004E48B2">
            <w:r>
              <w:rPr>
                <w:b/>
                <w:bCs/>
                <w:sz w:val="18"/>
                <w:szCs w:val="18"/>
              </w:rPr>
              <w:t>30%</w:t>
            </w:r>
          </w:p>
        </w:tc>
        <w:tc>
          <w:tcPr>
            <w:tcW w:w="17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F6" w14:textId="77777777" w:rsidR="00AC23C2" w:rsidRDefault="004E48B2">
            <w:r>
              <w:rPr>
                <w:b/>
                <w:bCs/>
                <w:sz w:val="18"/>
                <w:szCs w:val="18"/>
              </w:rPr>
              <w:t>F&amp;B SME vs logistics SME</w:t>
            </w:r>
          </w:p>
        </w:tc>
      </w:tr>
      <w:tr w:rsidR="00AC23C2" w14:paraId="16CE35FD" w14:textId="77777777">
        <w:trPr>
          <w:cantSplit/>
        </w:trPr>
        <w:tc>
          <w:tcPr>
            <w:tcW w:w="2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F8" w14:textId="77777777" w:rsidR="00AC23C2" w:rsidRDefault="004E48B2">
            <w:r>
              <w:rPr>
                <w:sz w:val="18"/>
                <w:szCs w:val="18"/>
              </w:rPr>
              <w:t>Mid-market</w:t>
            </w:r>
          </w:p>
        </w:tc>
        <w:tc>
          <w:tcPr>
            <w:tcW w:w="20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F9" w14:textId="77777777" w:rsidR="00AC23C2" w:rsidRDefault="004E48B2">
            <w:r>
              <w:rPr>
                <w:sz w:val="18"/>
                <w:szCs w:val="18"/>
              </w:rPr>
              <w:t>Ratio engine + cash-flow ratios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FA" w14:textId="77777777" w:rsidR="00AC23C2" w:rsidRDefault="004E48B2">
            <w:r>
              <w:rPr>
                <w:sz w:val="18"/>
                <w:szCs w:val="18"/>
              </w:rPr>
              <w:t>News, filings reader (annual reports), reviews</w:t>
            </w:r>
          </w:p>
        </w:tc>
        <w:tc>
          <w:tcPr>
            <w:tcW w:w="15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FB" w14:textId="77777777" w:rsidR="00AC23C2" w:rsidRDefault="004E48B2">
            <w:r>
              <w:rPr>
                <w:sz w:val="18"/>
                <w:szCs w:val="18"/>
              </w:rPr>
              <w:t>25%</w:t>
            </w:r>
          </w:p>
        </w:tc>
        <w:tc>
          <w:tcPr>
            <w:tcW w:w="174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FC" w14:textId="77777777" w:rsidR="00AC23C2" w:rsidRDefault="004E48B2">
            <w:r>
              <w:rPr>
                <w:sz w:val="18"/>
                <w:szCs w:val="18"/>
              </w:rPr>
              <w:t>Seagate vs Western Digital (IS445 FY2013)</w:t>
            </w:r>
          </w:p>
        </w:tc>
      </w:tr>
      <w:tr w:rsidR="00AC23C2" w14:paraId="16CE3603" w14:textId="77777777"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FE" w14:textId="77777777" w:rsidR="00AC23C2" w:rsidRDefault="004E48B2">
            <w:r>
              <w:rPr>
                <w:sz w:val="18"/>
                <w:szCs w:val="18"/>
              </w:rPr>
              <w:t>Large corporate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5FF" w14:textId="77777777" w:rsidR="00AC23C2" w:rsidRDefault="004E48B2">
            <w:r>
              <w:rPr>
                <w:sz w:val="18"/>
                <w:szCs w:val="18"/>
              </w:rPr>
              <w:t>Ratio engine + Altman Z / external rating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00" w14:textId="77777777" w:rsidR="00AC23C2" w:rsidRDefault="004E48B2">
            <w:r>
              <w:rPr>
                <w:sz w:val="18"/>
                <w:szCs w:val="18"/>
              </w:rPr>
              <w:t>News, filings reader (annual report, earnings calls, ESG)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01" w14:textId="77777777" w:rsidR="00AC23C2" w:rsidRDefault="004E48B2">
            <w:r>
              <w:rPr>
                <w:sz w:val="18"/>
                <w:szCs w:val="18"/>
              </w:rPr>
              <w:t>20%</w:t>
            </w:r>
          </w:p>
        </w:tc>
        <w:tc>
          <w:tcPr>
            <w:tcW w:w="17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02" w14:textId="77777777" w:rsidR="00AC23C2" w:rsidRDefault="004E48B2">
            <w:r>
              <w:rPr>
                <w:sz w:val="18"/>
                <w:szCs w:val="18"/>
              </w:rPr>
              <w:t>SingTel / StarHub; Hyflux back-test</w:t>
            </w:r>
          </w:p>
        </w:tc>
      </w:tr>
    </w:tbl>
    <w:p w14:paraId="16CE3604" w14:textId="77777777" w:rsidR="00AC23C2" w:rsidRDefault="004E48B2">
      <w:pPr>
        <w:spacing w:before="120" w:after="120"/>
      </w:pPr>
      <w:r>
        <w:t xml:space="preserve">Weights are starting points, to be calibrated (5.3). </w:t>
      </w:r>
      <w:r>
        <w:rPr>
          <w:b/>
          <w:bCs/>
        </w:rPr>
        <w:t>A bank configures:</w:t>
      </w:r>
      <w:r>
        <w:t xml:space="preserve"> thresholds, weights, enabled agents and data sources per segment, and plugs in its own scorecard as the Phase 1 engine.</w:t>
      </w:r>
    </w:p>
    <w:p w14:paraId="16CE3605" w14:textId="77777777" w:rsidR="00AC23C2" w:rsidRDefault="004E48B2">
      <w:pPr>
        <w:pStyle w:val="Heading1"/>
      </w:pPr>
      <w:r>
        <w:t>7. What we reuse from IS445 Corporate Banking Technology</w:t>
      </w:r>
    </w:p>
    <w:p w14:paraId="16CE3606" w14:textId="77777777" w:rsidR="00AC23C2" w:rsidRDefault="004E48B2">
      <w:pPr>
        <w:spacing w:after="120"/>
      </w:pPr>
      <w:r>
        <w:t xml:space="preserve">Paths are under </w:t>
      </w:r>
      <w:r>
        <w:rPr>
          <w:rFonts w:ascii="Consolas" w:eastAsia="Consolas" w:hAnsi="Consolas" w:cs="Consolas"/>
          <w:sz w:val="19"/>
          <w:szCs w:val="19"/>
        </w:rPr>
        <w:t>IS445 Corporate Banking Technology\Project\</w:t>
      </w:r>
      <w:r>
        <w:t>. Estimated overlap: about 40% of the IS4000 project, mostly in Phase 1, Phase 3 and evaluation.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4146"/>
      </w:tblGrid>
      <w:tr w:rsidR="00AC23C2" w14:paraId="16CE360A" w14:textId="77777777">
        <w:trPr>
          <w:tblHeader/>
        </w:trPr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07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IS445 asset</w:t>
            </w:r>
          </w:p>
        </w:tc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08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414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09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Use in IS4000</w:t>
            </w:r>
          </w:p>
        </w:tc>
      </w:tr>
      <w:tr w:rsidR="00AC23C2" w14:paraId="16CE360E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0B" w14:textId="77777777" w:rsidR="00AC23C2" w:rsidRDefault="004E48B2">
            <w:r>
              <w:rPr>
                <w:sz w:val="18"/>
                <w:szCs w:val="18"/>
              </w:rPr>
              <w:t xml:space="preserve">Ratio engine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compute(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0C" w14:textId="77777777" w:rsidR="00AC23C2" w:rsidRDefault="004E48B2">
            <w:r>
              <w:rPr>
                <w:rFonts w:ascii="Consolas" w:eastAsia="Consolas" w:hAnsi="Consolas" w:cs="Consolas"/>
                <w:sz w:val="16"/>
                <w:szCs w:val="16"/>
              </w:rPr>
              <w:t>Planning\Ratio_Decision_Engine_demo.html</w:t>
            </w:r>
          </w:p>
        </w:tc>
        <w:tc>
          <w:tcPr>
            <w:tcW w:w="4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0D" w14:textId="77777777" w:rsidR="00AC23C2" w:rsidRDefault="004E48B2">
            <w:r>
              <w:rPr>
                <w:sz w:val="18"/>
                <w:szCs w:val="18"/>
              </w:rPr>
              <w:t>Phase 1 Traditional Scoring Engine for SME, mid-market and corporate, ported to Python and scaled to 0–100. Settle the IS445 inconsistency first: use soft/hard bands, not breach counting</w:t>
            </w:r>
          </w:p>
        </w:tc>
      </w:tr>
      <w:tr w:rsidR="00AC23C2" w14:paraId="16CE3612" w14:textId="77777777">
        <w:trPr>
          <w:cantSplit/>
        </w:trPr>
        <w:tc>
          <w:tcPr>
            <w:tcW w:w="20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0F" w14:textId="77777777" w:rsidR="00AC23C2" w:rsidRDefault="004E48B2">
            <w:r>
              <w:rPr>
                <w:sz w:val="18"/>
                <w:szCs w:val="18"/>
              </w:rPr>
              <w:t>Audit record and reason codes</w:t>
            </w:r>
          </w:p>
        </w:tc>
        <w:tc>
          <w:tcPr>
            <w:tcW w:w="36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10" w14:textId="77777777" w:rsidR="00AC23C2" w:rsidRDefault="004E48B2">
            <w:r>
              <w:rPr>
                <w:sz w:val="18"/>
                <w:szCs w:val="18"/>
              </w:rPr>
              <w:t>Same file</w:t>
            </w:r>
          </w:p>
        </w:tc>
        <w:tc>
          <w:tcPr>
            <w:tcW w:w="414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11" w14:textId="77777777" w:rsidR="00AC23C2" w:rsidRDefault="004E48B2">
            <w:r>
              <w:rPr>
                <w:sz w:val="18"/>
                <w:szCs w:val="18"/>
              </w:rPr>
              <w:t>Decision record (5.4). Add fields for both scores, weight, evidence IDs; add codes for adverse news and review red flags</w:t>
            </w:r>
          </w:p>
        </w:tc>
      </w:tr>
      <w:tr w:rsidR="00AC23C2" w14:paraId="16CE3616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13" w14:textId="77777777" w:rsidR="00AC23C2" w:rsidRDefault="004E48B2">
            <w:r>
              <w:rPr>
                <w:sz w:val="18"/>
                <w:szCs w:val="18"/>
              </w:rPr>
              <w:t>Tier routing and dual review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14" w14:textId="77777777" w:rsidR="00AC23C2" w:rsidRDefault="004E48B2">
            <w:r>
              <w:rPr>
                <w:sz w:val="18"/>
                <w:szCs w:val="18"/>
              </w:rPr>
              <w:t>Deck slides 5–7</w:t>
            </w:r>
          </w:p>
        </w:tc>
        <w:tc>
          <w:tcPr>
            <w:tcW w:w="4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15" w14:textId="77777777" w:rsidR="00AC23C2" w:rsidRDefault="004E48B2">
            <w:r>
              <w:rPr>
                <w:sz w:val="18"/>
                <w:szCs w:val="18"/>
              </w:rPr>
              <w:t>Routing after classification: LOW fast track, HIGH senior review</w:t>
            </w:r>
          </w:p>
        </w:tc>
      </w:tr>
      <w:tr w:rsidR="00AC23C2" w14:paraId="16CE361A" w14:textId="77777777">
        <w:trPr>
          <w:cantSplit/>
        </w:trPr>
        <w:tc>
          <w:tcPr>
            <w:tcW w:w="20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17" w14:textId="77777777" w:rsidR="00AC23C2" w:rsidRDefault="004E48B2">
            <w:r>
              <w:rPr>
                <w:sz w:val="18"/>
                <w:szCs w:val="18"/>
              </w:rPr>
              <w:t>Backtest scripts</w:t>
            </w:r>
          </w:p>
        </w:tc>
        <w:tc>
          <w:tcPr>
            <w:tcW w:w="36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18" w14:textId="77777777" w:rsidR="00AC23C2" w:rsidRDefault="004E48B2">
            <w:r>
              <w:rPr>
                <w:rFonts w:ascii="Consolas" w:eastAsia="Consolas" w:hAnsi="Consolas" w:cs="Consolas"/>
                <w:sz w:val="16"/>
                <w:szCs w:val="16"/>
              </w:rPr>
              <w:t>Planning\Analysis\real_engine_backtest.py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phase2_hybrid_backtest.py</w:t>
            </w:r>
          </w:p>
        </w:tc>
        <w:tc>
          <w:tcPr>
            <w:tcW w:w="414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19" w14:textId="77777777" w:rsidR="00AC23C2" w:rsidRDefault="004E48B2">
            <w:r>
              <w:rPr>
                <w:sz w:val="18"/>
                <w:szCs w:val="18"/>
              </w:rPr>
              <w:t>Evaluation: AUC, bad rate per band, paired bootstrap for traditional vs unstructured vs blended</w:t>
            </w:r>
          </w:p>
        </w:tc>
      </w:tr>
      <w:tr w:rsidR="00AC23C2" w14:paraId="16CE361E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1B" w14:textId="77777777" w:rsidR="00AC23C2" w:rsidRDefault="004E48B2">
            <w:r>
              <w:rPr>
                <w:sz w:val="18"/>
                <w:szCs w:val="18"/>
              </w:rPr>
              <w:lastRenderedPageBreak/>
              <w:t>Process simulation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1C" w14:textId="77777777" w:rsidR="00AC23C2" w:rsidRDefault="004E48B2">
            <w:r>
              <w:rPr>
                <w:rFonts w:ascii="Consolas" w:eastAsia="Consolas" w:hAnsi="Consolas" w:cs="Consolas"/>
                <w:sz w:val="16"/>
                <w:szCs w:val="16"/>
              </w:rPr>
              <w:t>Planning\Analysis\simulate.py</w:t>
            </w:r>
          </w:p>
        </w:tc>
        <w:tc>
          <w:tcPr>
            <w:tcW w:w="4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1D" w14:textId="77777777" w:rsidR="00AC23C2" w:rsidRDefault="004E48B2">
            <w:r>
              <w:rPr>
                <w:sz w:val="18"/>
                <w:szCs w:val="18"/>
              </w:rPr>
              <w:t>Show analyst time saved (IS445 baseline: 8.6 hours to 29 minutes)</w:t>
            </w:r>
          </w:p>
        </w:tc>
      </w:tr>
      <w:tr w:rsidR="00AC23C2" w14:paraId="16CE3622" w14:textId="77777777">
        <w:trPr>
          <w:cantSplit/>
        </w:trPr>
        <w:tc>
          <w:tcPr>
            <w:tcW w:w="20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1F" w14:textId="77777777" w:rsidR="00AC23C2" w:rsidRDefault="004E48B2">
            <w:r>
              <w:rPr>
                <w:sz w:val="18"/>
                <w:szCs w:val="18"/>
              </w:rPr>
              <w:t>Labelled bankruptcy data</w:t>
            </w:r>
          </w:p>
        </w:tc>
        <w:tc>
          <w:tcPr>
            <w:tcW w:w="36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20" w14:textId="77777777" w:rsidR="00AC23C2" w:rsidRDefault="004E48B2">
            <w:r>
              <w:rPr>
                <w:rFonts w:ascii="Consolas" w:eastAsia="Consolas" w:hAnsi="Consolas" w:cs="Consolas"/>
                <w:sz w:val="16"/>
                <w:szCs w:val="16"/>
              </w:rPr>
              <w:t>Planning\Analysis\taiwan_bankruptcy.csv</w:t>
            </w:r>
          </w:p>
        </w:tc>
        <w:tc>
          <w:tcPr>
            <w:tcW w:w="414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21" w14:textId="77777777" w:rsidR="00AC23C2" w:rsidRDefault="004E48B2">
            <w:r>
              <w:rPr>
                <w:sz w:val="18"/>
                <w:szCs w:val="18"/>
              </w:rPr>
              <w:t>Tests Phase 1 only (no text data)</w:t>
            </w:r>
          </w:p>
        </w:tc>
      </w:tr>
      <w:tr w:rsidR="00AC23C2" w14:paraId="16CE3626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23" w14:textId="77777777" w:rsidR="00AC23C2" w:rsidRDefault="004E48B2">
            <w:r>
              <w:rPr>
                <w:sz w:val="18"/>
                <w:szCs w:val="18"/>
              </w:rPr>
              <w:t>Four Parts and Five Key Questions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24" w14:textId="77777777" w:rsidR="00AC23C2" w:rsidRDefault="004E48B2">
            <w:r>
              <w:rPr>
                <w:rFonts w:ascii="Consolas" w:eastAsia="Consolas" w:hAnsi="Consolas" w:cs="Consolas"/>
                <w:sz w:val="16"/>
                <w:szCs w:val="16"/>
              </w:rPr>
              <w:t>Planning\02_Course_Alignment.md</w:t>
            </w:r>
          </w:p>
        </w:tc>
        <w:tc>
          <w:tcPr>
            <w:tcW w:w="4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25" w14:textId="77777777" w:rsidR="00AC23C2" w:rsidRDefault="004E48B2">
            <w:r>
              <w:rPr>
                <w:sz w:val="18"/>
                <w:szCs w:val="18"/>
              </w:rPr>
              <w:t>Framing for section 3 and the rationale template</w:t>
            </w:r>
          </w:p>
        </w:tc>
      </w:tr>
      <w:tr w:rsidR="00AC23C2" w14:paraId="16CE362A" w14:textId="77777777">
        <w:trPr>
          <w:cantSplit/>
        </w:trPr>
        <w:tc>
          <w:tcPr>
            <w:tcW w:w="20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27" w14:textId="77777777" w:rsidR="00AC23C2" w:rsidRDefault="004E48B2">
            <w:r>
              <w:rPr>
                <w:sz w:val="18"/>
                <w:szCs w:val="18"/>
              </w:rPr>
              <w:t>FY2013 company cases</w:t>
            </w:r>
          </w:p>
        </w:tc>
        <w:tc>
          <w:tcPr>
            <w:tcW w:w="36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28" w14:textId="77777777" w:rsidR="00AC23C2" w:rsidRDefault="004E48B2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..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\Slides\IS445 Session 3 - 4.*.pdf</w:t>
            </w:r>
          </w:p>
        </w:tc>
        <w:tc>
          <w:tcPr>
            <w:tcW w:w="414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29" w14:textId="77777777" w:rsidR="00AC23C2" w:rsidRDefault="004E48B2">
            <w:r>
              <w:rPr>
                <w:sz w:val="18"/>
                <w:szCs w:val="18"/>
              </w:rPr>
              <w:t>Mid-market and corporate demo cases</w:t>
            </w:r>
          </w:p>
        </w:tc>
      </w:tr>
      <w:tr w:rsidR="00AC23C2" w14:paraId="16CE362E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2B" w14:textId="77777777" w:rsidR="00AC23C2" w:rsidRDefault="004E48B2">
            <w:r>
              <w:rPr>
                <w:sz w:val="18"/>
                <w:szCs w:val="18"/>
              </w:rPr>
              <w:t>Residual risks, validation write-up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2C" w14:textId="77777777" w:rsidR="00AC23C2" w:rsidRDefault="004E48B2">
            <w:r>
              <w:rPr>
                <w:rFonts w:ascii="Consolas" w:eastAsia="Consolas" w:hAnsi="Consolas" w:cs="Consolas"/>
                <w:sz w:val="16"/>
                <w:szCs w:val="16"/>
              </w:rPr>
              <w:t>Planning\01_Battle_Plan.md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03_Evidence_Locked_Figures.md</w:t>
            </w:r>
          </w:p>
        </w:tc>
        <w:tc>
          <w:tcPr>
            <w:tcW w:w="4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2D" w14:textId="77777777" w:rsidR="00AC23C2" w:rsidRDefault="004E48B2">
            <w:r>
              <w:rPr>
                <w:sz w:val="18"/>
                <w:szCs w:val="18"/>
              </w:rPr>
              <w:t>Starting points for governance and the evaluation report</w:t>
            </w:r>
          </w:p>
        </w:tc>
      </w:tr>
    </w:tbl>
    <w:p w14:paraId="16CE362F" w14:textId="77777777" w:rsidR="00AC23C2" w:rsidRDefault="004E48B2">
      <w:pPr>
        <w:spacing w:before="120" w:after="120"/>
      </w:pPr>
      <w:r>
        <w:rPr>
          <w:b/>
          <w:bCs/>
        </w:rPr>
        <w:t>Not reused:</w:t>
      </w:r>
      <w:r>
        <w:t xml:space="preserve"> the Bizagi process model, the bank-systems integration content, the deck slides, and the stray Python environment folder (about 1,010 files) in </w:t>
      </w:r>
      <w:r>
        <w:rPr>
          <w:rFonts w:ascii="Consolas" w:eastAsia="Consolas" w:hAnsi="Consolas" w:cs="Consolas"/>
          <w:sz w:val="19"/>
          <w:szCs w:val="19"/>
        </w:rPr>
        <w:t>Planning\Analysis\path\to\</w:t>
      </w:r>
      <w:proofErr w:type="spellStart"/>
      <w:r>
        <w:rPr>
          <w:rFonts w:ascii="Consolas" w:eastAsia="Consolas" w:hAnsi="Consolas" w:cs="Consolas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sz w:val="19"/>
          <w:szCs w:val="19"/>
        </w:rPr>
        <w:t>\</w:t>
      </w:r>
      <w:r>
        <w:t>.</w:t>
      </w:r>
    </w:p>
    <w:p w14:paraId="16CE3630" w14:textId="77777777" w:rsidR="00AC23C2" w:rsidRDefault="004E48B2">
      <w:pPr>
        <w:pStyle w:val="Heading1"/>
      </w:pPr>
      <w:r>
        <w:t>8. Evaluation plan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4646"/>
        <w:gridCol w:w="2800"/>
      </w:tblGrid>
      <w:tr w:rsidR="00AC23C2" w14:paraId="16CE3634" w14:textId="77777777">
        <w:trPr>
          <w:tblHeader/>
        </w:trPr>
        <w:tc>
          <w:tcPr>
            <w:tcW w:w="2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31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What</w:t>
            </w:r>
          </w:p>
        </w:tc>
        <w:tc>
          <w:tcPr>
            <w:tcW w:w="464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32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33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:rsidR="00AC23C2" w14:paraId="16CE3638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35" w14:textId="77777777" w:rsidR="00AC23C2" w:rsidRDefault="004E48B2">
            <w:r>
              <w:rPr>
                <w:sz w:val="18"/>
                <w:szCs w:val="18"/>
              </w:rPr>
              <w:t>Lift over traditional</w:t>
            </w:r>
          </w:p>
        </w:tc>
        <w:tc>
          <w:tcPr>
            <w:tcW w:w="46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36" w14:textId="77777777" w:rsidR="00AC23C2" w:rsidRDefault="004E48B2">
            <w:r>
              <w:rPr>
                <w:sz w:val="18"/>
                <w:szCs w:val="18"/>
              </w:rPr>
              <w:t>Synthetic labelled data plus the Taiwan set for Phase 1; AUC and KS for traditional vs unstructured vs blended; paired bootstrap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37" w14:textId="77777777" w:rsidR="00AC23C2" w:rsidRDefault="004E48B2">
            <w:r>
              <w:rPr>
                <w:sz w:val="18"/>
                <w:szCs w:val="18"/>
              </w:rPr>
              <w:t>Blended beats traditional, with a confidence interval that excludes 0</w:t>
            </w:r>
          </w:p>
        </w:tc>
      </w:tr>
      <w:tr w:rsidR="00AC23C2" w14:paraId="16CE363C" w14:textId="77777777">
        <w:trPr>
          <w:cantSplit/>
        </w:trPr>
        <w:tc>
          <w:tcPr>
            <w:tcW w:w="23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39" w14:textId="77777777" w:rsidR="00AC23C2" w:rsidRDefault="004E48B2">
            <w:r>
              <w:rPr>
                <w:sz w:val="18"/>
                <w:szCs w:val="18"/>
              </w:rPr>
              <w:t>Early warning (corporates)</w:t>
            </w:r>
          </w:p>
        </w:tc>
        <w:tc>
          <w:tcPr>
            <w:tcW w:w="464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3A" w14:textId="77777777" w:rsidR="00AC23C2" w:rsidRDefault="004E48B2">
            <w:r>
              <w:rPr>
                <w:sz w:val="18"/>
                <w:szCs w:val="18"/>
              </w:rPr>
              <w:t>Event study on real distress cases (Hyflux 2018, Wirecard 2020, Evergrande 2021, SVB and Credit Suisse 2023) vs matched survivors, using GDELT news history</w:t>
            </w:r>
          </w:p>
        </w:tc>
        <w:tc>
          <w:tcPr>
            <w:tcW w:w="2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3B" w14:textId="77777777" w:rsidR="00AC23C2" w:rsidRDefault="004E48B2">
            <w:r>
              <w:rPr>
                <w:sz w:val="18"/>
                <w:szCs w:val="18"/>
              </w:rPr>
              <w:t>Months by which the Unstructured Score falls before the traditional score</w:t>
            </w:r>
          </w:p>
        </w:tc>
      </w:tr>
      <w:tr w:rsidR="00AC23C2" w14:paraId="16CE3640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3D" w14:textId="77777777" w:rsidR="00AC23C2" w:rsidRDefault="004E48B2">
            <w:r>
              <w:rPr>
                <w:sz w:val="18"/>
                <w:szCs w:val="18"/>
              </w:rPr>
              <w:t>Blend weight</w:t>
            </w:r>
          </w:p>
        </w:tc>
        <w:tc>
          <w:tcPr>
            <w:tcW w:w="46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3E" w14:textId="77777777" w:rsidR="00AC23C2" w:rsidRDefault="004E48B2">
            <w:r>
              <w:rPr>
                <w:sz w:val="18"/>
                <w:szCs w:val="18"/>
              </w:rPr>
              <w:t>Logistic regression on both scores (5.3)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3F" w14:textId="77777777" w:rsidR="00AC23C2" w:rsidRDefault="004E48B2">
            <w:r>
              <w:rPr>
                <w:sz w:val="18"/>
                <w:szCs w:val="18"/>
              </w:rPr>
              <w:t>Report the supported weight</w:t>
            </w:r>
          </w:p>
        </w:tc>
      </w:tr>
      <w:tr w:rsidR="00AC23C2" w14:paraId="16CE3644" w14:textId="77777777">
        <w:trPr>
          <w:cantSplit/>
        </w:trPr>
        <w:tc>
          <w:tcPr>
            <w:tcW w:w="23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41" w14:textId="77777777" w:rsidR="00AC23C2" w:rsidRDefault="004E48B2">
            <w:r>
              <w:rPr>
                <w:sz w:val="18"/>
                <w:szCs w:val="18"/>
              </w:rPr>
              <w:t>Thin evidence</w:t>
            </w:r>
          </w:p>
        </w:tc>
        <w:tc>
          <w:tcPr>
            <w:tcW w:w="464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42" w14:textId="77777777" w:rsidR="00AC23C2" w:rsidRDefault="004E48B2">
            <w:r>
              <w:rPr>
                <w:sz w:val="18"/>
                <w:szCs w:val="18"/>
              </w:rPr>
              <w:t>Applicants with no online footprint</w:t>
            </w:r>
          </w:p>
        </w:tc>
        <w:tc>
          <w:tcPr>
            <w:tcW w:w="2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43" w14:textId="77777777" w:rsidR="00AC23C2" w:rsidRDefault="004E48B2">
            <w:r>
              <w:rPr>
                <w:sz w:val="18"/>
                <w:szCs w:val="18"/>
              </w:rPr>
              <w:t>No move to HIGH caused by missing data</w:t>
            </w:r>
          </w:p>
        </w:tc>
      </w:tr>
      <w:tr w:rsidR="00AC23C2" w14:paraId="16CE3648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45" w14:textId="77777777" w:rsidR="00AC23C2" w:rsidRDefault="004E48B2">
            <w:r>
              <w:rPr>
                <w:sz w:val="18"/>
                <w:szCs w:val="18"/>
              </w:rPr>
              <w:t>Agent accuracy</w:t>
            </w:r>
          </w:p>
        </w:tc>
        <w:tc>
          <w:tcPr>
            <w:tcW w:w="46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46" w14:textId="77777777" w:rsidR="00AC23C2" w:rsidRDefault="004E48B2">
            <w:r>
              <w:rPr>
                <w:sz w:val="18"/>
                <w:szCs w:val="18"/>
              </w:rPr>
              <w:t>50–100 hand-labelled reviews, posts and articles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47" w14:textId="77777777" w:rsidR="00AC23C2" w:rsidRDefault="004E48B2">
            <w:r>
              <w:rPr>
                <w:sz w:val="18"/>
                <w:szCs w:val="18"/>
              </w:rPr>
              <w:t>Precision and recall per signal</w:t>
            </w:r>
          </w:p>
        </w:tc>
      </w:tr>
      <w:tr w:rsidR="00AC23C2" w14:paraId="16CE364C" w14:textId="77777777">
        <w:trPr>
          <w:cantSplit/>
        </w:trPr>
        <w:tc>
          <w:tcPr>
            <w:tcW w:w="23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49" w14:textId="77777777" w:rsidR="00AC23C2" w:rsidRDefault="004E48B2">
            <w:r>
              <w:rPr>
                <w:sz w:val="18"/>
                <w:szCs w:val="18"/>
              </w:rPr>
              <w:t>Rationale faithfulness</w:t>
            </w:r>
          </w:p>
        </w:tc>
        <w:tc>
          <w:tcPr>
            <w:tcW w:w="464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4A" w14:textId="77777777" w:rsidR="00AC23C2" w:rsidRDefault="004E48B2">
            <w:r>
              <w:rPr>
                <w:sz w:val="18"/>
                <w:szCs w:val="18"/>
              </w:rPr>
              <w:t>LLM-as-judge plus spot checks</w:t>
            </w:r>
          </w:p>
        </w:tc>
        <w:tc>
          <w:tcPr>
            <w:tcW w:w="2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4B" w14:textId="77777777" w:rsidR="00AC23C2" w:rsidRDefault="004E48B2">
            <w:r>
              <w:rPr>
                <w:sz w:val="18"/>
                <w:szCs w:val="18"/>
              </w:rPr>
              <w:t>Every claim cites evidence</w:t>
            </w:r>
          </w:p>
        </w:tc>
      </w:tr>
      <w:tr w:rsidR="00AC23C2" w14:paraId="16CE3650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4D" w14:textId="77777777" w:rsidR="00AC23C2" w:rsidRDefault="004E48B2">
            <w:r>
              <w:rPr>
                <w:sz w:val="18"/>
                <w:szCs w:val="18"/>
              </w:rPr>
              <w:t>Fairness</w:t>
            </w:r>
          </w:p>
        </w:tc>
        <w:tc>
          <w:tcPr>
            <w:tcW w:w="46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4E" w14:textId="77777777" w:rsidR="00AC23C2" w:rsidRDefault="004E48B2">
            <w:r>
              <w:rPr>
                <w:sz w:val="18"/>
                <w:szCs w:val="18"/>
              </w:rPr>
              <w:t>Counterfactual swaps of protected attributes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4F" w14:textId="77777777" w:rsidR="00AC23C2" w:rsidRDefault="004E48B2">
            <w:r>
              <w:rPr>
                <w:sz w:val="18"/>
                <w:szCs w:val="18"/>
              </w:rPr>
              <w:t>No change in band</w:t>
            </w:r>
          </w:p>
        </w:tc>
      </w:tr>
      <w:tr w:rsidR="00AC23C2" w14:paraId="16CE3654" w14:textId="77777777">
        <w:trPr>
          <w:cantSplit/>
        </w:trPr>
        <w:tc>
          <w:tcPr>
            <w:tcW w:w="23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51" w14:textId="77777777" w:rsidR="00AC23C2" w:rsidRDefault="004E48B2">
            <w:r>
              <w:rPr>
                <w:sz w:val="18"/>
                <w:szCs w:val="18"/>
              </w:rPr>
              <w:t>Robustness</w:t>
            </w:r>
          </w:p>
        </w:tc>
        <w:tc>
          <w:tcPr>
            <w:tcW w:w="464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52" w14:textId="77777777" w:rsidR="00AC23C2" w:rsidRDefault="004E48B2">
            <w:r>
              <w:rPr>
                <w:sz w:val="18"/>
                <w:szCs w:val="18"/>
              </w:rPr>
              <w:t>Injected fake reviews and news, conflicting sources</w:t>
            </w:r>
          </w:p>
        </w:tc>
        <w:tc>
          <w:tcPr>
            <w:tcW w:w="2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53" w14:textId="77777777" w:rsidR="00AC23C2" w:rsidRDefault="004E48B2">
            <w:r>
              <w:rPr>
                <w:sz w:val="18"/>
                <w:szCs w:val="18"/>
              </w:rPr>
              <w:t>Caught and logged</w:t>
            </w:r>
          </w:p>
        </w:tc>
      </w:tr>
      <w:tr w:rsidR="00AC23C2" w14:paraId="16CE3658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55" w14:textId="77777777" w:rsidR="00AC23C2" w:rsidRDefault="004E48B2">
            <w:r>
              <w:rPr>
                <w:sz w:val="18"/>
                <w:szCs w:val="18"/>
              </w:rPr>
              <w:t>Time and cost</w:t>
            </w:r>
          </w:p>
        </w:tc>
        <w:tc>
          <w:tcPr>
            <w:tcW w:w="46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56" w14:textId="77777777" w:rsidR="00AC23C2" w:rsidRDefault="004E48B2">
            <w:r>
              <w:rPr>
                <w:sz w:val="18"/>
                <w:szCs w:val="18"/>
              </w:rPr>
              <w:t xml:space="preserve">Re-parameterised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simulate.py</w:t>
            </w:r>
            <w:r>
              <w:rPr>
                <w:sz w:val="18"/>
                <w:szCs w:val="18"/>
              </w:rPr>
              <w:t>; traced tokens per assessment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57" w14:textId="77777777" w:rsidR="00AC23C2" w:rsidRDefault="004E48B2">
            <w:r>
              <w:rPr>
                <w:sz w:val="18"/>
                <w:szCs w:val="18"/>
              </w:rPr>
              <w:t>Analyst hours saved; cost per assessment</w:t>
            </w:r>
          </w:p>
        </w:tc>
      </w:tr>
    </w:tbl>
    <w:p w14:paraId="16CE3659" w14:textId="77777777" w:rsidR="00AC23C2" w:rsidRDefault="004E48B2">
      <w:pPr>
        <w:pStyle w:val="Heading1"/>
      </w:pPr>
      <w:r>
        <w:t>9. Four-week build plan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000"/>
        <w:gridCol w:w="6246"/>
      </w:tblGrid>
      <w:tr w:rsidR="00AC23C2" w14:paraId="16CE365D" w14:textId="77777777">
        <w:trPr>
          <w:tblHeader/>
        </w:trPr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5A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5B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624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5C" w14:textId="77777777" w:rsidR="00AC23C2" w:rsidRDefault="004E48B2">
            <w:r>
              <w:rPr>
                <w:b/>
                <w:bCs/>
                <w:color w:val="FFFFFF"/>
                <w:sz w:val="18"/>
                <w:szCs w:val="18"/>
              </w:rPr>
              <w:t>Deliverables</w:t>
            </w:r>
          </w:p>
        </w:tc>
      </w:tr>
      <w:tr w:rsidR="00AC23C2" w14:paraId="16CE3661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5E" w14:textId="77777777" w:rsidR="00AC23C2" w:rsidRDefault="004E48B2">
            <w:r>
              <w:rPr>
                <w:sz w:val="18"/>
                <w:szCs w:val="18"/>
              </w:rPr>
              <w:t>9 (14–20 Oct)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5F" w14:textId="77777777" w:rsidR="00AC23C2" w:rsidRDefault="004E48B2">
            <w:r>
              <w:rPr>
                <w:sz w:val="18"/>
                <w:szCs w:val="18"/>
              </w:rPr>
              <w:t>Phase 1 and core</w:t>
            </w:r>
          </w:p>
        </w:tc>
        <w:tc>
          <w:tcPr>
            <w:tcW w:w="6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60" w14:textId="77777777" w:rsidR="00AC23C2" w:rsidRDefault="004E48B2">
            <w:r>
              <w:rPr>
                <w:sz w:val="18"/>
                <w:szCs w:val="18"/>
              </w:rPr>
              <w:t xml:space="preserve">Orchestrator graph skeleton; Traditional Scoring Engine (ported IS445 ratio engine + scorecard, 0–100); synthetic data generator; decision record; 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>; check GDELT access</w:t>
            </w:r>
          </w:p>
        </w:tc>
      </w:tr>
      <w:tr w:rsidR="00AC23C2" w14:paraId="16CE3665" w14:textId="77777777">
        <w:trPr>
          <w:cantSplit/>
        </w:trPr>
        <w:tc>
          <w:tcPr>
            <w:tcW w:w="15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62" w14:textId="77777777" w:rsidR="00AC23C2" w:rsidRDefault="004E48B2">
            <w:r>
              <w:rPr>
                <w:sz w:val="18"/>
                <w:szCs w:val="18"/>
              </w:rPr>
              <w:t>10</w:t>
            </w:r>
          </w:p>
        </w:tc>
        <w:tc>
          <w:tcPr>
            <w:tcW w:w="20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63" w14:textId="77777777" w:rsidR="00AC23C2" w:rsidRDefault="004E48B2">
            <w:r>
              <w:rPr>
                <w:sz w:val="18"/>
                <w:szCs w:val="18"/>
              </w:rPr>
              <w:t>Phase 2 agents</w:t>
            </w:r>
          </w:p>
        </w:tc>
        <w:tc>
          <w:tcPr>
            <w:tcW w:w="624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64" w14:textId="77777777" w:rsidR="00AC23C2" w:rsidRDefault="004E48B2">
            <w:r>
              <w:rPr>
                <w:sz w:val="18"/>
                <w:szCs w:val="18"/>
              </w:rPr>
              <w:t xml:space="preserve">Reviews, </w:t>
            </w:r>
            <w:proofErr w:type="gramStart"/>
            <w:r>
              <w:rPr>
                <w:sz w:val="18"/>
                <w:szCs w:val="18"/>
              </w:rPr>
              <w:t>Social Media</w:t>
            </w:r>
            <w:proofErr w:type="gramEnd"/>
            <w:r>
              <w:rPr>
                <w:sz w:val="18"/>
                <w:szCs w:val="18"/>
              </w:rPr>
              <w:t xml:space="preserve"> and News agents (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outputs, evidence IDs); guardrails; aggregation and cross-check node</w:t>
            </w:r>
          </w:p>
        </w:tc>
      </w:tr>
      <w:tr w:rsidR="00AC23C2" w14:paraId="16CE3669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66" w14:textId="77777777" w:rsidR="00AC23C2" w:rsidRDefault="004E48B2">
            <w:r>
              <w:rPr>
                <w:sz w:val="18"/>
                <w:szCs w:val="18"/>
              </w:rPr>
              <w:t>11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67" w14:textId="77777777" w:rsidR="00AC23C2" w:rsidRDefault="004E48B2">
            <w:r>
              <w:rPr>
                <w:sz w:val="18"/>
                <w:szCs w:val="18"/>
              </w:rPr>
              <w:t>Phase 3 and evaluation</w:t>
            </w:r>
          </w:p>
        </w:tc>
        <w:tc>
          <w:tcPr>
            <w:tcW w:w="6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68" w14:textId="77777777" w:rsidR="00AC23C2" w:rsidRDefault="004E48B2">
            <w:r>
              <w:rPr>
                <w:sz w:val="18"/>
                <w:szCs w:val="18"/>
              </w:rPr>
              <w:t xml:space="preserve">Unstructured Score formula; Score Combiner (with evidence weighting); Risk Classifier; </w:t>
            </w:r>
            <w:proofErr w:type="spellStart"/>
            <w:r>
              <w:rPr>
                <w:sz w:val="18"/>
                <w:szCs w:val="18"/>
              </w:rPr>
              <w:t>backtest</w:t>
            </w:r>
            <w:proofErr w:type="spellEnd"/>
            <w:r>
              <w:rPr>
                <w:sz w:val="18"/>
                <w:szCs w:val="18"/>
              </w:rPr>
              <w:t xml:space="preserve"> port; Hyflux event study; weight calibration</w:t>
            </w:r>
          </w:p>
        </w:tc>
      </w:tr>
      <w:tr w:rsidR="00AC23C2" w14:paraId="16CE366D" w14:textId="77777777">
        <w:trPr>
          <w:cantSplit/>
        </w:trPr>
        <w:tc>
          <w:tcPr>
            <w:tcW w:w="15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6A" w14:textId="77777777" w:rsidR="00AC23C2" w:rsidRDefault="004E48B2">
            <w:r>
              <w:rPr>
                <w:sz w:val="18"/>
                <w:szCs w:val="18"/>
              </w:rPr>
              <w:t>12</w:t>
            </w:r>
          </w:p>
        </w:tc>
        <w:tc>
          <w:tcPr>
            <w:tcW w:w="20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6B" w14:textId="77777777" w:rsidR="00AC23C2" w:rsidRDefault="004E48B2">
            <w:r>
              <w:rPr>
                <w:sz w:val="18"/>
                <w:szCs w:val="18"/>
              </w:rPr>
              <w:t>Product and evidence</w:t>
            </w:r>
          </w:p>
        </w:tc>
        <w:tc>
          <w:tcPr>
            <w:tcW w:w="624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6C" w14:textId="77777777" w:rsidR="00AC23C2" w:rsidRDefault="004E48B2">
            <w:proofErr w:type="spellStart"/>
            <w:r>
              <w:rPr>
                <w:sz w:val="18"/>
                <w:szCs w:val="18"/>
              </w:rPr>
              <w:t>Streamlit</w:t>
            </w:r>
            <w:proofErr w:type="spellEnd"/>
            <w:r>
              <w:rPr>
                <w:sz w:val="18"/>
                <w:szCs w:val="18"/>
              </w:rPr>
              <w:t xml:space="preserve"> analyst UI (both scores side by side, rationale with clickable evidence, data gaps); </w:t>
            </w:r>
            <w:proofErr w:type="spellStart"/>
            <w:r>
              <w:rPr>
                <w:sz w:val="18"/>
                <w:szCs w:val="18"/>
              </w:rPr>
              <w:t>LangSmith</w:t>
            </w:r>
            <w:proofErr w:type="spellEnd"/>
            <w:r>
              <w:rPr>
                <w:sz w:val="18"/>
                <w:szCs w:val="18"/>
              </w:rPr>
              <w:t xml:space="preserve"> tracing; fairness and robustness tests; time-saved simulation; configuration packs for other segments</w:t>
            </w:r>
          </w:p>
        </w:tc>
      </w:tr>
      <w:tr w:rsidR="00AC23C2" w14:paraId="16CE3671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6E" w14:textId="77777777" w:rsidR="00AC23C2" w:rsidRDefault="004E48B2">
            <w:r>
              <w:rPr>
                <w:sz w:val="18"/>
                <w:szCs w:val="18"/>
              </w:rPr>
              <w:t>13 (11 Nov)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6F" w14:textId="77777777" w:rsidR="00AC23C2" w:rsidRDefault="004E48B2">
            <w:r>
              <w:rPr>
                <w:sz w:val="18"/>
                <w:szCs w:val="18"/>
              </w:rPr>
              <w:t>Presentation</w:t>
            </w:r>
          </w:p>
        </w:tc>
        <w:tc>
          <w:tcPr>
            <w:tcW w:w="6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670" w14:textId="77777777" w:rsidR="00AC23C2" w:rsidRDefault="004E48B2">
            <w:r>
              <w:rPr>
                <w:sz w:val="18"/>
                <w:szCs w:val="18"/>
              </w:rPr>
              <w:t>Key slides: Figure 1, lift results, early-warning lead time, hours saved, how a bank plugs it in</w:t>
            </w:r>
          </w:p>
        </w:tc>
      </w:tr>
    </w:tbl>
    <w:p w14:paraId="16CE3672" w14:textId="77777777" w:rsidR="00AC23C2" w:rsidRDefault="00AC23C2">
      <w:pPr>
        <w:spacing w:after="120"/>
      </w:pPr>
    </w:p>
    <w:p w14:paraId="16CE3673" w14:textId="77777777" w:rsidR="00AC23C2" w:rsidRDefault="004E48B2">
      <w:pPr>
        <w:keepNext/>
        <w:spacing w:after="120"/>
      </w:pPr>
      <w:r>
        <w:rPr>
          <w:b/>
          <w:bCs/>
        </w:rPr>
        <w:lastRenderedPageBreak/>
        <w:t>Team split (5–6 people):</w:t>
      </w:r>
    </w:p>
    <w:p w14:paraId="16CE3674" w14:textId="77777777" w:rsidR="00AC23C2" w:rsidRDefault="004E48B2">
      <w:pPr>
        <w:pStyle w:val="ListParagraph"/>
        <w:numPr>
          <w:ilvl w:val="0"/>
          <w:numId w:val="4"/>
        </w:numPr>
        <w:spacing w:after="60"/>
      </w:pPr>
      <w:r>
        <w:t>Orchestrator, configuration and decision record</w:t>
      </w:r>
    </w:p>
    <w:p w14:paraId="16CE3675" w14:textId="77777777" w:rsidR="00AC23C2" w:rsidRDefault="004E48B2">
      <w:pPr>
        <w:pStyle w:val="ListParagraph"/>
        <w:numPr>
          <w:ilvl w:val="0"/>
          <w:numId w:val="4"/>
        </w:numPr>
        <w:spacing w:after="60"/>
      </w:pPr>
      <w:r>
        <w:t>Traditional Scoring Engine and evaluation</w:t>
      </w:r>
    </w:p>
    <w:p w14:paraId="16CE3676" w14:textId="77777777" w:rsidR="00AC23C2" w:rsidRDefault="004E48B2">
      <w:pPr>
        <w:pStyle w:val="ListParagraph"/>
        <w:numPr>
          <w:ilvl w:val="0"/>
          <w:numId w:val="4"/>
        </w:numPr>
        <w:spacing w:after="60"/>
      </w:pPr>
      <w:r>
        <w:t>Reviews and Social Media agents</w:t>
      </w:r>
    </w:p>
    <w:p w14:paraId="16CE3677" w14:textId="77777777" w:rsidR="00AC23C2" w:rsidRDefault="004E48B2">
      <w:pPr>
        <w:pStyle w:val="ListParagraph"/>
        <w:numPr>
          <w:ilvl w:val="0"/>
          <w:numId w:val="4"/>
        </w:numPr>
        <w:spacing w:after="60"/>
      </w:pPr>
      <w:r>
        <w:t>News agent and early-warning study</w:t>
      </w:r>
    </w:p>
    <w:p w14:paraId="16CE3678" w14:textId="77777777" w:rsidR="00AC23C2" w:rsidRDefault="004E48B2">
      <w:pPr>
        <w:pStyle w:val="ListParagraph"/>
        <w:numPr>
          <w:ilvl w:val="0"/>
          <w:numId w:val="4"/>
        </w:numPr>
        <w:spacing w:after="60"/>
      </w:pPr>
      <w:r>
        <w:t>Score Combiner, Risk Classifier and data generation</w:t>
      </w:r>
    </w:p>
    <w:p w14:paraId="16CE3679" w14:textId="77777777" w:rsidR="00AC23C2" w:rsidRDefault="004E48B2">
      <w:pPr>
        <w:pStyle w:val="ListParagraph"/>
        <w:numPr>
          <w:ilvl w:val="0"/>
          <w:numId w:val="4"/>
        </w:numPr>
        <w:spacing w:after="60"/>
      </w:pPr>
      <w:r>
        <w:t>Analyst UI and demo</w:t>
      </w:r>
    </w:p>
    <w:p w14:paraId="16CE367A" w14:textId="77777777" w:rsidR="00AC23C2" w:rsidRDefault="004E48B2">
      <w:pPr>
        <w:pStyle w:val="Heading1"/>
      </w:pPr>
      <w:r>
        <w:t>10. Risks and open items</w:t>
      </w:r>
    </w:p>
    <w:p w14:paraId="16CE367B" w14:textId="77777777" w:rsidR="00AC23C2" w:rsidRDefault="004E48B2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Academic integrity:</w:t>
      </w:r>
      <w:r>
        <w:t xml:space="preserve"> IS445 was group work (G1T8). Disclose the </w:t>
      </w:r>
      <w:proofErr w:type="gramStart"/>
      <w:r>
        <w:t>reuse, or</w:t>
      </w:r>
      <w:proofErr w:type="gramEnd"/>
      <w:r>
        <w:t xml:space="preserve"> confirm it with the IS4000 instructor. Reuse methods and code, not slides or figures verbatim.</w:t>
      </w:r>
    </w:p>
    <w:p w14:paraId="16CE367C" w14:textId="77777777" w:rsidR="00AC23C2" w:rsidRDefault="004E48B2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Scope:</w:t>
      </w:r>
      <w:r>
        <w:t xml:space="preserve"> build the SME flow end to end first; add other segments as configuration packs in Week 12.</w:t>
      </w:r>
    </w:p>
    <w:p w14:paraId="16CE367D" w14:textId="77777777" w:rsidR="00AC23C2" w:rsidRDefault="004E48B2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Data:</w:t>
      </w:r>
      <w:r>
        <w:t xml:space="preserve"> use APIs, snapshots or synthetic data for social media and marketplace reviews; test GDELT access for historical news in Week 9.</w:t>
      </w:r>
    </w:p>
    <w:p w14:paraId="16CE367E" w14:textId="77777777" w:rsidR="00AC23C2" w:rsidRDefault="004E48B2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Not yet confirmed:</w:t>
      </w:r>
      <w:r>
        <w:t xml:space="preserve"> the IS4000 rubric and deliverables (check eLearn or Slack), and whether the UBS mentor welcomes the wider scope.</w:t>
      </w:r>
    </w:p>
    <w:p w14:paraId="16CE367F" w14:textId="77777777" w:rsidR="00AC23C2" w:rsidRDefault="004E48B2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Group decisions needed:</w:t>
      </w:r>
      <w:r>
        <w:t xml:space="preserve"> accept or reject each refinement in section 5.</w:t>
      </w:r>
    </w:p>
    <w:sectPr w:rsidR="00AC23C2"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6FF40" w14:textId="77777777" w:rsidR="004E48B2" w:rsidRDefault="004E48B2">
      <w:r>
        <w:separator/>
      </w:r>
    </w:p>
  </w:endnote>
  <w:endnote w:type="continuationSeparator" w:id="0">
    <w:p w14:paraId="5FA6E753" w14:textId="77777777" w:rsidR="004E48B2" w:rsidRDefault="004E4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E3682" w14:textId="3366202D" w:rsidR="00AC23C2" w:rsidRDefault="004E48B2">
    <w:pPr>
      <w:jc w:val="right"/>
    </w:pPr>
    <w:r>
      <w:rPr>
        <w:color w:val="595959"/>
        <w:sz w:val="16"/>
        <w:szCs w:val="16"/>
      </w:rPr>
      <w:t xml:space="preserve">Credit Risk Copilot: Agentic Workflow </w:t>
    </w:r>
    <w:proofErr w:type="gramStart"/>
    <w:r>
      <w:rPr>
        <w:color w:val="595959"/>
        <w:sz w:val="16"/>
        <w:szCs w:val="16"/>
      </w:rPr>
      <w:t>Plan  |</w:t>
    </w:r>
    <w:proofErr w:type="gramEnd"/>
    <w:r>
      <w:rPr>
        <w:color w:val="595959"/>
        <w:sz w:val="16"/>
        <w:szCs w:val="16"/>
      </w:rPr>
      <w:t xml:space="preserve">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65C0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E3683" w14:textId="6FED235B" w:rsidR="00AC23C2" w:rsidRDefault="004E48B2">
    <w:pPr>
      <w:jc w:val="right"/>
    </w:pPr>
    <w:r>
      <w:rPr>
        <w:color w:val="595959"/>
        <w:sz w:val="16"/>
        <w:szCs w:val="16"/>
      </w:rPr>
      <w:t xml:space="preserve">Credit Risk Copilot: Agentic Workflow </w:t>
    </w:r>
    <w:proofErr w:type="gramStart"/>
    <w:r>
      <w:rPr>
        <w:color w:val="595959"/>
        <w:sz w:val="16"/>
        <w:szCs w:val="16"/>
      </w:rPr>
      <w:t>Plan  |</w:t>
    </w:r>
    <w:proofErr w:type="gramEnd"/>
    <w:r>
      <w:rPr>
        <w:color w:val="595959"/>
        <w:sz w:val="16"/>
        <w:szCs w:val="16"/>
      </w:rPr>
      <w:t xml:space="preserve">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65C0D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E3684" w14:textId="6B4A4264" w:rsidR="00AC23C2" w:rsidRDefault="004E48B2">
    <w:pPr>
      <w:jc w:val="right"/>
    </w:pPr>
    <w:r>
      <w:rPr>
        <w:color w:val="595959"/>
        <w:sz w:val="16"/>
        <w:szCs w:val="16"/>
      </w:rPr>
      <w:t xml:space="preserve">Credit Risk Copilot: Agentic Workflow </w:t>
    </w:r>
    <w:r w:rsidR="006275A3">
      <w:rPr>
        <w:color w:val="595959"/>
        <w:sz w:val="16"/>
        <w:szCs w:val="16"/>
      </w:rPr>
      <w:t xml:space="preserve">Plan </w:t>
    </w:r>
    <w:r w:rsidR="00275178">
      <w:rPr>
        <w:color w:val="595959"/>
        <w:sz w:val="16"/>
        <w:szCs w:val="16"/>
      </w:rPr>
      <w:t>| Page</w:t>
    </w: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65C0D">
      <w:rPr>
        <w:noProof/>
        <w:color w:val="595959"/>
        <w:sz w:val="16"/>
        <w:szCs w:val="16"/>
      </w:rPr>
      <w:t>6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A8973" w14:textId="77777777" w:rsidR="004E48B2" w:rsidRDefault="004E48B2">
      <w:r>
        <w:separator/>
      </w:r>
    </w:p>
  </w:footnote>
  <w:footnote w:type="continuationSeparator" w:id="0">
    <w:p w14:paraId="2FD37C32" w14:textId="77777777" w:rsidR="004E48B2" w:rsidRDefault="004E48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73AD3"/>
    <w:multiLevelType w:val="hybridMultilevel"/>
    <w:tmpl w:val="CA18A54A"/>
    <w:lvl w:ilvl="0" w:tplc="7FF8E256">
      <w:start w:val="1"/>
      <w:numFmt w:val="decimal"/>
      <w:lvlText w:val="%1."/>
      <w:lvlJc w:val="left"/>
      <w:pPr>
        <w:ind w:left="360" w:hanging="300"/>
      </w:pPr>
    </w:lvl>
    <w:lvl w:ilvl="1" w:tplc="AD68DA46">
      <w:numFmt w:val="decimal"/>
      <w:lvlText w:val=""/>
      <w:lvlJc w:val="left"/>
    </w:lvl>
    <w:lvl w:ilvl="2" w:tplc="38E2A87C">
      <w:numFmt w:val="decimal"/>
      <w:lvlText w:val=""/>
      <w:lvlJc w:val="left"/>
    </w:lvl>
    <w:lvl w:ilvl="3" w:tplc="0BCAA55A">
      <w:numFmt w:val="decimal"/>
      <w:lvlText w:val=""/>
      <w:lvlJc w:val="left"/>
    </w:lvl>
    <w:lvl w:ilvl="4" w:tplc="E1BC8D58">
      <w:numFmt w:val="decimal"/>
      <w:lvlText w:val=""/>
      <w:lvlJc w:val="left"/>
    </w:lvl>
    <w:lvl w:ilvl="5" w:tplc="DE40FA58">
      <w:numFmt w:val="decimal"/>
      <w:lvlText w:val=""/>
      <w:lvlJc w:val="left"/>
    </w:lvl>
    <w:lvl w:ilvl="6" w:tplc="A774A3E0">
      <w:numFmt w:val="decimal"/>
      <w:lvlText w:val=""/>
      <w:lvlJc w:val="left"/>
    </w:lvl>
    <w:lvl w:ilvl="7" w:tplc="6BB80D28">
      <w:numFmt w:val="decimal"/>
      <w:lvlText w:val=""/>
      <w:lvlJc w:val="left"/>
    </w:lvl>
    <w:lvl w:ilvl="8" w:tplc="09E8627A">
      <w:numFmt w:val="decimal"/>
      <w:lvlText w:val=""/>
      <w:lvlJc w:val="left"/>
    </w:lvl>
  </w:abstractNum>
  <w:abstractNum w:abstractNumId="1" w15:restartNumberingAfterBreak="0">
    <w:nsid w:val="1D34016C"/>
    <w:multiLevelType w:val="hybridMultilevel"/>
    <w:tmpl w:val="92CC16CE"/>
    <w:lvl w:ilvl="0" w:tplc="659C85D4">
      <w:start w:val="1"/>
      <w:numFmt w:val="bullet"/>
      <w:lvlText w:val="•"/>
      <w:lvlJc w:val="left"/>
      <w:pPr>
        <w:ind w:left="360" w:hanging="300"/>
      </w:pPr>
    </w:lvl>
    <w:lvl w:ilvl="1" w:tplc="BDFE303A" w:tentative="1">
      <w:start w:val="1"/>
      <w:numFmt w:val="bullet"/>
      <w:lvlText w:val="–"/>
      <w:lvlJc w:val="left"/>
      <w:pPr>
        <w:ind w:left="720" w:hanging="300"/>
      </w:pPr>
    </w:lvl>
    <w:lvl w:ilvl="2" w:tplc="811229FE">
      <w:numFmt w:val="decimal"/>
      <w:lvlText w:val=""/>
      <w:lvlJc w:val="left"/>
    </w:lvl>
    <w:lvl w:ilvl="3" w:tplc="7F2E9950">
      <w:numFmt w:val="decimal"/>
      <w:lvlText w:val=""/>
      <w:lvlJc w:val="left"/>
    </w:lvl>
    <w:lvl w:ilvl="4" w:tplc="05BECC7C">
      <w:numFmt w:val="decimal"/>
      <w:lvlText w:val=""/>
      <w:lvlJc w:val="left"/>
    </w:lvl>
    <w:lvl w:ilvl="5" w:tplc="4EB60E0E">
      <w:numFmt w:val="decimal"/>
      <w:lvlText w:val=""/>
      <w:lvlJc w:val="left"/>
    </w:lvl>
    <w:lvl w:ilvl="6" w:tplc="6A00F9CC">
      <w:numFmt w:val="decimal"/>
      <w:lvlText w:val=""/>
      <w:lvlJc w:val="left"/>
    </w:lvl>
    <w:lvl w:ilvl="7" w:tplc="A0B24DF6">
      <w:numFmt w:val="decimal"/>
      <w:lvlText w:val=""/>
      <w:lvlJc w:val="left"/>
    </w:lvl>
    <w:lvl w:ilvl="8" w:tplc="6A408C96">
      <w:numFmt w:val="decimal"/>
      <w:lvlText w:val=""/>
      <w:lvlJc w:val="left"/>
    </w:lvl>
  </w:abstractNum>
  <w:abstractNum w:abstractNumId="2" w15:restartNumberingAfterBreak="0">
    <w:nsid w:val="27756DB9"/>
    <w:multiLevelType w:val="hybridMultilevel"/>
    <w:tmpl w:val="2612C5B8"/>
    <w:lvl w:ilvl="0" w:tplc="97320740">
      <w:start w:val="1"/>
      <w:numFmt w:val="decimal"/>
      <w:lvlText w:val="%1."/>
      <w:lvlJc w:val="left"/>
      <w:pPr>
        <w:ind w:left="360" w:hanging="300"/>
      </w:pPr>
    </w:lvl>
    <w:lvl w:ilvl="1" w:tplc="6A6ACA34">
      <w:numFmt w:val="decimal"/>
      <w:lvlText w:val=""/>
      <w:lvlJc w:val="left"/>
    </w:lvl>
    <w:lvl w:ilvl="2" w:tplc="A942E066">
      <w:numFmt w:val="decimal"/>
      <w:lvlText w:val=""/>
      <w:lvlJc w:val="left"/>
    </w:lvl>
    <w:lvl w:ilvl="3" w:tplc="4E22FC1C">
      <w:numFmt w:val="decimal"/>
      <w:lvlText w:val=""/>
      <w:lvlJc w:val="left"/>
    </w:lvl>
    <w:lvl w:ilvl="4" w:tplc="545A994C">
      <w:numFmt w:val="decimal"/>
      <w:lvlText w:val=""/>
      <w:lvlJc w:val="left"/>
    </w:lvl>
    <w:lvl w:ilvl="5" w:tplc="8D3CC428">
      <w:numFmt w:val="decimal"/>
      <w:lvlText w:val=""/>
      <w:lvlJc w:val="left"/>
    </w:lvl>
    <w:lvl w:ilvl="6" w:tplc="D8722006">
      <w:numFmt w:val="decimal"/>
      <w:lvlText w:val=""/>
      <w:lvlJc w:val="left"/>
    </w:lvl>
    <w:lvl w:ilvl="7" w:tplc="DFB4BD04">
      <w:numFmt w:val="decimal"/>
      <w:lvlText w:val=""/>
      <w:lvlJc w:val="left"/>
    </w:lvl>
    <w:lvl w:ilvl="8" w:tplc="B8867D08">
      <w:numFmt w:val="decimal"/>
      <w:lvlText w:val=""/>
      <w:lvlJc w:val="left"/>
    </w:lvl>
  </w:abstractNum>
  <w:abstractNum w:abstractNumId="3" w15:restartNumberingAfterBreak="0">
    <w:nsid w:val="7FB7712F"/>
    <w:multiLevelType w:val="hybridMultilevel"/>
    <w:tmpl w:val="2B7E0718"/>
    <w:lvl w:ilvl="0" w:tplc="8E864328" w:tentative="1">
      <w:start w:val="1"/>
      <w:numFmt w:val="bullet"/>
      <w:lvlText w:val="●"/>
      <w:lvlJc w:val="left"/>
      <w:pPr>
        <w:ind w:left="720" w:hanging="360"/>
      </w:pPr>
    </w:lvl>
    <w:lvl w:ilvl="1" w:tplc="A55C5DEC" w:tentative="1">
      <w:start w:val="1"/>
      <w:numFmt w:val="bullet"/>
      <w:lvlText w:val="○"/>
      <w:lvlJc w:val="left"/>
      <w:pPr>
        <w:ind w:left="1440" w:hanging="360"/>
      </w:pPr>
    </w:lvl>
    <w:lvl w:ilvl="2" w:tplc="927AE214" w:tentative="1">
      <w:start w:val="1"/>
      <w:numFmt w:val="bullet"/>
      <w:lvlText w:val="■"/>
      <w:lvlJc w:val="left"/>
      <w:pPr>
        <w:ind w:left="2160" w:hanging="360"/>
      </w:pPr>
    </w:lvl>
    <w:lvl w:ilvl="3" w:tplc="955691EA" w:tentative="1">
      <w:start w:val="1"/>
      <w:numFmt w:val="bullet"/>
      <w:lvlText w:val="●"/>
      <w:lvlJc w:val="left"/>
      <w:pPr>
        <w:ind w:left="2880" w:hanging="360"/>
      </w:pPr>
    </w:lvl>
    <w:lvl w:ilvl="4" w:tplc="5DE800DC" w:tentative="1">
      <w:start w:val="1"/>
      <w:numFmt w:val="bullet"/>
      <w:lvlText w:val="○"/>
      <w:lvlJc w:val="left"/>
      <w:pPr>
        <w:ind w:left="3600" w:hanging="360"/>
      </w:pPr>
    </w:lvl>
    <w:lvl w:ilvl="5" w:tplc="61E86488" w:tentative="1">
      <w:start w:val="1"/>
      <w:numFmt w:val="bullet"/>
      <w:lvlText w:val="■"/>
      <w:lvlJc w:val="left"/>
      <w:pPr>
        <w:ind w:left="4320" w:hanging="360"/>
      </w:pPr>
    </w:lvl>
    <w:lvl w:ilvl="6" w:tplc="2F9491AE" w:tentative="1">
      <w:start w:val="1"/>
      <w:numFmt w:val="bullet"/>
      <w:lvlText w:val="●"/>
      <w:lvlJc w:val="left"/>
      <w:pPr>
        <w:ind w:left="5040" w:hanging="360"/>
      </w:pPr>
    </w:lvl>
    <w:lvl w:ilvl="7" w:tplc="4AB2F77A" w:tentative="1">
      <w:start w:val="1"/>
      <w:numFmt w:val="bullet"/>
      <w:lvlText w:val="●"/>
      <w:lvlJc w:val="left"/>
      <w:pPr>
        <w:ind w:left="5760" w:hanging="360"/>
      </w:pPr>
    </w:lvl>
    <w:lvl w:ilvl="8" w:tplc="CDC804F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492993892">
    <w:abstractNumId w:val="3"/>
    <w:lvlOverride w:ilvl="0">
      <w:startOverride w:val="1"/>
    </w:lvlOverride>
  </w:num>
  <w:num w:numId="2" w16cid:durableId="202838266">
    <w:abstractNumId w:val="0"/>
    <w:lvlOverride w:ilvl="0">
      <w:startOverride w:val="1"/>
    </w:lvlOverride>
  </w:num>
  <w:num w:numId="3" w16cid:durableId="1887182044">
    <w:abstractNumId w:val="1"/>
    <w:lvlOverride w:ilvl="0">
      <w:startOverride w:val="1"/>
    </w:lvlOverride>
  </w:num>
  <w:num w:numId="4" w16cid:durableId="18892181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3C2"/>
    <w:rsid w:val="00275178"/>
    <w:rsid w:val="0038075F"/>
    <w:rsid w:val="004E48B2"/>
    <w:rsid w:val="005122CC"/>
    <w:rsid w:val="006275A3"/>
    <w:rsid w:val="00916FB6"/>
    <w:rsid w:val="00965C0D"/>
    <w:rsid w:val="00AC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E344B"/>
  <w15:docId w15:val="{D62199AF-8A6E-4FEE-9689-968FB86B7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 w:after="100"/>
      <w:outlineLvl w:val="1"/>
    </w:pPr>
    <w:rPr>
      <w:b/>
      <w:bCs/>
      <w:color w:val="1F7A7A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275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75A3"/>
  </w:style>
  <w:style w:type="paragraph" w:styleId="Footer">
    <w:name w:val="footer"/>
    <w:basedOn w:val="Normal"/>
    <w:link w:val="FooterChar"/>
    <w:uiPriority w:val="99"/>
    <w:unhideWhenUsed/>
    <w:rsid w:val="006275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75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2870</Words>
  <Characters>16363</Characters>
  <Application>Microsoft Office Word</Application>
  <DocSecurity>0</DocSecurity>
  <Lines>136</Lines>
  <Paragraphs>38</Paragraphs>
  <ScaleCrop>false</ScaleCrop>
  <Company/>
  <LinksUpToDate>false</LinksUpToDate>
  <CharactersWithSpaces>19195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Risk Copilot: Agentic Workflow Plan</dc:title>
  <dc:creator>IS4000 Group</dc:creator>
  <cp:lastModifiedBy>jeremy tan</cp:lastModifiedBy>
  <cp:revision>6</cp:revision>
  <dcterms:created xsi:type="dcterms:W3CDTF">2026-10-14T05:01:00Z</dcterms:created>
  <dcterms:modified xsi:type="dcterms:W3CDTF">2026-10-14T05:32:00Z</dcterms:modified>
</cp:coreProperties>
</file>