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57273" w14:textId="2EA842DD" w:rsidR="005F1CD1" w:rsidRPr="00364E4E" w:rsidRDefault="005F1CD1" w:rsidP="005F1CD1">
      <w:pPr>
        <w:pStyle w:val="1"/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说明</w:t>
      </w:r>
    </w:p>
    <w:p w14:paraId="67F3DB04" w14:textId="221B125A" w:rsidR="00654341" w:rsidRPr="00364E4E" w:rsidRDefault="005F1CD1" w:rsidP="005F1CD1">
      <w:pPr>
        <w:pStyle w:val="a9"/>
        <w:numPr>
          <w:ilvl w:val="0"/>
          <w:numId w:val="2"/>
        </w:numPr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目前程序没有打包发布，以工程文件的方式运行，因此需要安装pycharm，项目开发使用的版本如下图所示，建议使用该版本或者更新的版本。</w:t>
      </w:r>
    </w:p>
    <w:p w14:paraId="56EA8215" w14:textId="01F1525A" w:rsidR="005F1CD1" w:rsidRPr="00364E4E" w:rsidRDefault="005F1CD1" w:rsidP="005F1CD1">
      <w:pPr>
        <w:jc w:val="center"/>
        <w:rPr>
          <w:rFonts w:ascii="宋体" w:eastAsia="宋体" w:hAnsi="宋体" w:hint="eastAsia"/>
        </w:rPr>
      </w:pPr>
      <w:r w:rsidRPr="00364E4E">
        <w:rPr>
          <w:rFonts w:ascii="宋体" w:eastAsia="宋体" w:hAnsi="宋体"/>
          <w:noProof/>
        </w:rPr>
        <w:drawing>
          <wp:inline distT="0" distB="0" distL="0" distR="0" wp14:anchorId="21F102F1" wp14:editId="259424A2">
            <wp:extent cx="2793503" cy="1849779"/>
            <wp:effectExtent l="0" t="0" r="6985" b="0"/>
            <wp:docPr id="617446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46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7508" cy="18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64D5" w14:textId="5783A826" w:rsidR="005F1CD1" w:rsidRDefault="005F1CD1" w:rsidP="005F1CD1">
      <w:pPr>
        <w:pStyle w:val="a9"/>
        <w:numPr>
          <w:ilvl w:val="0"/>
          <w:numId w:val="2"/>
        </w:numPr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UI在设计当中，目前采用</w:t>
      </w:r>
      <w:r w:rsidRPr="00364E4E">
        <w:rPr>
          <w:rFonts w:ascii="宋体" w:eastAsia="宋体" w:hAnsi="宋体"/>
        </w:rPr>
        <w:t>streamlit</w:t>
      </w:r>
      <w:r w:rsidRPr="00364E4E">
        <w:rPr>
          <w:rFonts w:ascii="宋体" w:eastAsia="宋体" w:hAnsi="宋体" w:hint="eastAsia"/>
        </w:rPr>
        <w:t>提供了基础的UI功能，作为后续UI优化的基础</w:t>
      </w:r>
    </w:p>
    <w:p w14:paraId="6EDF1EBB" w14:textId="19F15A04" w:rsidR="00364E4E" w:rsidRPr="00364E4E" w:rsidRDefault="00364E4E" w:rsidP="005F1CD1">
      <w:pPr>
        <w:pStyle w:val="a9"/>
        <w:numPr>
          <w:ilvl w:val="0"/>
          <w:numId w:val="2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如果本次运行有问题，四月中旬我们可以将当前版本部署到公网试用。</w:t>
      </w:r>
    </w:p>
    <w:p w14:paraId="011AB5EB" w14:textId="46D593F2" w:rsidR="005F1CD1" w:rsidRDefault="005F1CD1" w:rsidP="005F1CD1">
      <w:pPr>
        <w:pStyle w:val="1"/>
        <w:rPr>
          <w:rFonts w:ascii="宋体" w:eastAsia="宋体" w:hAnsi="宋体"/>
        </w:rPr>
      </w:pPr>
      <w:r w:rsidRPr="00364E4E">
        <w:rPr>
          <w:rFonts w:ascii="宋体" w:eastAsia="宋体" w:hAnsi="宋体" w:hint="eastAsia"/>
        </w:rPr>
        <w:t>依赖项目安装</w:t>
      </w:r>
    </w:p>
    <w:p w14:paraId="6CC9A371" w14:textId="224F8DFB" w:rsidR="005F1CD1" w:rsidRPr="00364E4E" w:rsidRDefault="00C55C42" w:rsidP="005F1CD1">
      <w:pPr>
        <w:rPr>
          <w:rFonts w:ascii="宋体" w:eastAsia="宋体" w:hAnsi="宋体" w:hint="eastAsia"/>
        </w:rPr>
      </w:pPr>
      <w:r>
        <w:rPr>
          <w:rFonts w:hint="eastAsia"/>
        </w:rPr>
        <w:t>在pycharm</w:t>
      </w:r>
      <w:r w:rsidR="00253757">
        <w:rPr>
          <w:rFonts w:hint="eastAsia"/>
        </w:rPr>
        <w:t>的terminal</w:t>
      </w:r>
      <w:r>
        <w:rPr>
          <w:rFonts w:hint="eastAsia"/>
        </w:rPr>
        <w:t>中运行：</w:t>
      </w:r>
      <w:r w:rsidRPr="00C55C42">
        <w:rPr>
          <w:rFonts w:ascii="宋体" w:eastAsia="宋体" w:hAnsi="宋体" w:hint="eastAsia"/>
        </w:rPr>
        <w:t>pip install -r requirements.txt</w:t>
      </w:r>
      <w:r>
        <w:rPr>
          <w:rFonts w:ascii="宋体" w:eastAsia="宋体" w:hAnsi="宋体" w:hint="eastAsia"/>
        </w:rPr>
        <w:t>。 如下图所示，自动安装本项目的依赖文件。</w:t>
      </w:r>
    </w:p>
    <w:p w14:paraId="480A8089" w14:textId="5A2B420D" w:rsidR="005F1CD1" w:rsidRPr="00364E4E" w:rsidRDefault="00C55C42" w:rsidP="005F1CD1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891D64C" wp14:editId="40E9ACA0">
            <wp:extent cx="5274310" cy="822960"/>
            <wp:effectExtent l="0" t="0" r="2540" b="0"/>
            <wp:docPr id="1058932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32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F59C" w14:textId="2D1319BA" w:rsidR="005F1CD1" w:rsidRPr="00364E4E" w:rsidRDefault="005F1CD1" w:rsidP="005F1CD1">
      <w:pPr>
        <w:pStyle w:val="1"/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工程运行方式</w:t>
      </w:r>
    </w:p>
    <w:p w14:paraId="3EE2BC13" w14:textId="5E82CCEF" w:rsidR="005F1CD1" w:rsidRPr="00364E4E" w:rsidRDefault="005F1CD1" w:rsidP="00364E4E">
      <w:pPr>
        <w:pStyle w:val="a9"/>
        <w:numPr>
          <w:ilvl w:val="0"/>
          <w:numId w:val="3"/>
        </w:numPr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目前项目用运行，pycharm打开工程文件</w:t>
      </w:r>
      <w:r w:rsidR="00364E4E" w:rsidRPr="00364E4E">
        <w:rPr>
          <w:rFonts w:ascii="宋体" w:eastAsia="宋体" w:hAnsi="宋体" w:hint="eastAsia"/>
        </w:rPr>
        <w:t>（app.py是主文件）</w:t>
      </w:r>
      <w:r w:rsidRPr="00364E4E">
        <w:rPr>
          <w:rFonts w:ascii="宋体" w:eastAsia="宋体" w:hAnsi="宋体" w:hint="eastAsia"/>
        </w:rPr>
        <w:t>，如下图所示：</w:t>
      </w:r>
    </w:p>
    <w:p w14:paraId="026A86C8" w14:textId="07DBEC5C" w:rsidR="005F1CD1" w:rsidRPr="00364E4E" w:rsidRDefault="00364E4E" w:rsidP="005F1CD1">
      <w:pPr>
        <w:rPr>
          <w:rFonts w:ascii="宋体" w:eastAsia="宋体" w:hAnsi="宋体" w:hint="eastAsia"/>
        </w:rPr>
      </w:pPr>
      <w:r w:rsidRPr="00364E4E">
        <w:rPr>
          <w:rFonts w:ascii="宋体" w:eastAsia="宋体" w:hAnsi="宋体"/>
          <w:noProof/>
        </w:rPr>
        <w:lastRenderedPageBreak/>
        <w:drawing>
          <wp:inline distT="0" distB="0" distL="0" distR="0" wp14:anchorId="1B073AC6" wp14:editId="1A539CD9">
            <wp:extent cx="5274310" cy="2237740"/>
            <wp:effectExtent l="0" t="0" r="2540" b="0"/>
            <wp:docPr id="1803532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32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023" w14:textId="77777777" w:rsidR="00364E4E" w:rsidRPr="00364E4E" w:rsidRDefault="00364E4E" w:rsidP="005F1CD1">
      <w:pPr>
        <w:rPr>
          <w:rFonts w:ascii="宋体" w:eastAsia="宋体" w:hAnsi="宋体" w:hint="eastAsia"/>
        </w:rPr>
      </w:pPr>
    </w:p>
    <w:p w14:paraId="59238E90" w14:textId="4BBC56A8" w:rsidR="00364E4E" w:rsidRPr="00364E4E" w:rsidRDefault="00364E4E" w:rsidP="00364E4E">
      <w:pPr>
        <w:pStyle w:val="a9"/>
        <w:numPr>
          <w:ilvl w:val="0"/>
          <w:numId w:val="3"/>
        </w:numPr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确认运行设置，利用pycharm进行streamlit开发，其配置参数确认如下图所示，</w:t>
      </w:r>
    </w:p>
    <w:p w14:paraId="4C704BF4" w14:textId="697AA0D3" w:rsidR="00364E4E" w:rsidRPr="00364E4E" w:rsidRDefault="00364E4E" w:rsidP="00364E4E">
      <w:pPr>
        <w:pStyle w:val="a9"/>
        <w:ind w:left="440"/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其中E：\pycharm可以根据工程存放位置相应的替换。</w:t>
      </w:r>
    </w:p>
    <w:p w14:paraId="6C8185C5" w14:textId="2E7E7953" w:rsidR="00364E4E" w:rsidRPr="00364E4E" w:rsidRDefault="00364E4E" w:rsidP="00364E4E">
      <w:pPr>
        <w:jc w:val="center"/>
        <w:rPr>
          <w:rFonts w:ascii="宋体" w:eastAsia="宋体" w:hAnsi="宋体" w:hint="eastAsia"/>
        </w:rPr>
      </w:pPr>
      <w:r w:rsidRPr="00364E4E">
        <w:rPr>
          <w:rFonts w:ascii="宋体" w:eastAsia="宋体" w:hAnsi="宋体"/>
          <w:noProof/>
        </w:rPr>
        <w:drawing>
          <wp:inline distT="0" distB="0" distL="0" distR="0" wp14:anchorId="45012956" wp14:editId="14970EFC">
            <wp:extent cx="3464964" cy="2885523"/>
            <wp:effectExtent l="0" t="0" r="2540" b="0"/>
            <wp:docPr id="185651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0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769" cy="289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AC75" w14:textId="4EC718A8" w:rsidR="00364E4E" w:rsidRDefault="00364E4E" w:rsidP="00AD3496">
      <w:pPr>
        <w:pStyle w:val="a9"/>
        <w:numPr>
          <w:ilvl w:val="0"/>
          <w:numId w:val="3"/>
        </w:numPr>
        <w:rPr>
          <w:rFonts w:ascii="宋体" w:eastAsia="宋体" w:hAnsi="宋体" w:hint="eastAsia"/>
        </w:rPr>
      </w:pPr>
      <w:r w:rsidRPr="00364E4E">
        <w:rPr>
          <w:rFonts w:ascii="宋体" w:eastAsia="宋体" w:hAnsi="宋体" w:hint="eastAsia"/>
        </w:rPr>
        <w:t>配置与当前一致可以运行</w:t>
      </w:r>
      <w:r>
        <w:rPr>
          <w:rFonts w:ascii="宋体" w:eastAsia="宋体" w:hAnsi="宋体" w:hint="eastAsia"/>
        </w:rPr>
        <w:t>，运行选择debug模型，也就是单击下图的红圈位置。</w:t>
      </w:r>
    </w:p>
    <w:p w14:paraId="72AFAD52" w14:textId="7FAB6AE6" w:rsidR="00364E4E" w:rsidRDefault="00364E4E" w:rsidP="00364E4E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6E30EE71" wp14:editId="3FE98871">
            <wp:extent cx="5274310" cy="2041525"/>
            <wp:effectExtent l="0" t="0" r="2540" b="0"/>
            <wp:docPr id="1749211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1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2CED" w14:textId="77777777" w:rsidR="00364E4E" w:rsidRDefault="00364E4E" w:rsidP="00364E4E">
      <w:pPr>
        <w:rPr>
          <w:rFonts w:ascii="宋体" w:eastAsia="宋体" w:hAnsi="宋体" w:hint="eastAsia"/>
        </w:rPr>
      </w:pPr>
    </w:p>
    <w:p w14:paraId="77D78780" w14:textId="27179329" w:rsidR="00364E4E" w:rsidRDefault="00364E4E" w:rsidP="00AD3496">
      <w:pPr>
        <w:pStyle w:val="a9"/>
        <w:numPr>
          <w:ilvl w:val="0"/>
          <w:numId w:val="3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运行之后后自动打开默认浏览器，如下图（本机使用的是IE）</w:t>
      </w:r>
    </w:p>
    <w:p w14:paraId="05B91268" w14:textId="36527DC6" w:rsidR="00364E4E" w:rsidRDefault="00CA256E" w:rsidP="00364E4E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5AFF72A" wp14:editId="4CAC215B">
            <wp:extent cx="5274310" cy="3049270"/>
            <wp:effectExtent l="0" t="0" r="2540" b="0"/>
            <wp:docPr id="496746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6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BDD" w14:textId="765DD52A" w:rsidR="00CA256E" w:rsidRDefault="00CA256E" w:rsidP="00364E4E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网页运行之后，在右侧导航窗口有三个网页，其中第一个为场路转换页面（截图中的页面），第二个是电路仿真（后续取消），第三个是数据库页面（缺少实际数据），本文档仅展示第一个页面的使用方式。</w:t>
      </w:r>
    </w:p>
    <w:p w14:paraId="704F6FAE" w14:textId="77777777" w:rsidR="00CA256E" w:rsidRDefault="00CA256E" w:rsidP="00364E4E">
      <w:pPr>
        <w:rPr>
          <w:rFonts w:ascii="宋体" w:eastAsia="宋体" w:hAnsi="宋体" w:hint="eastAsia"/>
        </w:rPr>
      </w:pPr>
    </w:p>
    <w:p w14:paraId="66278838" w14:textId="7983EC00" w:rsidR="00CA256E" w:rsidRDefault="00CA256E" w:rsidP="00CA256E">
      <w:pPr>
        <w:pStyle w:val="1"/>
        <w:rPr>
          <w:rFonts w:hint="eastAsia"/>
        </w:rPr>
      </w:pPr>
      <w:r>
        <w:rPr>
          <w:rFonts w:hint="eastAsia"/>
        </w:rPr>
        <w:t>场路转换演示</w:t>
      </w:r>
    </w:p>
    <w:p w14:paraId="1ADE57E9" w14:textId="3DEC9365" w:rsidR="00CA256E" w:rsidRDefault="00CA256E" w:rsidP="00AD3496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电磁软件仿真完成之后，输出的阻抗文件每个频率对应一个文件，如下图所示，某个电磁仿真工程的文件列表。</w:t>
      </w:r>
    </w:p>
    <w:p w14:paraId="0D1A4B30" w14:textId="2AF3578F" w:rsidR="00CA256E" w:rsidRPr="00CA256E" w:rsidRDefault="00AD3496" w:rsidP="00CA25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72C245" wp14:editId="5740E737">
            <wp:extent cx="5274310" cy="2081530"/>
            <wp:effectExtent l="0" t="0" r="2540" b="0"/>
            <wp:docPr id="949799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9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E0E4" w14:textId="2B3851DC" w:rsidR="00CA256E" w:rsidRDefault="00AD3496" w:rsidP="00AD3496">
      <w:pPr>
        <w:pStyle w:val="a9"/>
        <w:numPr>
          <w:ilvl w:val="0"/>
          <w:numId w:val="5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在网页中点击</w:t>
      </w:r>
      <w:r w:rsidRPr="00AD3496">
        <w:rPr>
          <w:rFonts w:hint="eastAsia"/>
        </w:rPr>
        <w:t>浏览</w:t>
      </w:r>
      <w:r>
        <w:rPr>
          <w:rFonts w:ascii="宋体" w:eastAsia="宋体" w:hAnsi="宋体" w:hint="eastAsia"/>
        </w:rPr>
        <w:t>文件，打开阻抗文件所在的文件夹，选中所有的ztm文件，如下图所示：</w:t>
      </w:r>
    </w:p>
    <w:p w14:paraId="5E27F63B" w14:textId="596CB255" w:rsidR="00AD3496" w:rsidRDefault="00AD3496" w:rsidP="00364E4E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A025E51" wp14:editId="60F4CD4C">
            <wp:extent cx="5274310" cy="3786505"/>
            <wp:effectExtent l="0" t="0" r="2540" b="4445"/>
            <wp:docPr id="140899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98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D016" w14:textId="1CB41E6C" w:rsidR="00CA256E" w:rsidRDefault="00AD3496" w:rsidP="00AD3496">
      <w:pPr>
        <w:pStyle w:val="a9"/>
        <w:numPr>
          <w:ilvl w:val="0"/>
          <w:numId w:val="5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选中所有ztm文件之后，打击打开，即可将文件上传，此时页面给出提示如下：</w:t>
      </w:r>
    </w:p>
    <w:p w14:paraId="26B7BDC7" w14:textId="7BF69040" w:rsidR="00AD3496" w:rsidRDefault="00AD3496" w:rsidP="00364E4E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D08EF05" wp14:editId="5A136E27">
            <wp:extent cx="5274310" cy="3152775"/>
            <wp:effectExtent l="0" t="0" r="2540" b="9525"/>
            <wp:docPr id="5372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81AB" w14:textId="5CB78157" w:rsidR="00AD3496" w:rsidRDefault="00AD3496" w:rsidP="00AD3496">
      <w:pPr>
        <w:pStyle w:val="a9"/>
        <w:numPr>
          <w:ilvl w:val="0"/>
          <w:numId w:val="5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然后选择自动</w:t>
      </w:r>
      <w:r w:rsidRPr="00AD3496">
        <w:rPr>
          <w:rFonts w:hint="eastAsia"/>
        </w:rPr>
        <w:t>模式</w:t>
      </w:r>
      <w:r>
        <w:rPr>
          <w:rFonts w:ascii="宋体" w:eastAsia="宋体" w:hAnsi="宋体" w:hint="eastAsia"/>
        </w:rPr>
        <w:t>（手动模式使用较为复杂，默认使用自动模式），参数默认设置如下图。</w:t>
      </w:r>
    </w:p>
    <w:p w14:paraId="4FC80FC0" w14:textId="136F2430" w:rsidR="00AD3496" w:rsidRDefault="00AD3496" w:rsidP="00364E4E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29CBF1B9" wp14:editId="2C31C7AE">
            <wp:extent cx="5274310" cy="3032760"/>
            <wp:effectExtent l="0" t="0" r="2540" b="0"/>
            <wp:docPr id="395959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59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0D3A" w14:textId="467D6984" w:rsidR="00AD3496" w:rsidRDefault="00AD3496" w:rsidP="00AD3496">
      <w:pPr>
        <w:pStyle w:val="a9"/>
        <w:numPr>
          <w:ilvl w:val="0"/>
          <w:numId w:val="5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单击自动转换，即可开始场路转换，转换完成转换如下下图（出现下载按钮）</w:t>
      </w:r>
    </w:p>
    <w:p w14:paraId="16664EB6" w14:textId="432D34C5" w:rsidR="00AD3496" w:rsidRDefault="00AD3496" w:rsidP="00364E4E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84E4DF9" wp14:editId="7DC632F4">
            <wp:extent cx="5274310" cy="3061335"/>
            <wp:effectExtent l="0" t="0" r="2540" b="5715"/>
            <wp:docPr id="120869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7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D813" w14:textId="77777777" w:rsidR="00AD3496" w:rsidRDefault="00AD3496" w:rsidP="00364E4E">
      <w:pPr>
        <w:rPr>
          <w:rFonts w:ascii="宋体" w:eastAsia="宋体" w:hAnsi="宋体" w:hint="eastAsia"/>
        </w:rPr>
      </w:pPr>
    </w:p>
    <w:p w14:paraId="275C359F" w14:textId="570D8EDF" w:rsidR="00AD3496" w:rsidRPr="00AD3496" w:rsidRDefault="00AD3496" w:rsidP="00AD3496">
      <w:pPr>
        <w:pStyle w:val="a9"/>
        <w:numPr>
          <w:ilvl w:val="0"/>
          <w:numId w:val="5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单击下载</w:t>
      </w:r>
      <w:r w:rsidRPr="00AD3496">
        <w:rPr>
          <w:rFonts w:hint="eastAsia"/>
        </w:rPr>
        <w:t>spice</w:t>
      </w:r>
      <w:r>
        <w:rPr>
          <w:rFonts w:ascii="宋体" w:eastAsia="宋体" w:hAnsi="宋体" w:hint="eastAsia"/>
        </w:rPr>
        <w:t>文件，即可将文件下载到电脑当中。</w:t>
      </w:r>
    </w:p>
    <w:sectPr w:rsidR="00AD3496" w:rsidRPr="00AD34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631B2"/>
    <w:multiLevelType w:val="hybridMultilevel"/>
    <w:tmpl w:val="261C57C0"/>
    <w:lvl w:ilvl="0" w:tplc="419C7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61034D7"/>
    <w:multiLevelType w:val="hybridMultilevel"/>
    <w:tmpl w:val="D658AFEA"/>
    <w:lvl w:ilvl="0" w:tplc="419C7CAA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835CF1"/>
    <w:multiLevelType w:val="hybridMultilevel"/>
    <w:tmpl w:val="438CAD84"/>
    <w:lvl w:ilvl="0" w:tplc="D3C819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8FE1763"/>
    <w:multiLevelType w:val="hybridMultilevel"/>
    <w:tmpl w:val="50A897F6"/>
    <w:lvl w:ilvl="0" w:tplc="637C1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F2B15C9"/>
    <w:multiLevelType w:val="hybridMultilevel"/>
    <w:tmpl w:val="D3AAAC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1798973">
    <w:abstractNumId w:val="0"/>
  </w:num>
  <w:num w:numId="2" w16cid:durableId="1876040391">
    <w:abstractNumId w:val="2"/>
  </w:num>
  <w:num w:numId="3" w16cid:durableId="376780501">
    <w:abstractNumId w:val="1"/>
  </w:num>
  <w:num w:numId="4" w16cid:durableId="583101464">
    <w:abstractNumId w:val="3"/>
  </w:num>
  <w:num w:numId="5" w16cid:durableId="9557974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29"/>
    <w:rsid w:val="00061844"/>
    <w:rsid w:val="00253757"/>
    <w:rsid w:val="00260029"/>
    <w:rsid w:val="00364E4E"/>
    <w:rsid w:val="005F1CD1"/>
    <w:rsid w:val="00654341"/>
    <w:rsid w:val="00AD3496"/>
    <w:rsid w:val="00C052B1"/>
    <w:rsid w:val="00C55C42"/>
    <w:rsid w:val="00CA256E"/>
    <w:rsid w:val="00D56D5B"/>
    <w:rsid w:val="00EC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15A06"/>
  <w15:chartTrackingRefBased/>
  <w15:docId w15:val="{B5F063FA-65D6-4C81-85C9-0ACEED7DB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00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0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00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002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002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002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002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002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002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002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00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00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002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002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6002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002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002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002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002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00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002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00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00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00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00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002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00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002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60029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5F1CD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F1CD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5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7</cp:revision>
  <dcterms:created xsi:type="dcterms:W3CDTF">2025-03-31T01:06:00Z</dcterms:created>
  <dcterms:modified xsi:type="dcterms:W3CDTF">2025-03-31T01:50:00Z</dcterms:modified>
</cp:coreProperties>
</file>