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cs="Times New Roman"/>
        </w:rPr>
      </w:pPr>
      <w:r>
        <w:rPr>
          <w:rFonts w:cs="Times New Roman" w:ascii="Times New Roman" w:hAnsi="Times New Roman"/>
        </w:rPr>
      </w:r>
    </w:p>
    <w:p>
      <w:pPr>
        <w:pStyle w:val="Normal"/>
        <w:bidi w:val="0"/>
        <w:jc w:val="center"/>
        <w:rPr>
          <w:b/>
          <w:bCs/>
        </w:rPr>
      </w:pPr>
      <w:r>
        <w:rPr>
          <w:b/>
          <w:bCs/>
        </w:rPr>
      </w:r>
    </w:p>
    <w:p>
      <w:pPr>
        <w:pStyle w:val="Normal"/>
        <w:bidi w:val="0"/>
        <w:jc w:val="center"/>
        <w:rPr>
          <w:b/>
          <w:bCs/>
        </w:rPr>
      </w:pPr>
      <w:r>
        <w:rPr>
          <w:b/>
          <w:bCs/>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815965" cy="14344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15965" cy="1434465"/>
                    </a:xfrm>
                    <a:prstGeom prst="rect">
                      <a:avLst/>
                    </a:prstGeom>
                    <a:noFill/>
                  </pic:spPr>
                </pic:pic>
              </a:graphicData>
            </a:graphic>
          </wp:anchor>
        </w:drawing>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NAME: MAXWELL WAIME</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ADM NO: BSCCS/2024/59239</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UNIT: ADVANCED CRYPTOGRAPHY</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COURSE: BACHELOR OF SCIENCE IN COMPUTER SCIENCE</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DEPARTMENT: COMPUTING AND INFORMATICS</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LECTURER : MICHAEL NYORO</w:t>
      </w:r>
    </w:p>
    <w:p>
      <w:pPr>
        <w:pStyle w:val="Normal"/>
        <w:bidi w:val="0"/>
        <w:jc w:val="center"/>
        <w:rPr>
          <w:b/>
          <w:bCs/>
        </w:rPr>
      </w:pPr>
      <w:r>
        <w:rPr>
          <w:b/>
          <w:bCs/>
        </w:rPr>
      </w:r>
    </w:p>
    <w:p>
      <w:pPr>
        <w:pStyle w:val="Normal"/>
        <w:bidi w:val="0"/>
        <w:jc w:val="center"/>
        <w:rPr>
          <w:b/>
          <w:bCs/>
        </w:rPr>
      </w:pPr>
      <w:r>
        <w:rPr>
          <w:rFonts w:cs="Times New Roman" w:ascii="Times New Roman" w:hAnsi="Times New Roman"/>
          <w:b/>
          <w:bCs/>
          <w:sz w:val="42"/>
          <w:szCs w:val="42"/>
        </w:rPr>
        <w:t>TOPIC: WEEK 4</w:t>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bidi w:val="0"/>
        <w:jc w:val="center"/>
        <w:rPr>
          <w:b/>
          <w:bCs/>
        </w:rPr>
      </w:pPr>
      <w:r>
        <w:rPr>
          <w:b/>
          <w:bCs/>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24"/>
          <w:szCs w:val="24"/>
        </w:rPr>
      </w:pPr>
      <w:r>
        <w:rPr>
          <w:rFonts w:eastAsia="Times New Roman" w:cs="Times New Roman" w:ascii="Times New Roman" w:hAnsi="Times New Roman"/>
          <w:b/>
          <w:bCs/>
          <w:kern w:val="2"/>
          <w:sz w:val="24"/>
          <w:szCs w:val="24"/>
        </w:rPr>
      </w:r>
    </w:p>
    <w:sdt>
      <w:sdtPr>
        <w:docPartObj>
          <w:docPartGallery w:val="Table of Contents"/>
          <w:docPartUnique w:val="true"/>
        </w:docPartObj>
      </w:sdtPr>
      <w:sdtContent>
        <w:p>
          <w:pPr>
            <w:pStyle w:val="TOCHeading"/>
            <w:rPr/>
          </w:pPr>
          <w:r>
            <w:rPr/>
            <w:t>Table of Contents</w:t>
          </w:r>
        </w:p>
        <w:p>
          <w:pPr>
            <w:pStyle w:val="TOC1"/>
            <w:tabs>
              <w:tab w:val="clear" w:pos="9972"/>
              <w:tab w:val="right" w:pos="9971" w:leader="dot"/>
            </w:tabs>
            <w:rPr/>
          </w:pPr>
          <w:r>
            <w:fldChar w:fldCharType="begin"/>
          </w:r>
          <w:r>
            <w:rPr>
              <w:rStyle w:val="IndexLink"/>
            </w:rPr>
            <w:instrText xml:space="preserve"> TOC \o "1-9" \h</w:instrText>
          </w:r>
          <w:r>
            <w:rPr>
              <w:rStyle w:val="IndexLink"/>
            </w:rPr>
            <w:fldChar w:fldCharType="separate"/>
          </w:r>
          <w:hyperlink w:anchor="__RefHeading___Toc2458_1626370592" w:tooltip="Project Details">
            <w:r>
              <w:rPr>
                <w:rStyle w:val="IndexLink"/>
              </w:rPr>
              <w:t>Project Details</w:t>
              <w:tab/>
              <w:t>3</w:t>
            </w:r>
          </w:hyperlink>
        </w:p>
        <w:p>
          <w:pPr>
            <w:pStyle w:val="TOC1"/>
            <w:tabs>
              <w:tab w:val="clear" w:pos="9972"/>
              <w:tab w:val="right" w:pos="9971" w:leader="dot"/>
            </w:tabs>
            <w:rPr/>
          </w:pPr>
          <w:hyperlink w:anchor="__RefHeading___Toc173_1626370592" w:tooltip="Online Portfolio / GitHub Link">
            <w:r>
              <w:rPr>
                <w:rStyle w:val="IndexLink"/>
              </w:rPr>
              <w:t>Online Portfolio / GitHub Link</w:t>
              <w:tab/>
              <w:t>4</w:t>
            </w:r>
          </w:hyperlink>
        </w:p>
        <w:p>
          <w:pPr>
            <w:pStyle w:val="TOC1"/>
            <w:tabs>
              <w:tab w:val="clear" w:pos="9972"/>
              <w:tab w:val="right" w:pos="9971" w:leader="dot"/>
            </w:tabs>
            <w:rPr/>
          </w:pPr>
          <w:hyperlink w:anchor="__RefHeading___Toc175_1626370592" w:tooltip="Week 1">
            <w:r>
              <w:rPr>
                <w:rStyle w:val="IndexLink"/>
              </w:rPr>
              <w:t>Week 1</w:t>
              <w:tab/>
              <w:t>4</w:t>
            </w:r>
          </w:hyperlink>
        </w:p>
        <w:p>
          <w:pPr>
            <w:pStyle w:val="TOC1"/>
            <w:tabs>
              <w:tab w:val="clear" w:pos="9972"/>
              <w:tab w:val="right" w:pos="9971" w:leader="dot"/>
            </w:tabs>
            <w:rPr/>
          </w:pPr>
          <w:hyperlink w:anchor="__RefHeading___Toc2596_1626370592" w:tooltip="Title: Installation and Configuration of Cryptography Development Environment">
            <w:r>
              <w:rPr>
                <w:rStyle w:val="IndexLink"/>
              </w:rPr>
              <w:t>Title: Installation and Configuration of Cryptography Development Environment</w:t>
              <w:tab/>
              <w:t>4</w:t>
            </w:r>
          </w:hyperlink>
        </w:p>
        <w:p>
          <w:pPr>
            <w:pStyle w:val="TOC3"/>
            <w:tabs>
              <w:tab w:val="clear" w:pos="9405"/>
              <w:tab w:val="right" w:pos="9971" w:leader="dot"/>
            </w:tabs>
            <w:rPr/>
          </w:pPr>
          <w:hyperlink w:anchor="__RefHeading___Toc179_1626370592">
            <w:r>
              <w:rPr>
                <w:rStyle w:val="IndexLink"/>
              </w:rPr>
              <w:tab/>
              <w:t>4</w:t>
            </w:r>
          </w:hyperlink>
        </w:p>
        <w:p>
          <w:pPr>
            <w:pStyle w:val="TOC3"/>
            <w:tabs>
              <w:tab w:val="clear" w:pos="9405"/>
              <w:tab w:val="right" w:pos="9971" w:leader="dot"/>
            </w:tabs>
            <w:rPr/>
          </w:pPr>
          <w:hyperlink w:anchor="__RefHeading___Toc183_1626370592">
            <w:r>
              <w:rPr>
                <w:rStyle w:val="IndexLink"/>
              </w:rPr>
              <w:tab/>
              <w:t>5</w:t>
            </w:r>
          </w:hyperlink>
        </w:p>
        <w:p>
          <w:pPr>
            <w:pStyle w:val="TOC3"/>
            <w:tabs>
              <w:tab w:val="clear" w:pos="9405"/>
              <w:tab w:val="right" w:pos="9971" w:leader="dot"/>
            </w:tabs>
            <w:rPr/>
          </w:pPr>
          <w:hyperlink w:anchor="__RefHeading___Toc187_1626370592">
            <w:r>
              <w:rPr>
                <w:rStyle w:val="IndexLink"/>
              </w:rPr>
              <w:tab/>
              <w:t>6</w:t>
            </w:r>
          </w:hyperlink>
        </w:p>
        <w:p>
          <w:pPr>
            <w:pStyle w:val="TOC3"/>
            <w:tabs>
              <w:tab w:val="clear" w:pos="9405"/>
              <w:tab w:val="right" w:pos="9971" w:leader="dot"/>
            </w:tabs>
            <w:rPr/>
          </w:pPr>
          <w:hyperlink w:anchor="__RefHeading___Toc191_1626370592">
            <w:r>
              <w:rPr>
                <w:rStyle w:val="IndexLink"/>
              </w:rPr>
              <w:tab/>
              <w:t>6</w:t>
            </w:r>
          </w:hyperlink>
        </w:p>
        <w:p>
          <w:pPr>
            <w:pStyle w:val="TOC3"/>
            <w:tabs>
              <w:tab w:val="clear" w:pos="9405"/>
              <w:tab w:val="right" w:pos="9971" w:leader="dot"/>
            </w:tabs>
            <w:rPr/>
          </w:pPr>
          <w:hyperlink w:anchor="__RefHeading___Toc195_1626370592">
            <w:r>
              <w:rPr>
                <w:rStyle w:val="IndexLink"/>
              </w:rPr>
              <w:tab/>
              <w:t>7</w:t>
            </w:r>
          </w:hyperlink>
        </w:p>
        <w:p>
          <w:pPr>
            <w:pStyle w:val="TOC3"/>
            <w:tabs>
              <w:tab w:val="clear" w:pos="9405"/>
              <w:tab w:val="right" w:pos="9971" w:leader="dot"/>
            </w:tabs>
            <w:rPr/>
          </w:pPr>
          <w:hyperlink w:anchor="__RefHeading___Toc199_1626370592">
            <w:r>
              <w:rPr>
                <w:rStyle w:val="IndexLink"/>
              </w:rPr>
              <w:tab/>
              <w:t>8</w:t>
            </w:r>
          </w:hyperlink>
        </w:p>
        <w:p>
          <w:pPr>
            <w:pStyle w:val="TOC2"/>
            <w:tabs>
              <w:tab w:val="clear" w:pos="9689"/>
              <w:tab w:val="right" w:pos="9971" w:leader="dot"/>
            </w:tabs>
            <w:rPr/>
          </w:pPr>
          <w:hyperlink w:anchor="__RefHeading___Toc203_1626370592" w:tooltip="Week 1 Reflection">
            <w:r>
              <w:rPr>
                <w:rStyle w:val="IndexLink"/>
              </w:rPr>
              <w:t>Week 1 Reflection</w:t>
              <w:tab/>
              <w:t>8</w:t>
            </w:r>
          </w:hyperlink>
        </w:p>
        <w:p>
          <w:pPr>
            <w:pStyle w:val="TOC1"/>
            <w:tabs>
              <w:tab w:val="clear" w:pos="9972"/>
              <w:tab w:val="right" w:pos="9971" w:leader="dot"/>
            </w:tabs>
            <w:rPr/>
          </w:pPr>
          <w:hyperlink w:anchor="__RefHeading___Toc205_1626370592" w:tooltip="Week 2: Classical Cryptography and Cipher Design">
            <w:r>
              <w:rPr>
                <w:rStyle w:val="IndexLink"/>
              </w:rPr>
              <w:t>Week 2: Classical Cryptography and Cipher Design</w:t>
              <w:tab/>
              <w:t>9</w:t>
            </w:r>
          </w:hyperlink>
        </w:p>
        <w:p>
          <w:pPr>
            <w:pStyle w:val="TOC1"/>
            <w:tabs>
              <w:tab w:val="clear" w:pos="9972"/>
              <w:tab w:val="right" w:pos="9971" w:leader="dot"/>
            </w:tabs>
            <w:rPr/>
          </w:pPr>
          <w:hyperlink w:anchor="__RefHeading___Toc209_1626370592">
            <w:r>
              <w:rPr>
                <w:rStyle w:val="IndexLink"/>
              </w:rPr>
              <w:tab/>
              <w:t>9</w:t>
            </w:r>
          </w:hyperlink>
        </w:p>
        <w:p>
          <w:pPr>
            <w:pStyle w:val="TOC1"/>
            <w:tabs>
              <w:tab w:val="clear" w:pos="9972"/>
              <w:tab w:val="right" w:pos="9971" w:leader="dot"/>
            </w:tabs>
            <w:rPr/>
          </w:pPr>
          <w:hyperlink w:anchor="__RefHeading___Toc211_1626370592">
            <w:r>
              <w:rPr>
                <w:rStyle w:val="IndexLink"/>
              </w:rPr>
              <w:tab/>
              <w:t>10</w:t>
            </w:r>
          </w:hyperlink>
        </w:p>
        <w:p>
          <w:pPr>
            <w:pStyle w:val="TOC1"/>
            <w:tabs>
              <w:tab w:val="clear" w:pos="9972"/>
              <w:tab w:val="right" w:pos="9971" w:leader="dot"/>
            </w:tabs>
            <w:rPr/>
          </w:pPr>
          <w:hyperlink w:anchor="__RefHeading___Toc213_1626370592">
            <w:r>
              <w:rPr>
                <w:rStyle w:val="IndexLink"/>
              </w:rPr>
              <w:tab/>
              <w:t>10</w:t>
            </w:r>
          </w:hyperlink>
        </w:p>
        <w:p>
          <w:pPr>
            <w:pStyle w:val="TOC1"/>
            <w:tabs>
              <w:tab w:val="clear" w:pos="9972"/>
              <w:tab w:val="right" w:pos="9971" w:leader="dot"/>
            </w:tabs>
            <w:rPr/>
          </w:pPr>
          <w:hyperlink w:anchor="__RefHeading___Toc215_1626370592">
            <w:r>
              <w:rPr>
                <w:rStyle w:val="IndexLink"/>
              </w:rPr>
              <w:tab/>
              <w:t>11</w:t>
            </w:r>
          </w:hyperlink>
        </w:p>
        <w:p>
          <w:pPr>
            <w:pStyle w:val="TOC1"/>
            <w:tabs>
              <w:tab w:val="clear" w:pos="9972"/>
              <w:tab w:val="right" w:pos="9971" w:leader="dot"/>
            </w:tabs>
            <w:rPr/>
          </w:pPr>
          <w:hyperlink w:anchor="__RefHeading___Toc217_1626370592">
            <w:r>
              <w:rPr>
                <w:rStyle w:val="IndexLink"/>
              </w:rPr>
              <w:tab/>
              <w:t>11</w:t>
            </w:r>
          </w:hyperlink>
        </w:p>
        <w:p>
          <w:pPr>
            <w:pStyle w:val="TOC1"/>
            <w:tabs>
              <w:tab w:val="clear" w:pos="9972"/>
              <w:tab w:val="right" w:pos="9971" w:leader="dot"/>
            </w:tabs>
            <w:rPr/>
          </w:pPr>
          <w:hyperlink w:anchor="__RefHeading___Toc219_1626370592">
            <w:r>
              <w:rPr>
                <w:rStyle w:val="IndexLink"/>
              </w:rPr>
              <w:tab/>
              <w:t>12</w:t>
            </w:r>
          </w:hyperlink>
        </w:p>
        <w:p>
          <w:pPr>
            <w:pStyle w:val="TOC1"/>
            <w:tabs>
              <w:tab w:val="clear" w:pos="9972"/>
              <w:tab w:val="right" w:pos="9971" w:leader="dot"/>
            </w:tabs>
            <w:rPr/>
          </w:pPr>
          <w:hyperlink w:anchor="__RefHeading___Toc221_1626370592">
            <w:r>
              <w:rPr>
                <w:rStyle w:val="IndexLink"/>
              </w:rPr>
              <w:tab/>
              <w:t>12</w:t>
            </w:r>
          </w:hyperlink>
        </w:p>
        <w:p>
          <w:pPr>
            <w:pStyle w:val="TOC2"/>
            <w:tabs>
              <w:tab w:val="clear" w:pos="9689"/>
              <w:tab w:val="right" w:pos="9971" w:leader="dot"/>
            </w:tabs>
            <w:rPr/>
          </w:pPr>
          <w:hyperlink w:anchor="__RefHeading___Toc223_1626370592" w:tooltip="Week 2 Reflection">
            <w:r>
              <w:rPr>
                <w:rStyle w:val="IndexLink"/>
              </w:rPr>
              <w:t>Week 2 Reflection</w:t>
              <w:tab/>
              <w:t>13</w:t>
            </w:r>
          </w:hyperlink>
        </w:p>
        <w:p>
          <w:pPr>
            <w:pStyle w:val="TOC1"/>
            <w:tabs>
              <w:tab w:val="clear" w:pos="9972"/>
              <w:tab w:val="right" w:pos="9971" w:leader="dot"/>
            </w:tabs>
            <w:rPr/>
          </w:pPr>
          <w:hyperlink w:anchor="__RefHeading___Toc227_1626370592" w:tooltip="Week 3">
            <w:r>
              <w:rPr>
                <w:rStyle w:val="IndexLink"/>
              </w:rPr>
              <w:t>Week 3</w:t>
              <w:tab/>
              <w:t>13</w:t>
            </w:r>
          </w:hyperlink>
        </w:p>
        <w:p>
          <w:pPr>
            <w:pStyle w:val="TOC2"/>
            <w:tabs>
              <w:tab w:val="clear" w:pos="9689"/>
              <w:tab w:val="right" w:pos="9971" w:leader="dot"/>
            </w:tabs>
            <w:rPr/>
          </w:pPr>
          <w:hyperlink w:anchor="__RefHeading___Toc229_1626370592" w:tooltip="Title: Implementation of Stream Cipher Systems and Random Sequence Analysis">
            <w:r>
              <w:rPr>
                <w:rStyle w:val="IndexLink"/>
              </w:rPr>
              <w:t>Title: Implementation of Stream Cipher Systems and Random Sequence Analysis</w:t>
              <w:tab/>
              <w:t>13</w:t>
            </w:r>
          </w:hyperlink>
        </w:p>
        <w:p>
          <w:pPr>
            <w:pStyle w:val="TOC1"/>
            <w:tabs>
              <w:tab w:val="clear" w:pos="9972"/>
              <w:tab w:val="right" w:pos="9971" w:leader="dot"/>
            </w:tabs>
            <w:rPr/>
          </w:pPr>
          <w:hyperlink w:anchor="__RefHeading___Toc231_1626370592">
            <w:r>
              <w:rPr>
                <w:rStyle w:val="IndexLink"/>
              </w:rPr>
              <w:tab/>
              <w:t>14</w:t>
            </w:r>
          </w:hyperlink>
        </w:p>
        <w:p>
          <w:pPr>
            <w:pStyle w:val="TOC1"/>
            <w:tabs>
              <w:tab w:val="clear" w:pos="9972"/>
              <w:tab w:val="right" w:pos="9971" w:leader="dot"/>
            </w:tabs>
            <w:rPr/>
          </w:pPr>
          <w:hyperlink w:anchor="__RefHeading___Toc233_1626370592">
            <w:r>
              <w:rPr>
                <w:rStyle w:val="IndexLink"/>
              </w:rPr>
              <w:tab/>
              <w:t>15</w:t>
            </w:r>
          </w:hyperlink>
        </w:p>
        <w:p>
          <w:pPr>
            <w:pStyle w:val="TOC1"/>
            <w:tabs>
              <w:tab w:val="clear" w:pos="9972"/>
              <w:tab w:val="right" w:pos="9971" w:leader="dot"/>
            </w:tabs>
            <w:rPr/>
          </w:pPr>
          <w:hyperlink w:anchor="__RefHeading___Toc235_1626370592">
            <w:r>
              <w:rPr>
                <w:rStyle w:val="IndexLink"/>
              </w:rPr>
              <w:tab/>
              <w:t>16</w:t>
            </w:r>
          </w:hyperlink>
        </w:p>
        <w:p>
          <w:pPr>
            <w:pStyle w:val="TOC1"/>
            <w:tabs>
              <w:tab w:val="clear" w:pos="9972"/>
              <w:tab w:val="right" w:pos="9971" w:leader="dot"/>
            </w:tabs>
            <w:rPr/>
          </w:pPr>
          <w:hyperlink w:anchor="__RefHeading___Toc237_1626370592">
            <w:r>
              <w:rPr>
                <w:rStyle w:val="IndexLink"/>
              </w:rPr>
              <w:tab/>
              <w:t>17</w:t>
            </w:r>
          </w:hyperlink>
        </w:p>
        <w:p>
          <w:pPr>
            <w:pStyle w:val="TOC1"/>
            <w:tabs>
              <w:tab w:val="clear" w:pos="9972"/>
              <w:tab w:val="right" w:pos="9971" w:leader="dot"/>
            </w:tabs>
            <w:rPr/>
          </w:pPr>
          <w:hyperlink w:anchor="__RefHeading___Toc239_1626370592">
            <w:r>
              <w:rPr>
                <w:rStyle w:val="IndexLink"/>
              </w:rPr>
              <w:tab/>
              <w:t>18</w:t>
            </w:r>
          </w:hyperlink>
        </w:p>
        <w:p>
          <w:pPr>
            <w:pStyle w:val="TOC2"/>
            <w:tabs>
              <w:tab w:val="clear" w:pos="9689"/>
              <w:tab w:val="right" w:pos="9971" w:leader="dot"/>
            </w:tabs>
            <w:rPr/>
          </w:pPr>
          <w:hyperlink w:anchor="__RefHeading___Toc243_1626370592" w:tooltip="Week 3 Reflection">
            <w:r>
              <w:rPr>
                <w:rStyle w:val="IndexLink"/>
              </w:rPr>
              <w:t>Week 3 Reflection</w:t>
              <w:tab/>
              <w:t>19</w:t>
            </w:r>
          </w:hyperlink>
        </w:p>
        <w:p>
          <w:pPr>
            <w:pStyle w:val="TOC1"/>
            <w:tabs>
              <w:tab w:val="clear" w:pos="9972"/>
              <w:tab w:val="right" w:pos="9971" w:leader="dot"/>
            </w:tabs>
            <w:rPr/>
          </w:pPr>
          <w:hyperlink w:anchor="__RefHeading___Toc247_1626370592" w:tooltip="Week 4">
            <w:r>
              <w:rPr>
                <w:rStyle w:val="IndexLink"/>
              </w:rPr>
              <w:t>Week 4</w:t>
              <w:tab/>
              <w:t>20</w:t>
            </w:r>
          </w:hyperlink>
        </w:p>
        <w:p>
          <w:pPr>
            <w:pStyle w:val="TOC1"/>
            <w:tabs>
              <w:tab w:val="clear" w:pos="9972"/>
              <w:tab w:val="right" w:pos="9971" w:leader="dot"/>
            </w:tabs>
            <w:rPr/>
          </w:pPr>
          <w:hyperlink w:anchor="__RefHeading___Toc249_1626370592" w:tooltip="Title: Advanced Encryption Standard (AES) and Block Cipher Operations for Secure Medical Staff Data Protection">
            <w:r>
              <w:rPr>
                <w:rStyle w:val="IndexLink"/>
              </w:rPr>
              <w:t>Title: Advanced Encryption Standard (AES) and Block Cipher Operations for Secure Medical Staff Data Protection</w:t>
              <w:tab/>
              <w:t>20</w:t>
            </w:r>
          </w:hyperlink>
        </w:p>
        <w:p>
          <w:pPr>
            <w:pStyle w:val="TOC1"/>
            <w:tabs>
              <w:tab w:val="clear" w:pos="9972"/>
              <w:tab w:val="right" w:pos="9971" w:leader="dot"/>
            </w:tabs>
            <w:rPr/>
          </w:pPr>
          <w:hyperlink w:anchor="__RefHeading___Toc251_1626370592">
            <w:r>
              <w:rPr>
                <w:rStyle w:val="IndexLink"/>
              </w:rPr>
              <w:tab/>
              <w:t>20</w:t>
            </w:r>
          </w:hyperlink>
        </w:p>
        <w:p>
          <w:pPr>
            <w:pStyle w:val="TOC1"/>
            <w:tabs>
              <w:tab w:val="clear" w:pos="9972"/>
              <w:tab w:val="right" w:pos="9971" w:leader="dot"/>
            </w:tabs>
            <w:rPr/>
          </w:pPr>
          <w:hyperlink w:anchor="__RefHeading___Toc253_1626370592">
            <w:r>
              <w:rPr>
                <w:rStyle w:val="IndexLink"/>
              </w:rPr>
              <w:tab/>
              <w:t>21</w:t>
            </w:r>
          </w:hyperlink>
        </w:p>
        <w:p>
          <w:pPr>
            <w:pStyle w:val="TOC1"/>
            <w:tabs>
              <w:tab w:val="clear" w:pos="9972"/>
              <w:tab w:val="right" w:pos="9971" w:leader="dot"/>
            </w:tabs>
            <w:rPr/>
          </w:pPr>
          <w:hyperlink w:anchor="__RefHeading___Toc255_1626370592">
            <w:r>
              <w:rPr>
                <w:rStyle w:val="IndexLink"/>
              </w:rPr>
              <w:tab/>
              <w:t>22</w:t>
            </w:r>
          </w:hyperlink>
        </w:p>
        <w:p>
          <w:pPr>
            <w:pStyle w:val="TOC1"/>
            <w:tabs>
              <w:tab w:val="clear" w:pos="9972"/>
              <w:tab w:val="right" w:pos="9971" w:leader="dot"/>
            </w:tabs>
            <w:rPr/>
          </w:pPr>
          <w:hyperlink w:anchor="__RefHeading___Toc257_1626370592">
            <w:r>
              <w:rPr>
                <w:rStyle w:val="IndexLink"/>
              </w:rPr>
              <w:tab/>
              <w:t>23</w:t>
            </w:r>
          </w:hyperlink>
        </w:p>
        <w:p>
          <w:pPr>
            <w:pStyle w:val="TOC1"/>
            <w:tabs>
              <w:tab w:val="clear" w:pos="9972"/>
              <w:tab w:val="right" w:pos="9971" w:leader="dot"/>
            </w:tabs>
            <w:rPr/>
          </w:pPr>
          <w:hyperlink w:anchor="__RefHeading___Toc259_1626370592">
            <w:r>
              <w:rPr>
                <w:rStyle w:val="IndexLink"/>
              </w:rPr>
              <w:tab/>
              <w:t>24</w:t>
            </w:r>
          </w:hyperlink>
        </w:p>
        <w:p>
          <w:pPr>
            <w:pStyle w:val="TOC2"/>
            <w:tabs>
              <w:tab w:val="clear" w:pos="9689"/>
              <w:tab w:val="right" w:pos="9971" w:leader="dot"/>
            </w:tabs>
            <w:rPr/>
          </w:pPr>
          <w:hyperlink w:anchor="__RefHeading___Toc261_1626370592" w:tooltip="Week 4 Reflection">
            <w:r>
              <w:rPr>
                <w:rStyle w:val="IndexLink"/>
              </w:rPr>
              <w:t>Week 4 Reflection</w:t>
              <w:tab/>
              <w:t>24</w:t>
            </w:r>
          </w:hyperlink>
        </w:p>
        <w:p>
          <w:pPr>
            <w:pStyle w:val="TOC1"/>
            <w:tabs>
              <w:tab w:val="clear" w:pos="9972"/>
              <w:tab w:val="right" w:pos="9971" w:leader="dot"/>
            </w:tabs>
            <w:rPr/>
          </w:pPr>
          <w:hyperlink w:anchor="__RefHeading___Toc265_1626370592" w:tooltip="WEEK 5">
            <w:r>
              <w:rPr>
                <w:rStyle w:val="IndexLink"/>
              </w:rPr>
              <w:t>WEEK 5</w:t>
              <w:tab/>
              <w:t>26</w:t>
            </w:r>
          </w:hyperlink>
        </w:p>
        <w:p>
          <w:pPr>
            <w:pStyle w:val="TOC2"/>
            <w:tabs>
              <w:tab w:val="clear" w:pos="9689"/>
              <w:tab w:val="right" w:pos="9971" w:leader="dot"/>
            </w:tabs>
            <w:rPr/>
          </w:pPr>
          <w:hyperlink w:anchor="__RefHeading___Toc267_1626370592" w:tooltip="Title: Implementation of RSA Encryption and Key Management for Secure Authentication">
            <w:r>
              <w:rPr>
                <w:rStyle w:val="IndexLink"/>
              </w:rPr>
              <w:t>Title: Implementation of RSA Encryption and Key Management for Secure Authentication</w:t>
              <w:tab/>
              <w:t>26</w:t>
            </w:r>
          </w:hyperlink>
        </w:p>
        <w:p>
          <w:pPr>
            <w:pStyle w:val="TOC1"/>
            <w:tabs>
              <w:tab w:val="clear" w:pos="9972"/>
              <w:tab w:val="right" w:pos="9971" w:leader="dot"/>
            </w:tabs>
            <w:rPr/>
          </w:pPr>
          <w:hyperlink w:anchor="__RefHeading___Toc269_1626370592">
            <w:r>
              <w:rPr>
                <w:rStyle w:val="IndexLink"/>
              </w:rPr>
              <w:tab/>
              <w:t>27</w:t>
            </w:r>
          </w:hyperlink>
        </w:p>
        <w:p>
          <w:pPr>
            <w:pStyle w:val="TOC1"/>
            <w:tabs>
              <w:tab w:val="clear" w:pos="9972"/>
              <w:tab w:val="right" w:pos="9971" w:leader="dot"/>
            </w:tabs>
            <w:rPr/>
          </w:pPr>
          <w:hyperlink w:anchor="__RefHeading___Toc271_1626370592">
            <w:r>
              <w:rPr>
                <w:rStyle w:val="IndexLink"/>
              </w:rPr>
              <w:tab/>
              <w:t>28</w:t>
            </w:r>
          </w:hyperlink>
        </w:p>
        <w:p>
          <w:pPr>
            <w:pStyle w:val="TOC1"/>
            <w:tabs>
              <w:tab w:val="clear" w:pos="9972"/>
              <w:tab w:val="right" w:pos="9971" w:leader="dot"/>
            </w:tabs>
            <w:rPr/>
          </w:pPr>
          <w:hyperlink w:anchor="__RefHeading___Toc275_1626370592">
            <w:r>
              <w:rPr>
                <w:rStyle w:val="IndexLink"/>
              </w:rPr>
              <w:tab/>
              <w:t>29</w:t>
            </w:r>
          </w:hyperlink>
        </w:p>
        <w:p>
          <w:pPr>
            <w:pStyle w:val="TOC1"/>
            <w:tabs>
              <w:tab w:val="clear" w:pos="9972"/>
              <w:tab w:val="right" w:pos="9971" w:leader="dot"/>
            </w:tabs>
            <w:rPr/>
          </w:pPr>
          <w:hyperlink w:anchor="__RefHeading___Toc277_1626370592">
            <w:r>
              <w:rPr>
                <w:rStyle w:val="IndexLink"/>
              </w:rPr>
              <w:tab/>
              <w:t>30</w:t>
            </w:r>
          </w:hyperlink>
        </w:p>
        <w:p>
          <w:pPr>
            <w:pStyle w:val="TOC2"/>
            <w:tabs>
              <w:tab w:val="clear" w:pos="9689"/>
              <w:tab w:val="right" w:pos="9971" w:leader="dot"/>
            </w:tabs>
            <w:rPr/>
          </w:pPr>
          <w:hyperlink w:anchor="__RefHeading___Toc279_1626370592" w:tooltip="Student Summary">
            <w:r>
              <w:rPr>
                <w:rStyle w:val="IndexLink"/>
              </w:rPr>
              <w:t>Student Summary</w:t>
              <w:tab/>
              <w:t>31</w:t>
            </w:r>
          </w:hyperlink>
        </w:p>
        <w:p>
          <w:pPr>
            <w:pStyle w:val="TOC1"/>
            <w:tabs>
              <w:tab w:val="clear" w:pos="9972"/>
              <w:tab w:val="right" w:pos="9971" w:leader="dot"/>
            </w:tabs>
            <w:rPr/>
          </w:pPr>
          <w:hyperlink w:anchor="__RefHeading___Toc2060_1148469731" w:tooltip="Week 6">
            <w:r>
              <w:rPr>
                <w:rStyle w:val="IndexLink"/>
              </w:rPr>
              <w:t>Week 6</w:t>
              <w:tab/>
              <w:t>32</w:t>
            </w:r>
          </w:hyperlink>
        </w:p>
        <w:p>
          <w:pPr>
            <w:pStyle w:val="TOC1"/>
            <w:tabs>
              <w:tab w:val="clear" w:pos="9972"/>
              <w:tab w:val="right" w:pos="9971" w:leader="dot"/>
            </w:tabs>
            <w:rPr/>
          </w:pPr>
          <w:hyperlink w:anchor="__RefHeading___Toc2062_1148469731" w:tooltip="Practical Task">
            <w:r>
              <w:rPr>
                <w:rStyle w:val="IndexLink"/>
              </w:rPr>
              <w:t>Practical Task</w:t>
              <w:tab/>
              <w:t>32</w:t>
            </w:r>
          </w:hyperlink>
        </w:p>
        <w:p>
          <w:pPr>
            <w:pStyle w:val="TOC2"/>
            <w:tabs>
              <w:tab w:val="clear" w:pos="9689"/>
              <w:tab w:val="right" w:pos="9971" w:leader="dot"/>
            </w:tabs>
            <w:rPr/>
          </w:pPr>
          <w:hyperlink w:anchor="__RefHeading___Toc2962_1148469731" w:tooltip="Basic SPN (Substitution-Permutation Network) Design.">
            <w:r>
              <w:rPr>
                <w:rStyle w:val="IndexLink"/>
              </w:rPr>
              <w:t>Basic SPN (Substitution-Permutation Network) Design.</w:t>
              <w:tab/>
              <w:t>32</w:t>
            </w:r>
          </w:hyperlink>
        </w:p>
        <w:p>
          <w:pPr>
            <w:pStyle w:val="TOC1"/>
            <w:tabs>
              <w:tab w:val="clear" w:pos="9972"/>
              <w:tab w:val="right" w:pos="9971" w:leader="dot"/>
            </w:tabs>
            <w:rPr/>
          </w:pPr>
          <w:hyperlink w:anchor="__RefHeading___Toc2064_1148469731">
            <w:r>
              <w:rPr>
                <w:rStyle w:val="IndexLink"/>
              </w:rPr>
              <w:tab/>
              <w:t>32</w:t>
            </w:r>
          </w:hyperlink>
        </w:p>
        <w:p>
          <w:pPr>
            <w:pStyle w:val="TOC3"/>
            <w:tabs>
              <w:tab w:val="clear" w:pos="9405"/>
              <w:tab w:val="right" w:pos="9971" w:leader="dot"/>
            </w:tabs>
            <w:rPr/>
          </w:pPr>
          <w:hyperlink w:anchor="__RefHeading___Toc2068_1148469731" w:tooltip="Step 1: Key Mixing">
            <w:r>
              <w:rPr>
                <w:rStyle w:val="IndexLink"/>
              </w:rPr>
              <w:t>Step 1: Key Mixing</w:t>
              <w:tab/>
              <w:t>33</w:t>
            </w:r>
          </w:hyperlink>
        </w:p>
        <w:p>
          <w:pPr>
            <w:pStyle w:val="TOC3"/>
            <w:tabs>
              <w:tab w:val="clear" w:pos="9405"/>
              <w:tab w:val="right" w:pos="9971" w:leader="dot"/>
            </w:tabs>
            <w:rPr/>
          </w:pPr>
          <w:hyperlink w:anchor="__RefHeading___Toc2070_1148469731" w:tooltip="Step 2: Substitution">
            <w:r>
              <w:rPr>
                <w:rStyle w:val="IndexLink"/>
              </w:rPr>
              <w:t>Step 2: Substitution</w:t>
              <w:tab/>
              <w:t>33</w:t>
            </w:r>
          </w:hyperlink>
        </w:p>
        <w:p>
          <w:pPr>
            <w:pStyle w:val="TOC3"/>
            <w:tabs>
              <w:tab w:val="clear" w:pos="9405"/>
              <w:tab w:val="right" w:pos="9971" w:leader="dot"/>
            </w:tabs>
            <w:rPr/>
          </w:pPr>
          <w:hyperlink w:anchor="__RefHeading___Toc2072_1148469731" w:tooltip="Step 3: Permutation">
            <w:r>
              <w:rPr>
                <w:rStyle w:val="IndexLink"/>
              </w:rPr>
              <w:t>Step 3: Permutation</w:t>
              <w:tab/>
              <w:t>33</w:t>
            </w:r>
          </w:hyperlink>
        </w:p>
        <w:p>
          <w:pPr>
            <w:pStyle w:val="TOC3"/>
            <w:tabs>
              <w:tab w:val="clear" w:pos="9405"/>
              <w:tab w:val="right" w:pos="9971" w:leader="dot"/>
            </w:tabs>
            <w:rPr/>
          </w:pPr>
          <w:hyperlink w:anchor="__RefHeading___Toc2074_1148469731" w:tooltip="Step 4: Ciphertext">
            <w:r>
              <w:rPr>
                <w:rStyle w:val="IndexLink"/>
              </w:rPr>
              <w:t>Step 4: Ciphertext</w:t>
              <w:tab/>
              <w:t>34</w:t>
            </w:r>
          </w:hyperlink>
        </w:p>
        <w:p>
          <w:pPr>
            <w:pStyle w:val="TOC1"/>
            <w:tabs>
              <w:tab w:val="clear" w:pos="9972"/>
              <w:tab w:val="right" w:pos="9971" w:leader="dot"/>
            </w:tabs>
            <w:rPr/>
          </w:pPr>
          <w:hyperlink w:anchor="__RefHeading___Toc2076_1148469731" w:tooltip="PRACTICAL TASK 2">
            <w:r>
              <w:rPr>
                <w:rStyle w:val="IndexLink"/>
              </w:rPr>
              <w:t>PRACTICAL TASK 2</w:t>
              <w:tab/>
              <w:t>34</w:t>
            </w:r>
          </w:hyperlink>
        </w:p>
        <w:p>
          <w:pPr>
            <w:pStyle w:val="TOC2"/>
            <w:tabs>
              <w:tab w:val="clear" w:pos="9689"/>
              <w:tab w:val="right" w:pos="9971" w:leader="dot"/>
            </w:tabs>
            <w:rPr/>
          </w:pPr>
          <w:hyperlink w:anchor="__RefHeading___Toc2078_1148469731" w:tooltip="NON-LINEARITY INVESTIGATION">
            <w:r>
              <w:rPr>
                <w:rStyle w:val="IndexLink"/>
              </w:rPr>
              <w:t>NON-LINEARITY INVESTIGATION</w:t>
              <w:tab/>
              <w:t>34</w:t>
            </w:r>
          </w:hyperlink>
        </w:p>
        <w:p>
          <w:pPr>
            <w:pStyle w:val="TOC1"/>
            <w:tabs>
              <w:tab w:val="clear" w:pos="9972"/>
              <w:tab w:val="right" w:pos="9971" w:leader="dot"/>
            </w:tabs>
            <w:rPr/>
          </w:pPr>
          <w:hyperlink w:anchor="__RefHeading___Toc2098_1148469731">
            <w:r>
              <w:rPr>
                <w:rStyle w:val="IndexLink"/>
              </w:rPr>
              <w:tab/>
              <w:t>38</w:t>
            </w:r>
          </w:hyperlink>
        </w:p>
        <w:p>
          <w:pPr>
            <w:pStyle w:val="TOC1"/>
            <w:tabs>
              <w:tab w:val="clear" w:pos="9972"/>
              <w:tab w:val="right" w:pos="9971" w:leader="dot"/>
            </w:tabs>
            <w:rPr/>
          </w:pPr>
          <w:hyperlink w:anchor="__RefHeading___Toc2106_1148469731" w:tooltip="PRACTICAL TASK 3">
            <w:r>
              <w:rPr>
                <w:rStyle w:val="IndexLink"/>
              </w:rPr>
              <w:t>PRACTICAL TASK 3</w:t>
              <w:tab/>
              <w:t>40</w:t>
            </w:r>
          </w:hyperlink>
        </w:p>
        <w:p>
          <w:pPr>
            <w:pStyle w:val="TOC2"/>
            <w:tabs>
              <w:tab w:val="clear" w:pos="9689"/>
              <w:tab w:val="right" w:pos="9971" w:leader="dot"/>
            </w:tabs>
            <w:rPr/>
          </w:pPr>
          <w:hyperlink w:anchor="__RefHeading___Toc2108_1148469731" w:tooltip="SPN SECURITY EVALUATION">
            <w:r>
              <w:rPr>
                <w:rStyle w:val="IndexLink"/>
              </w:rPr>
              <w:t>SPN SECURITY EVALUATION</w:t>
              <w:tab/>
              <w:t>40</w:t>
            </w:r>
          </w:hyperlink>
        </w:p>
        <w:p>
          <w:pPr>
            <w:pStyle w:val="TOC1"/>
            <w:tabs>
              <w:tab w:val="clear" w:pos="9972"/>
              <w:tab w:val="right" w:pos="9971" w:leader="dot"/>
            </w:tabs>
            <w:rPr/>
          </w:pPr>
          <w:hyperlink w:anchor="__RefHeading___Toc2134_1148469731" w:tooltip="Week 7">
            <w:r>
              <w:rPr>
                <w:rStyle w:val="IndexLink"/>
              </w:rPr>
              <w:t>Week 7</w:t>
              <w:tab/>
              <w:t>46</w:t>
            </w:r>
          </w:hyperlink>
        </w:p>
        <w:p>
          <w:pPr>
            <w:pStyle w:val="TOC2"/>
            <w:tabs>
              <w:tab w:val="clear" w:pos="9689"/>
              <w:tab w:val="right" w:pos="9971" w:leader="dot"/>
            </w:tabs>
            <w:rPr/>
          </w:pPr>
          <w:hyperlink w:anchor="__RefHeading___Toc2136_1148469731" w:tooltip="Practical Task 1">
            <w:r>
              <w:rPr>
                <w:rStyle w:val="IndexLink"/>
              </w:rPr>
              <w:t>Practical Task 1</w:t>
              <w:tab/>
              <w:t>46</w:t>
            </w:r>
          </w:hyperlink>
        </w:p>
        <w:p>
          <w:pPr>
            <w:pStyle w:val="TOC1"/>
            <w:tabs>
              <w:tab w:val="clear" w:pos="9972"/>
              <w:tab w:val="right" w:pos="9971" w:leader="dot"/>
            </w:tabs>
            <w:rPr/>
          </w:pPr>
          <w:hyperlink w:anchor="__RefHeading___Toc2140_1148469731" w:tooltip="Practical Task 2">
            <w:r>
              <w:rPr>
                <w:rStyle w:val="IndexLink"/>
              </w:rPr>
              <w:t>Practical Task 2</w:t>
              <w:tab/>
              <w:t>50</w:t>
            </w:r>
          </w:hyperlink>
        </w:p>
        <w:p>
          <w:pPr>
            <w:pStyle w:val="TOC2"/>
            <w:tabs>
              <w:tab w:val="clear" w:pos="9689"/>
              <w:tab w:val="right" w:pos="9971" w:leader="dot"/>
            </w:tabs>
            <w:rPr/>
          </w:pPr>
          <w:hyperlink w:anchor="__RefHeading___Toc2142_1148469731" w:tooltip="Block Cipher Security Research">
            <w:r>
              <w:rPr>
                <w:rStyle w:val="IndexLink"/>
              </w:rPr>
              <w:t>Block Cipher Security Research</w:t>
              <w:tab/>
              <w:t>50</w:t>
            </w:r>
          </w:hyperlink>
        </w:p>
        <w:p>
          <w:pPr>
            <w:pStyle w:val="TOC1"/>
            <w:tabs>
              <w:tab w:val="clear" w:pos="9972"/>
              <w:tab w:val="right" w:pos="9971" w:leader="dot"/>
            </w:tabs>
            <w:rPr/>
          </w:pPr>
          <w:hyperlink w:anchor="__RefHeading___Toc2176_1148469731" w:tooltip="Practical Task 3">
            <w:r>
              <w:rPr>
                <w:rStyle w:val="IndexLink"/>
              </w:rPr>
              <w:t>Practical Task 3</w:t>
              <w:tab/>
              <w:t>54</w:t>
            </w:r>
          </w:hyperlink>
        </w:p>
        <w:p>
          <w:pPr>
            <w:pStyle w:val="TOC2"/>
            <w:tabs>
              <w:tab w:val="clear" w:pos="9689"/>
              <w:tab w:val="right" w:pos="9971" w:leader="dot"/>
            </w:tabs>
            <w:rPr/>
          </w:pPr>
          <w:hyperlink w:anchor="__RefHeading___Toc2178_1148469731" w:tooltip="Security Evaluation of AES">
            <w:r>
              <w:rPr>
                <w:rStyle w:val="IndexLink"/>
              </w:rPr>
              <w:t>Security Evaluation of AES</w:t>
              <w:tab/>
              <w:t>54</w:t>
            </w:r>
          </w:hyperlink>
        </w:p>
        <w:p>
          <w:pPr>
            <w:pStyle w:val="TOC2"/>
            <w:tabs>
              <w:tab w:val="clear" w:pos="9689"/>
              <w:tab w:val="right" w:pos="9971" w:leader="dot"/>
            </w:tabs>
            <w:rPr/>
          </w:pPr>
          <w:hyperlink w:anchor="__RefHeading___Toc2180_1148469731" w:tooltip="Figures for Practical Task 3">
            <w:r>
              <w:rPr>
                <w:rStyle w:val="IndexLink"/>
              </w:rPr>
              <w:t>Figures for Practical Task 3</w:t>
              <w:tab/>
              <w:t>58</w:t>
            </w:r>
          </w:hyperlink>
        </w:p>
        <w:p>
          <w:pPr>
            <w:pStyle w:val="TOC1"/>
            <w:tabs>
              <w:tab w:val="clear" w:pos="9972"/>
              <w:tab w:val="right" w:pos="9971" w:leader="dot"/>
            </w:tabs>
            <w:rPr/>
          </w:pPr>
          <w:hyperlink w:anchor="__RefHeading___Toc4154_498200442" w:tooltip="Week 8">
            <w:r>
              <w:rPr>
                <w:rStyle w:val="IndexLink"/>
              </w:rPr>
              <w:t>Week 8</w:t>
              <w:tab/>
              <w:t>59</w:t>
            </w:r>
          </w:hyperlink>
        </w:p>
        <w:p>
          <w:pPr>
            <w:pStyle w:val="TOC1"/>
            <w:tabs>
              <w:tab w:val="clear" w:pos="9972"/>
              <w:tab w:val="right" w:pos="9971" w:leader="dot"/>
            </w:tabs>
            <w:rPr/>
          </w:pPr>
          <w:hyperlink w:anchor="__RefHeading___Toc4156_498200442" w:tooltip="Activity 1: PKI Component Identification">
            <w:r>
              <w:rPr>
                <w:rStyle w:val="IndexLink"/>
              </w:rPr>
              <w:t>Activity 1: PKI Component Identification</w:t>
              <w:tab/>
              <w:t>59</w:t>
            </w:r>
          </w:hyperlink>
        </w:p>
        <w:p>
          <w:pPr>
            <w:pStyle w:val="TOC1"/>
            <w:tabs>
              <w:tab w:val="clear" w:pos="9972"/>
              <w:tab w:val="right" w:pos="9971" w:leader="dot"/>
            </w:tabs>
            <w:rPr/>
          </w:pPr>
          <w:hyperlink w:anchor="__RefHeading___Toc4158_498200442" w:tooltip="Activity 2: Certificate Analysis">
            <w:r>
              <w:rPr>
                <w:rStyle w:val="IndexLink"/>
              </w:rPr>
              <w:t>Activity 2: Certificate Analysis</w:t>
              <w:tab/>
              <w:t>61</w:t>
            </w:r>
          </w:hyperlink>
        </w:p>
        <w:p>
          <w:pPr>
            <w:pStyle w:val="TOC1"/>
            <w:tabs>
              <w:tab w:val="clear" w:pos="9972"/>
              <w:tab w:val="right" w:pos="9971" w:leader="dot"/>
            </w:tabs>
            <w:rPr/>
          </w:pPr>
          <w:hyperlink w:anchor="__RefHeading___Toc4160_498200442" w:tooltip="Activity 3: Practical Task – OpenSSL Certificate Inspection">
            <w:r>
              <w:rPr>
                <w:rStyle w:val="IndexLink"/>
              </w:rPr>
              <w:t>Activity 3: Practical Task – OpenSSL Certificate Inspection</w:t>
              <w:tab/>
              <w:t>62</w:t>
            </w:r>
          </w:hyperlink>
        </w:p>
        <w:p>
          <w:pPr>
            <w:pStyle w:val="TOC3"/>
            <w:tabs>
              <w:tab w:val="clear" w:pos="9405"/>
              <w:tab w:val="right" w:pos="9971" w:leader="dot"/>
            </w:tabs>
            <w:rPr/>
          </w:pPr>
          <w:hyperlink w:anchor="__RefHeading___Toc4162_498200442">
            <w:r>
              <w:rPr>
                <w:rStyle w:val="IndexLink"/>
              </w:rPr>
              <w:tab/>
              <w:t>64</w:t>
            </w:r>
          </w:hyperlink>
        </w:p>
        <w:p>
          <w:pPr>
            <w:pStyle w:val="TOC1"/>
            <w:tabs>
              <w:tab w:val="clear" w:pos="9972"/>
              <w:tab w:val="right" w:pos="9971" w:leader="dot"/>
            </w:tabs>
            <w:rPr/>
          </w:pPr>
          <w:hyperlink w:anchor="__RefHeading___Toc4164_498200442" w:tooltip="Activity 4: Assignment Report">
            <w:r>
              <w:rPr>
                <w:rStyle w:val="IndexLink"/>
              </w:rPr>
              <w:t>Activity 4: Assignment Report</w:t>
              <w:tab/>
              <w:t>64</w:t>
            </w:r>
          </w:hyperlink>
        </w:p>
        <w:p>
          <w:pPr>
            <w:pStyle w:val="TOC2"/>
            <w:tabs>
              <w:tab w:val="clear" w:pos="9689"/>
              <w:tab w:val="right" w:pos="9971" w:leader="dot"/>
            </w:tabs>
            <w:rPr/>
          </w:pPr>
          <w:hyperlink w:anchor="__RefHeading___Toc4166_498200442" w:tooltip="Research on a Digital Certificate Security Incident">
            <w:r>
              <w:rPr>
                <w:rStyle w:val="IndexLink"/>
              </w:rPr>
              <w:t>Research on a Digital Certificate Security Incident</w:t>
              <w:tab/>
              <w:t>64</w:t>
            </w:r>
          </w:hyperlink>
        </w:p>
        <w:p>
          <w:pPr>
            <w:pStyle w:val="TOC1"/>
            <w:tabs>
              <w:tab w:val="clear" w:pos="9972"/>
              <w:tab w:val="right" w:pos="9971" w:leader="dot"/>
            </w:tabs>
            <w:rPr/>
          </w:pPr>
          <w:hyperlink w:anchor="__RefHeading___Toc4168_498200442" w:tooltip="DigiNotar Certificate Authority Breach (2011)">
            <w:r>
              <w:rPr>
                <w:rStyle w:val="IndexLink"/>
              </w:rPr>
              <w:t>DigiNotar Certificate Authority Breach (2011)</w:t>
              <w:tab/>
              <w:t>64</w:t>
            </w:r>
          </w:hyperlink>
        </w:p>
        <w:p>
          <w:pPr>
            <w:pStyle w:val="TOC1"/>
            <w:tabs>
              <w:tab w:val="clear" w:pos="9972"/>
              <w:tab w:val="right" w:pos="9971" w:leader="dot"/>
            </w:tabs>
            <w:rPr/>
          </w:pPr>
          <w:hyperlink w:anchor="__RefHeading___Toc4170_498200442" w:tooltip="Activity 5: Class Exercise 1">
            <w:r>
              <w:rPr>
                <w:rStyle w:val="IndexLink"/>
              </w:rPr>
              <w:t>Activity 5: Class Exercise 1</w:t>
              <w:tab/>
              <w:t>67</w:t>
            </w:r>
          </w:hyperlink>
        </w:p>
        <w:p>
          <w:pPr>
            <w:pStyle w:val="TOC2"/>
            <w:tabs>
              <w:tab w:val="clear" w:pos="9689"/>
              <w:tab w:val="right" w:pos="9971" w:leader="dot"/>
            </w:tabs>
            <w:rPr/>
          </w:pPr>
          <w:hyperlink w:anchor="__RefHeading___Toc4172_498200442" w:tooltip="Understanding Asymmetric Cryptography">
            <w:r>
              <w:rPr>
                <w:rStyle w:val="IndexLink"/>
              </w:rPr>
              <w:t>Understanding Asymmetric Cryptography</w:t>
              <w:tab/>
              <w:t>67</w:t>
            </w:r>
          </w:hyperlink>
        </w:p>
        <w:p>
          <w:pPr>
            <w:pStyle w:val="TOC1"/>
            <w:tabs>
              <w:tab w:val="clear" w:pos="9972"/>
              <w:tab w:val="right" w:pos="9971" w:leader="dot"/>
            </w:tabs>
            <w:rPr/>
          </w:pPr>
          <w:hyperlink w:anchor="__RefHeading___Toc4174_498200442" w:tooltip="Activity 6: Class Exercise 2">
            <w:r>
              <w:rPr>
                <w:rStyle w:val="IndexLink"/>
              </w:rPr>
              <w:t>Activity 6: Class Exercise 2</w:t>
              <w:tab/>
              <w:t>68</w:t>
            </w:r>
          </w:hyperlink>
        </w:p>
        <w:p>
          <w:pPr>
            <w:pStyle w:val="TOC2"/>
            <w:tabs>
              <w:tab w:val="clear" w:pos="9689"/>
              <w:tab w:val="right" w:pos="9971" w:leader="dot"/>
            </w:tabs>
            <w:rPr/>
          </w:pPr>
          <w:hyperlink w:anchor="__RefHeading___Toc4176_498200442" w:tooltip="Complexity and Cryptography">
            <w:r>
              <w:rPr>
                <w:rStyle w:val="IndexLink"/>
              </w:rPr>
              <w:t>Complexity and Cryptography</w:t>
              <w:tab/>
              <w:t>68</w:t>
            </w:r>
          </w:hyperlink>
        </w:p>
        <w:p>
          <w:pPr>
            <w:pStyle w:val="TOC1"/>
            <w:tabs>
              <w:tab w:val="clear" w:pos="9972"/>
              <w:tab w:val="right" w:pos="9971" w:leader="dot"/>
            </w:tabs>
            <w:rPr/>
          </w:pPr>
          <w:hyperlink w:anchor="__RefHeading___Toc4178_498200442" w:tooltip="Activity 7: Practical Task">
            <w:r>
              <w:rPr>
                <w:rStyle w:val="IndexLink"/>
              </w:rPr>
              <w:t>Activity 7: Practical Task</w:t>
              <w:tab/>
              <w:t>71</w:t>
            </w:r>
          </w:hyperlink>
        </w:p>
        <w:p>
          <w:pPr>
            <w:pStyle w:val="TOC2"/>
            <w:tabs>
              <w:tab w:val="clear" w:pos="9689"/>
              <w:tab w:val="right" w:pos="9971" w:leader="dot"/>
            </w:tabs>
            <w:rPr/>
          </w:pPr>
          <w:hyperlink w:anchor="__RefHeading___Toc4180_498200442" w:tooltip="Implementing Diffie-Hellman Key Exchange in Python">
            <w:r>
              <w:rPr>
                <w:rStyle w:val="IndexLink"/>
              </w:rPr>
              <w:t>Implementing Diffie-Hellman Key Exchange in Python</w:t>
              <w:tab/>
              <w:t>71</w:t>
            </w:r>
          </w:hyperlink>
        </w:p>
        <w:p>
          <w:pPr>
            <w:pStyle w:val="TOC1"/>
            <w:tabs>
              <w:tab w:val="clear" w:pos="9972"/>
              <w:tab w:val="right" w:pos="9971" w:leader="dot"/>
            </w:tabs>
            <w:rPr/>
          </w:pPr>
          <w:hyperlink w:anchor="__RefHeading___Toc4182_498200442" w:tooltip="Activity 8: Assignment">
            <w:r>
              <w:rPr>
                <w:rStyle w:val="IndexLink"/>
              </w:rPr>
              <w:t>Activity 8: Assignment</w:t>
              <w:tab/>
              <w:t>75</w:t>
            </w:r>
          </w:hyperlink>
        </w:p>
        <w:p>
          <w:pPr>
            <w:pStyle w:val="TOC2"/>
            <w:tabs>
              <w:tab w:val="clear" w:pos="9689"/>
              <w:tab w:val="right" w:pos="9971" w:leader="dot"/>
            </w:tabs>
            <w:rPr/>
          </w:pPr>
          <w:hyperlink w:anchor="__RefHeading___Toc4184_498200442" w:tooltip="The Role of Diffie-Hellman Key Exchange in Modern Internet Security">
            <w:r>
              <w:rPr>
                <w:rStyle w:val="IndexLink"/>
              </w:rPr>
              <w:t>The Role of Diffie-Hellman Key Exchange in Modern Internet Security</w:t>
              <w:tab/>
              <w:t>75</w:t>
            </w:r>
          </w:hyperlink>
          <w:r>
            <w:rPr>
              <w:rStyle w:val="IndexLink"/>
            </w:rPr>
            <w:fldChar w:fldCharType="end"/>
          </w:r>
        </w:p>
      </w:sdtContent>
    </w:sdt>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Heading1"/>
        <w:rPr/>
      </w:pPr>
      <w:bookmarkStart w:id="0" w:name="__RefHeading___Toc2458_1626370592"/>
      <w:bookmarkEnd w:id="0"/>
      <w:r>
        <w:rPr/>
        <w:t>Project Details</w:t>
      </w:r>
    </w:p>
    <w:p>
      <w:pPr>
        <w:pStyle w:val="BodyText"/>
        <w:rPr/>
      </w:pPr>
      <w:r>
        <w:rPr>
          <w:rFonts w:eastAsia="Times New Roman" w:cs="Times New Roman" w:ascii="Times New Roman" w:hAnsi="Times New Roman"/>
          <w:b w:val="false"/>
          <w:bCs w:val="false"/>
          <w:sz w:val="36"/>
          <w:szCs w:val="36"/>
        </w:rPr>
        <w:t xml:space="preserve">Project Title: </w:t>
      </w:r>
      <w:r>
        <w:rPr>
          <w:b w:val="false"/>
          <w:bCs w:val="false"/>
          <w:sz w:val="30"/>
          <w:szCs w:val="30"/>
        </w:rPr>
        <w:t>Development of a Secure Medical Equipment Staff Authentication System</w:t>
      </w:r>
    </w:p>
    <w:p>
      <w:pPr>
        <w:pStyle w:val="Normal"/>
        <w:bidi w:val="0"/>
        <w:spacing w:lineRule="auto" w:line="240" w:before="0" w:after="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1" w:name="__RefHeading___Toc173_1626370592"/>
      <w:bookmarkEnd w:id="1"/>
      <w:r>
        <w:rPr>
          <w:rFonts w:eastAsia="Times New Roman" w:cs="Times New Roman" w:ascii="Times New Roman" w:hAnsi="Times New Roman"/>
          <w:b/>
          <w:bCs/>
          <w:kern w:val="2"/>
          <w:sz w:val="48"/>
          <w:szCs w:val="48"/>
        </w:rPr>
        <w:t>Online Portfolio / GitHub Link</w:t>
      </w:r>
    </w:p>
    <w:p>
      <w:pPr>
        <w:pStyle w:val="Normal"/>
        <w:bidi w:val="0"/>
        <w:spacing w:lineRule="auto" w:line="240" w:before="280" w:after="280"/>
        <w:jc w:val="start"/>
        <w:rPr/>
      </w:pPr>
      <w:r>
        <w:rPr>
          <w:rStyle w:val="Hyperlink"/>
          <w:rFonts w:eastAsia="Times New Roman"/>
          <w:b/>
          <w:bCs/>
          <w:color w:val="0000FF"/>
          <w:sz w:val="26"/>
          <w:szCs w:val="26"/>
          <w:u w:val="single"/>
        </w:rPr>
        <w:t>https://github.com/Waimemax/BIT-4138-Adavanced-Cryptography</w:t>
      </w:r>
    </w:p>
    <w:p>
      <w:pPr>
        <w:pStyle w:val="Normal"/>
        <w:bidi w:val="0"/>
        <w:spacing w:lineRule="auto" w:line="240" w:before="280" w:after="28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bookmarkStart w:id="2" w:name="__RefHeading___Toc175_1626370592"/>
      <w:bookmarkEnd w:id="2"/>
      <w:r>
        <w:rPr/>
        <w:t xml:space="preserve">Week 1 </w:t>
      </w:r>
    </w:p>
    <w:p>
      <w:pPr>
        <w:pStyle w:val="Heading1"/>
        <w:rPr/>
      </w:pPr>
      <w:bookmarkStart w:id="3" w:name="__RefHeading___Toc2596_1626370592"/>
      <w:bookmarkEnd w:id="3"/>
      <w:r>
        <w:rPr/>
        <w:t xml:space="preserve">Title: </w:t>
      </w:r>
      <w:r>
        <w:rPr>
          <w:rStyle w:val="Strong"/>
          <w:b/>
          <w:bCs/>
        </w:rPr>
        <w:t>Installation and Configuration of Cryptography Development Environment</w:t>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bookmarkStart w:id="4" w:name="__RefHeading___Toc179_1626370592"/>
      <w:bookmarkEnd w:id="4"/>
      <w:r>
        <w:rPr/>
        <w:drawing>
          <wp:inline distT="0" distB="0" distL="0" distR="0">
            <wp:extent cx="6332220" cy="15005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1500505"/>
                    </a:xfrm>
                    <a:prstGeom prst="rect">
                      <a:avLst/>
                    </a:prstGeom>
                    <a:noFill/>
                  </pic:spPr>
                </pic:pic>
              </a:graphicData>
            </a:graphic>
          </wp:inline>
        </w:drawing>
      </w:r>
    </w:p>
    <w:p>
      <w:pPr>
        <w:pStyle w:val="Caption"/>
        <w:rPr/>
      </w:pPr>
      <w:bookmarkStart w:id="5" w:name="__RefHeading___Toc181_1626370592"/>
      <w:bookmarkEnd w:id="5"/>
      <w:r>
        <w:rPr/>
        <w:t>Fig 1: Installation of Python and VS Code</w:t>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bookmarkStart w:id="6" w:name="__RefHeading___Toc183_1626370592"/>
      <w:bookmarkEnd w:id="6"/>
      <w:r>
        <w:rPr/>
        <w:drawing>
          <wp:inline distT="0" distB="0" distL="0" distR="0">
            <wp:extent cx="6332220" cy="508825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5088255"/>
                    </a:xfrm>
                    <a:prstGeom prst="rect">
                      <a:avLst/>
                    </a:prstGeom>
                    <a:noFill/>
                  </pic:spPr>
                </pic:pic>
              </a:graphicData>
            </a:graphic>
          </wp:inline>
        </w:drawing>
      </w:r>
    </w:p>
    <w:p>
      <w:pPr>
        <w:pStyle w:val="Caption"/>
        <w:rPr/>
      </w:pPr>
      <w:bookmarkStart w:id="7" w:name="__RefHeading___Toc185_1626370592"/>
      <w:bookmarkEnd w:id="7"/>
      <w:r>
        <w:rPr/>
        <w:t>Fig 2: Installation of Cryptography Libraries</w:t>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bookmarkStart w:id="8" w:name="__RefHeading___Toc187_1626370592"/>
      <w:bookmarkEnd w:id="8"/>
      <w:r>
        <w:rPr/>
        <w:drawing>
          <wp:inline distT="0" distB="0" distL="0" distR="0">
            <wp:extent cx="5591175" cy="10001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591175" cy="1000125"/>
                    </a:xfrm>
                    <a:prstGeom prst="rect">
                      <a:avLst/>
                    </a:prstGeom>
                    <a:noFill/>
                  </pic:spPr>
                </pic:pic>
              </a:graphicData>
            </a:graphic>
          </wp:inline>
        </w:drawing>
      </w:r>
    </w:p>
    <w:p>
      <w:pPr>
        <w:pStyle w:val="Caption"/>
        <w:rPr/>
      </w:pPr>
      <w:bookmarkStart w:id="9" w:name="__RefHeading___Toc189_1626370592"/>
      <w:bookmarkEnd w:id="9"/>
      <w:r>
        <w:rPr/>
        <w:t>Fig 3: OpenSSL successfully installed and configured for cryptographic key generation and certificate management.</w:t>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bookmarkStart w:id="10" w:name="__RefHeading___Toc191_1626370592"/>
      <w:bookmarkEnd w:id="10"/>
      <w:r>
        <w:rPr/>
        <w:drawing>
          <wp:inline distT="0" distB="0" distL="0" distR="0">
            <wp:extent cx="6332220" cy="28454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2845435"/>
                    </a:xfrm>
                    <a:prstGeom prst="rect">
                      <a:avLst/>
                    </a:prstGeom>
                    <a:noFill/>
                  </pic:spPr>
                </pic:pic>
              </a:graphicData>
            </a:graphic>
          </wp:inline>
        </w:drawing>
      </w:r>
    </w:p>
    <w:p>
      <w:pPr>
        <w:pStyle w:val="Caption"/>
        <w:rPr/>
      </w:pPr>
      <w:bookmarkStart w:id="11" w:name="__RefHeading___Toc193_1626370592"/>
      <w:bookmarkEnd w:id="11"/>
      <w:r>
        <w:rPr>
          <w:b w:val="false"/>
          <w:bCs w:val="false"/>
        </w:rPr>
        <w:t>Fig 4: Execution of a Python encryption script demonstrating secure encryption and decryption using the Cryptography library.</w:t>
      </w:r>
      <w:r>
        <w:rPr>
          <w:rFonts w:cs="Times New Roman" w:ascii="Times New Roman" w:hAnsi="Times New Roman"/>
          <w:b w:val="false"/>
          <w:bCs w:val="false"/>
          <w:sz w:val="24"/>
          <w:szCs w:val="24"/>
        </w:rPr>
        <w:t xml:space="preserve">  </w:t>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bookmarkStart w:id="12" w:name="__RefHeading___Toc195_1626370592"/>
      <w:bookmarkEnd w:id="12"/>
      <w:r>
        <w:rPr/>
        <w:drawing>
          <wp:inline distT="0" distB="0" distL="0" distR="0">
            <wp:extent cx="6332220" cy="552894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5528945"/>
                    </a:xfrm>
                    <a:prstGeom prst="rect">
                      <a:avLst/>
                    </a:prstGeom>
                    <a:noFill/>
                  </pic:spPr>
                </pic:pic>
              </a:graphicData>
            </a:graphic>
          </wp:inline>
        </w:drawing>
      </w:r>
    </w:p>
    <w:p>
      <w:pPr>
        <w:pStyle w:val="Caption"/>
        <w:rPr/>
      </w:pPr>
      <w:bookmarkStart w:id="13" w:name="__RefHeading___Toc197_1626370592"/>
      <w:bookmarkEnd w:id="13"/>
      <w:r>
        <w:rPr/>
        <w:t>Fig 5: Git repository initialization and first project commit demonstrating version control implementation.</w:t>
      </w:r>
    </w:p>
    <w:p>
      <w:pPr>
        <w:pStyle w:val="Caption"/>
        <w:rPr/>
      </w:pPr>
      <w:r>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bookmarkStart w:id="14" w:name="__RefHeading___Toc199_1626370592"/>
      <w:bookmarkEnd w:id="14"/>
      <w:r>
        <w:rPr/>
        <w:drawing>
          <wp:inline distT="0" distB="0" distL="0" distR="0">
            <wp:extent cx="6332220" cy="391223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32220" cy="3912235"/>
                    </a:xfrm>
                    <a:prstGeom prst="rect">
                      <a:avLst/>
                    </a:prstGeom>
                    <a:noFill/>
                  </pic:spPr>
                </pic:pic>
              </a:graphicData>
            </a:graphic>
          </wp:inline>
        </w:drawing>
      </w:r>
    </w:p>
    <w:p>
      <w:pPr>
        <w:pStyle w:val="Caption"/>
        <w:rPr/>
      </w:pPr>
      <w:bookmarkStart w:id="15" w:name="__RefHeading___Toc201_1626370592"/>
      <w:bookmarkEnd w:id="15"/>
      <w:r>
        <w:rPr/>
        <w:t>Fig 6: GitHub repository created and synchronized with the local project to support secure development workflow and version management.</w:t>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Heading2"/>
        <w:rPr>
          <w:rFonts w:ascii="Times New Roman" w:hAnsi="Times New Roman" w:eastAsia="Times New Roman" w:cs="Times New Roman"/>
          <w:b/>
          <w:bCs/>
          <w:sz w:val="27"/>
          <w:szCs w:val="27"/>
        </w:rPr>
      </w:pPr>
      <w:bookmarkStart w:id="16" w:name="__RefHeading___Toc203_1626370592"/>
      <w:bookmarkEnd w:id="16"/>
      <w:r>
        <w:rPr/>
        <w:t>Week 1 Reflection</w:t>
      </w:r>
    </w:p>
    <w:p>
      <w:pPr>
        <w:pStyle w:val="BlockQuotation"/>
        <w:bidi w:val="0"/>
        <w:spacing w:before="280" w:after="280"/>
        <w:ind w:hanging="0" w:start="0" w:end="567"/>
        <w:jc w:val="start"/>
        <w:rPr>
          <w:sz w:val="36"/>
          <w:szCs w:val="36"/>
        </w:rPr>
      </w:pPr>
      <w:r>
        <w:rPr>
          <w:rFonts w:cs="Times New Roman" w:ascii="Times New Roman" w:hAnsi="Times New Roman"/>
          <w:sz w:val="36"/>
          <w:szCs w:val="36"/>
        </w:rPr>
        <w:t>I focused on setting up the development environment for the Secure Medical Equipment Staff Authentication System. Python, Flask, Cryptography, OpenSSL, and GitHub were successfully configured. A basic encryption script was executed, demonstrating secure data protection concepts and establishing the foundation for future cryptographic implementations.</w:t>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2"/>
        <w:rPr>
          <w:rFonts w:ascii="Times New Roman" w:hAnsi="Times New Roman" w:eastAsia="Times New Roman" w:cs="Times New Roman"/>
          <w:b/>
          <w:bCs/>
          <w:sz w:val="27"/>
          <w:szCs w:val="27"/>
        </w:rPr>
      </w:pPr>
      <w:r>
        <w:rPr>
          <w:rFonts w:eastAsia="Times New Roman" w:cs="Times New Roman" w:ascii="Times New Roman" w:hAnsi="Times New Roman"/>
          <w:b/>
          <w:bCs/>
          <w:sz w:val="27"/>
          <w:szCs w:val="27"/>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Heading1"/>
        <w:rPr>
          <w:rFonts w:ascii="Times New Roman" w:hAnsi="Times New Roman" w:eastAsia="Times New Roman" w:cs="Times New Roman"/>
          <w:b/>
          <w:bCs/>
          <w:kern w:val="2"/>
          <w:sz w:val="48"/>
          <w:szCs w:val="48"/>
        </w:rPr>
      </w:pPr>
      <w:bookmarkStart w:id="17" w:name="__RefHeading___Toc205_1626370592"/>
      <w:bookmarkEnd w:id="17"/>
      <w:r>
        <w:rPr/>
        <w:t>Week 2: Classical Cryptography and Cipher Design</w:t>
      </w:r>
    </w:p>
    <w:p>
      <w:pPr>
        <w:pStyle w:val="BodyText"/>
        <w:rPr/>
      </w:pPr>
      <w:bookmarkStart w:id="18" w:name="__RefHeading___Toc207_1626370592"/>
      <w:bookmarkEnd w:id="18"/>
      <w:r>
        <w:rPr>
          <w:rFonts w:eastAsia="Times New Roman"/>
          <w:b/>
          <w:bCs/>
          <w:kern w:val="2"/>
          <w:sz w:val="48"/>
          <w:szCs w:val="48"/>
        </w:rPr>
        <w:t xml:space="preserve">Title: </w:t>
      </w:r>
      <w:r>
        <w:rPr>
          <w:b w:val="false"/>
          <w:bCs w:val="false"/>
          <w:sz w:val="36"/>
          <w:szCs w:val="36"/>
        </w:rPr>
        <w:t>Implementation of Classical Encryption Algorithms for Secure Staff Credential Protection</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19" w:name="__RefHeading___Toc209_1626370592"/>
      <w:bookmarkEnd w:id="19"/>
      <w:r>
        <w:rPr/>
        <w:drawing>
          <wp:inline distT="0" distB="0" distL="0" distR="0">
            <wp:extent cx="6332220" cy="397573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32220" cy="3975735"/>
                    </a:xfrm>
                    <a:prstGeom prst="rect">
                      <a:avLst/>
                    </a:prstGeom>
                    <a:noFill/>
                  </pic:spPr>
                </pic:pic>
              </a:graphicData>
            </a:graphic>
          </wp:inline>
        </w:drawing>
      </w:r>
    </w:p>
    <w:p>
      <w:pPr>
        <w:pStyle w:val="Caption"/>
        <w:rPr/>
      </w:pPr>
      <w:r>
        <w:rPr/>
        <w:t>Fig 7: Caesar Cipher Implementation</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20" w:name="__RefHeading___Toc211_1626370592"/>
      <w:bookmarkEnd w:id="20"/>
      <w:r>
        <w:rPr/>
        <w:drawing>
          <wp:inline distT="0" distB="0" distL="0" distR="0">
            <wp:extent cx="6332220" cy="397573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32220" cy="3975735"/>
                    </a:xfrm>
                    <a:prstGeom prst="rect">
                      <a:avLst/>
                    </a:prstGeom>
                    <a:noFill/>
                  </pic:spPr>
                </pic:pic>
              </a:graphicData>
            </a:graphic>
          </wp:inline>
        </w:drawing>
      </w:r>
    </w:p>
    <w:p>
      <w:pPr>
        <w:pStyle w:val="Caption"/>
        <w:rPr/>
      </w:pPr>
      <w:r>
        <w:rPr/>
        <w:t>Fig 8: Vigenère Cipher Encryption Process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21" w:name="__RefHeading___Toc213_1626370592"/>
      <w:bookmarkEnd w:id="21"/>
      <w:r>
        <w:rPr/>
        <w:drawing>
          <wp:inline distT="0" distB="0" distL="0" distR="0">
            <wp:extent cx="4486275" cy="22860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486275" cy="2286000"/>
                    </a:xfrm>
                    <a:prstGeom prst="rect">
                      <a:avLst/>
                    </a:prstGeom>
                    <a:noFill/>
                  </pic:spPr>
                </pic:pic>
              </a:graphicData>
            </a:graphic>
          </wp:inline>
        </w:drawing>
      </w:r>
    </w:p>
    <w:p>
      <w:pPr>
        <w:pStyle w:val="Caption"/>
        <w:rPr>
          <w:sz w:val="24"/>
          <w:szCs w:val="24"/>
        </w:rPr>
      </w:pPr>
      <w:r>
        <w:rPr>
          <w:sz w:val="24"/>
          <w:szCs w:val="24"/>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22" w:name="__RefHeading___Toc215_1626370592"/>
      <w:bookmarkEnd w:id="22"/>
      <w:r>
        <w:rPr/>
        <w:drawing>
          <wp:inline distT="0" distB="0" distL="0" distR="0">
            <wp:extent cx="6332220" cy="215963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332220" cy="2159635"/>
                    </a:xfrm>
                    <a:prstGeom prst="rect">
                      <a:avLst/>
                    </a:prstGeom>
                    <a:noFill/>
                  </pic:spPr>
                </pic:pic>
              </a:graphicData>
            </a:graphic>
          </wp:inline>
        </w:drawing>
      </w:r>
    </w:p>
    <w:p>
      <w:pPr>
        <w:pStyle w:val="Caption"/>
        <w:rPr>
          <w:sz w:val="24"/>
          <w:szCs w:val="24"/>
        </w:rPr>
      </w:pPr>
      <w:r>
        <w:rPr>
          <w:sz w:val="24"/>
          <w:szCs w:val="24"/>
        </w:rPr>
        <w:t>Fig 9: Encryption and Decryption Output</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23" w:name="__RefHeading___Toc217_1626370592"/>
      <w:bookmarkEnd w:id="23"/>
      <w:r>
        <w:rPr/>
        <w:drawing>
          <wp:inline distT="0" distB="0" distL="0" distR="0">
            <wp:extent cx="6332220" cy="475234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332220" cy="4752340"/>
                    </a:xfrm>
                    <a:prstGeom prst="rect">
                      <a:avLst/>
                    </a:prstGeom>
                    <a:noFill/>
                  </pic:spPr>
                </pic:pic>
              </a:graphicData>
            </a:graphic>
          </wp:inline>
        </w:drawing>
      </w:r>
    </w:p>
    <w:p>
      <w:pPr>
        <w:pStyle w:val="Caption"/>
        <w:rPr>
          <w:sz w:val="24"/>
          <w:szCs w:val="24"/>
        </w:rPr>
      </w:pPr>
      <w:r>
        <w:rPr>
          <w:sz w:val="24"/>
          <w:szCs w:val="24"/>
        </w:rPr>
        <w:t>Fig 10: User Input Validation Interface</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24" w:name="__RefHeading___Toc219_1626370592"/>
      <w:bookmarkEnd w:id="24"/>
      <w:r>
        <w:rPr/>
        <w:drawing>
          <wp:inline distT="0" distB="0" distL="0" distR="0">
            <wp:extent cx="6332220" cy="425894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332220" cy="4258945"/>
                    </a:xfrm>
                    <a:prstGeom prst="rect">
                      <a:avLst/>
                    </a:prstGeom>
                    <a:noFill/>
                  </pic:spPr>
                </pic:pic>
              </a:graphicData>
            </a:graphic>
          </wp:inline>
        </w:drawing>
      </w:r>
    </w:p>
    <w:p>
      <w:pPr>
        <w:pStyle w:val="Caption"/>
        <w:rPr/>
      </w:pPr>
      <w:r>
        <w:rPr/>
        <w:t>Fig 11: Cipher Testing Code</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25" w:name="__RefHeading___Toc221_1626370592"/>
      <w:bookmarkEnd w:id="25"/>
      <w:r>
        <w:rPr/>
        <w:drawing>
          <wp:inline distT="0" distB="0" distL="0" distR="0">
            <wp:extent cx="5972175" cy="291465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972175" cy="2914650"/>
                    </a:xfrm>
                    <a:prstGeom prst="rect">
                      <a:avLst/>
                    </a:prstGeom>
                    <a:noFill/>
                  </pic:spPr>
                </pic:pic>
              </a:graphicData>
            </a:graphic>
          </wp:inline>
        </w:drawing>
      </w:r>
    </w:p>
    <w:p>
      <w:pPr>
        <w:pStyle w:val="Caption"/>
        <w:rPr>
          <w:sz w:val="24"/>
          <w:szCs w:val="24"/>
        </w:rPr>
      </w:pPr>
      <w:r>
        <w:rPr>
          <w:sz w:val="24"/>
          <w:szCs w:val="24"/>
        </w:rPr>
        <w:t>Fig 12: Cipher Testing Results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Heading2"/>
        <w:rPr/>
      </w:pPr>
      <w:r>
        <w:rPr/>
      </w:r>
    </w:p>
    <w:p>
      <w:pPr>
        <w:pStyle w:val="Heading2"/>
        <w:rPr>
          <w:rFonts w:ascii="Times New Roman" w:hAnsi="Times New Roman" w:eastAsia="Times New Roman" w:cs="Times New Roman"/>
          <w:b/>
          <w:bCs/>
          <w:kern w:val="2"/>
          <w:sz w:val="48"/>
          <w:szCs w:val="48"/>
        </w:rPr>
      </w:pPr>
      <w:bookmarkStart w:id="26" w:name="__RefHeading___Toc223_1626370592"/>
      <w:bookmarkEnd w:id="26"/>
      <w:r>
        <w:rPr/>
        <w:t>Week 2 Reflection</w:t>
      </w:r>
    </w:p>
    <w:p>
      <w:pPr>
        <w:pStyle w:val="BodyText"/>
        <w:rPr>
          <w:rFonts w:ascii="Times New Roman" w:hAnsi="Times New Roman" w:eastAsia="Times New Roman" w:cs="Times New Roman"/>
          <w:b/>
          <w:bCs/>
          <w:kern w:val="2"/>
        </w:rPr>
      </w:pPr>
      <w:bookmarkStart w:id="27" w:name="__RefHeading___Toc225_1626370592"/>
      <w:bookmarkEnd w:id="27"/>
      <w:r>
        <w:rPr>
          <w:sz w:val="28"/>
          <w:szCs w:val="28"/>
        </w:rPr>
        <w:t>This week, I implemented Caesar and Vigenère Cipher algorithms to protect staff authentication data within the Secure Medical Equipment Staff Authentication System. Through encryption and decryption testing, I learned the importance of cryptographic keys, input validation, and secure data handling while identifying security limitations of classical encryption methods.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Heading1"/>
        <w:rPr>
          <w:rFonts w:ascii="Times New Roman" w:hAnsi="Times New Roman" w:eastAsia="Times New Roman" w:cs="Times New Roman"/>
          <w:b/>
          <w:bCs/>
          <w:kern w:val="2"/>
          <w:sz w:val="48"/>
          <w:szCs w:val="48"/>
        </w:rPr>
      </w:pPr>
      <w:bookmarkStart w:id="28" w:name="__RefHeading___Toc227_1626370592"/>
      <w:bookmarkEnd w:id="28"/>
      <w:r>
        <w:rPr/>
        <w:t>Week 3</w:t>
      </w:r>
    </w:p>
    <w:p>
      <w:pPr>
        <w:pStyle w:val="Heading2"/>
        <w:rPr/>
      </w:pPr>
      <w:bookmarkStart w:id="29" w:name="__RefHeading___Toc229_1626370592"/>
      <w:bookmarkEnd w:id="29"/>
      <w:r>
        <w:rPr>
          <w:rStyle w:val="Strong"/>
          <w:b/>
          <w:bCs/>
          <w:sz w:val="36"/>
          <w:szCs w:val="36"/>
        </w:rPr>
        <w:t xml:space="preserve">Title: </w:t>
      </w:r>
      <w:r>
        <w:rPr>
          <w:rStyle w:val="Strong"/>
          <w:b w:val="false"/>
          <w:bCs w:val="false"/>
          <w:sz w:val="36"/>
          <w:szCs w:val="36"/>
        </w:rPr>
        <w:t>Implementation of Stream Cipher Systems and Random Sequence Analysis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30" w:name="__RefHeading___Toc231_1626370592"/>
      <w:bookmarkEnd w:id="30"/>
      <w:r>
        <w:rPr/>
        <w:drawing>
          <wp:inline distT="0" distB="0" distL="0" distR="0">
            <wp:extent cx="6332220" cy="650240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6332220" cy="6502400"/>
                    </a:xfrm>
                    <a:prstGeom prst="rect">
                      <a:avLst/>
                    </a:prstGeom>
                    <a:noFill/>
                  </pic:spPr>
                </pic:pic>
              </a:graphicData>
            </a:graphic>
          </wp:inline>
        </w:drawing>
      </w:r>
    </w:p>
    <w:p>
      <w:pPr>
        <w:pStyle w:val="Caption"/>
        <w:rPr/>
      </w:pPr>
      <w:r>
        <w:rPr>
          <w:rStyle w:val="Strong"/>
          <w:b w:val="false"/>
          <w:bCs w:val="false"/>
          <w:sz w:val="24"/>
          <w:szCs w:val="24"/>
        </w:rPr>
        <w:t>Fig 13: Demonstrates implementation of an LFSR generator used to create pseudorandom sequences for cryptographic applications.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31" w:name="__RefHeading___Toc233_1626370592"/>
      <w:bookmarkEnd w:id="31"/>
      <w:r>
        <w:rPr/>
        <w:drawing>
          <wp:inline distT="0" distB="0" distL="0" distR="0">
            <wp:extent cx="6332220" cy="5102225"/>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332220" cy="5102225"/>
                    </a:xfrm>
                    <a:prstGeom prst="rect">
                      <a:avLst/>
                    </a:prstGeom>
                    <a:noFill/>
                  </pic:spPr>
                </pic:pic>
              </a:graphicData>
            </a:graphic>
          </wp:inline>
        </w:drawing>
      </w:r>
    </w:p>
    <w:p>
      <w:pPr>
        <w:pStyle w:val="Caption"/>
        <w:rPr/>
      </w:pPr>
      <w:r>
        <w:rPr>
          <w:rStyle w:val="Strong"/>
          <w:b w:val="false"/>
          <w:bCs w:val="false"/>
          <w:sz w:val="24"/>
          <w:szCs w:val="24"/>
        </w:rPr>
        <w:t>Fig 14: Pseudorandom Sequence Output</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32" w:name="__RefHeading___Toc235_1626370592"/>
      <w:bookmarkEnd w:id="32"/>
      <w:r>
        <w:rPr/>
        <w:drawing>
          <wp:inline distT="0" distB="0" distL="0" distR="0">
            <wp:extent cx="6332220" cy="5835015"/>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332220" cy="5835015"/>
                    </a:xfrm>
                    <a:prstGeom prst="rect">
                      <a:avLst/>
                    </a:prstGeom>
                    <a:noFill/>
                  </pic:spPr>
                </pic:pic>
              </a:graphicData>
            </a:graphic>
          </wp:inline>
        </w:drawing>
      </w:r>
    </w:p>
    <w:p>
      <w:pPr>
        <w:pStyle w:val="Caption"/>
        <w:rPr/>
      </w:pPr>
      <w:r>
        <w:rPr>
          <w:rStyle w:val="Strong"/>
          <w:b w:val="false"/>
          <w:bCs w:val="false"/>
        </w:rPr>
        <w:t>Fig 15: Statistical Randomness Testing</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33" w:name="__RefHeading___Toc237_1626370592"/>
      <w:bookmarkEnd w:id="33"/>
      <w:r>
        <w:rPr/>
        <w:drawing>
          <wp:inline distT="0" distB="0" distL="0" distR="0">
            <wp:extent cx="6332220" cy="5247005"/>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332220" cy="5247005"/>
                    </a:xfrm>
                    <a:prstGeom prst="rect">
                      <a:avLst/>
                    </a:prstGeom>
                    <a:noFill/>
                  </pic:spPr>
                </pic:pic>
              </a:graphicData>
            </a:graphic>
          </wp:inline>
        </w:drawing>
      </w:r>
    </w:p>
    <w:p>
      <w:pPr>
        <w:pStyle w:val="Caption"/>
        <w:rPr/>
      </w:pPr>
      <w:r>
        <w:rPr>
          <w:rStyle w:val="Strong"/>
          <w:b w:val="false"/>
          <w:bCs w:val="false"/>
          <w:sz w:val="24"/>
          <w:szCs w:val="24"/>
        </w:rPr>
        <w:t>Fig 16: RC4 Stream Cipher Simulation</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34" w:name="__RefHeading___Toc239_1626370592"/>
      <w:bookmarkEnd w:id="34"/>
      <w:r>
        <w:rPr/>
        <w:drawing>
          <wp:inline distT="0" distB="0" distL="0" distR="0">
            <wp:extent cx="6332220" cy="6451600"/>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332220" cy="6451600"/>
                    </a:xfrm>
                    <a:prstGeom prst="rect">
                      <a:avLst/>
                    </a:prstGeom>
                    <a:noFill/>
                  </pic:spPr>
                </pic:pic>
              </a:graphicData>
            </a:graphic>
          </wp:inline>
        </w:drawing>
      </w:r>
    </w:p>
    <w:p>
      <w:pPr>
        <w:pStyle w:val="Caption"/>
        <w:rPr/>
      </w:pPr>
      <w:bookmarkStart w:id="35" w:name="__RefHeading___Toc241_1626370592"/>
      <w:bookmarkEnd w:id="35"/>
      <w:r>
        <w:rPr>
          <w:rStyle w:val="Strong"/>
          <w:rFonts w:eastAsia="Times New Roman" w:cs="Times New Roman" w:ascii="Times New Roman" w:hAnsi="Times New Roman"/>
          <w:b w:val="false"/>
          <w:bCs w:val="false"/>
          <w:kern w:val="2"/>
          <w:sz w:val="24"/>
          <w:szCs w:val="24"/>
        </w:rPr>
        <w:t>Fig 17: Encryption Performance Results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Heading2"/>
        <w:rPr>
          <w:b w:val="false"/>
          <w:bCs w:val="false"/>
        </w:rPr>
      </w:pPr>
      <w:r>
        <w:rPr>
          <w:b w:val="false"/>
          <w:bCs w:val="false"/>
        </w:rPr>
      </w:r>
    </w:p>
    <w:p>
      <w:pPr>
        <w:pStyle w:val="Heading2"/>
        <w:rPr>
          <w:rFonts w:ascii="Times New Roman" w:hAnsi="Times New Roman" w:eastAsia="Times New Roman" w:cs="Times New Roman"/>
          <w:b/>
          <w:bCs/>
          <w:kern w:val="2"/>
          <w:sz w:val="48"/>
          <w:szCs w:val="48"/>
        </w:rPr>
      </w:pPr>
      <w:bookmarkStart w:id="36" w:name="__RefHeading___Toc243_1626370592"/>
      <w:bookmarkEnd w:id="36"/>
      <w:r>
        <w:rPr>
          <w:rStyle w:val="Strong"/>
          <w:b/>
          <w:bCs/>
        </w:rPr>
        <w:t>Week 3 Reflection</w:t>
      </w:r>
    </w:p>
    <w:p>
      <w:pPr>
        <w:pStyle w:val="BodyText"/>
        <w:rPr>
          <w:rFonts w:ascii="Times New Roman" w:hAnsi="Times New Roman" w:eastAsia="Times New Roman" w:cs="Times New Roman"/>
          <w:kern w:val="2"/>
        </w:rPr>
      </w:pPr>
      <w:bookmarkStart w:id="37" w:name="__RefHeading___Toc245_1626370592"/>
      <w:bookmarkEnd w:id="37"/>
      <w:r>
        <w:rPr>
          <w:rStyle w:val="Strong"/>
          <w:b w:val="false"/>
          <w:bCs w:val="false"/>
          <w:sz w:val="32"/>
          <w:szCs w:val="32"/>
        </w:rPr>
        <w:t>This week I implemented pseudorandom sequence generation and stream cipher techniques using Python. The exercises demonstrated the importance of randomness in cryptography, secure session data protection, and encryption performance testing. I also learned how stream ciphers can support secure authentication and communication systems.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Heading1"/>
        <w:rPr>
          <w:rFonts w:ascii="Times New Roman" w:hAnsi="Times New Roman" w:eastAsia="Times New Roman" w:cs="Times New Roman"/>
          <w:b/>
          <w:bCs/>
          <w:kern w:val="2"/>
          <w:sz w:val="48"/>
          <w:szCs w:val="48"/>
        </w:rPr>
      </w:pPr>
      <w:bookmarkStart w:id="38" w:name="__RefHeading___Toc247_1626370592"/>
      <w:bookmarkEnd w:id="38"/>
      <w:r>
        <w:rPr>
          <w:rStyle w:val="Strong"/>
          <w:b/>
          <w:bCs/>
        </w:rPr>
        <w:t>Week 4</w:t>
      </w:r>
    </w:p>
    <w:p>
      <w:pPr>
        <w:pStyle w:val="Heading2"/>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39" w:name="__RefHeading___Toc249_1626370592"/>
      <w:bookmarkEnd w:id="39"/>
      <w:r>
        <w:rPr>
          <w:rStyle w:val="Strong"/>
          <w:b/>
          <w:bCs/>
          <w:sz w:val="36"/>
          <w:szCs w:val="36"/>
        </w:rPr>
        <w:t>Title: Advanced Encryption Standard (AES) and Block Cipher Operations for Secure Medical Staff Data Protection</w:t>
      </w:r>
    </w:p>
    <w:p>
      <w:pPr>
        <w:pStyle w:val="BodyText"/>
        <w:numPr>
          <w:ilvl w:val="0"/>
          <w:numId w:val="0"/>
        </w:numPr>
        <w:bidi w:val="0"/>
        <w:spacing w:lineRule="auto" w:line="240" w:before="280" w:after="280"/>
        <w:ind w:hanging="0" w:start="0"/>
        <w:jc w:val="start"/>
        <w:outlineLvl w:val="0"/>
        <w:rPr>
          <w:rFonts w:ascii="Times New Roman" w:hAnsi="Times New Roman" w:eastAsia="Times New Roman" w:cs="Times New Roman"/>
          <w:b w:val="false"/>
          <w:bCs w:val="false"/>
          <w:kern w:val="2"/>
          <w:sz w:val="48"/>
          <w:szCs w:val="48"/>
        </w:rPr>
      </w:pPr>
      <w:bookmarkStart w:id="40" w:name="__RefHeading___Toc251_1626370592"/>
      <w:bookmarkEnd w:id="40"/>
      <w:r>
        <w:rPr/>
        <w:drawing>
          <wp:inline distT="0" distB="0" distL="0" distR="0">
            <wp:extent cx="6332220" cy="5926455"/>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332220" cy="5926455"/>
                    </a:xfrm>
                    <a:prstGeom prst="rect">
                      <a:avLst/>
                    </a:prstGeom>
                    <a:noFill/>
                  </pic:spPr>
                </pic:pic>
              </a:graphicData>
            </a:graphic>
          </wp:inline>
        </w:drawing>
      </w:r>
    </w:p>
    <w:p>
      <w:pPr>
        <w:pStyle w:val="Caption"/>
        <w:rPr/>
      </w:pPr>
      <w:r>
        <w:rPr>
          <w:rStyle w:val="Strong"/>
          <w:b w:val="false"/>
          <w:bCs w:val="false"/>
          <w:sz w:val="24"/>
          <w:szCs w:val="24"/>
        </w:rPr>
        <w:t>Fig 18: AES Encryption Script</w:t>
      </w:r>
    </w:p>
    <w:p>
      <w:pPr>
        <w:pStyle w:val="BodyText"/>
        <w:numPr>
          <w:ilvl w:val="0"/>
          <w:numId w:val="0"/>
        </w:numPr>
        <w:bidi w:val="0"/>
        <w:spacing w:lineRule="auto" w:line="240" w:before="280" w:after="280"/>
        <w:ind w:hanging="0" w:start="0"/>
        <w:jc w:val="start"/>
        <w:outlineLvl w:val="0"/>
        <w:rPr>
          <w:rFonts w:ascii="Times New Roman" w:hAnsi="Times New Roman" w:eastAsia="Times New Roman" w:cs="Times New Roman"/>
          <w:b w:val="false"/>
          <w:bCs w:val="false"/>
          <w:kern w:val="2"/>
          <w:sz w:val="48"/>
          <w:szCs w:val="48"/>
        </w:rPr>
      </w:pPr>
      <w:r>
        <w:rPr>
          <w:rFonts w:eastAsia="Times New Roman" w:cs="Times New Roman" w:ascii="Times New Roman" w:hAnsi="Times New Roman"/>
          <w:b w:val="false"/>
          <w:bCs w:val="false"/>
          <w:kern w:val="2"/>
          <w:sz w:val="48"/>
          <w:szCs w:val="48"/>
        </w:rPr>
      </w:r>
    </w:p>
    <w:p>
      <w:pPr>
        <w:pStyle w:val="BodyText"/>
        <w:numPr>
          <w:ilvl w:val="0"/>
          <w:numId w:val="0"/>
        </w:numPr>
        <w:bidi w:val="0"/>
        <w:spacing w:lineRule="auto" w:line="240" w:before="280" w:after="280"/>
        <w:ind w:hanging="0" w:start="0"/>
        <w:jc w:val="start"/>
        <w:outlineLvl w:val="0"/>
        <w:rPr>
          <w:rFonts w:ascii="Times New Roman" w:hAnsi="Times New Roman" w:eastAsia="Times New Roman" w:cs="Times New Roman"/>
          <w:b w:val="false"/>
          <w:bCs w:val="false"/>
          <w:kern w:val="2"/>
          <w:sz w:val="48"/>
          <w:szCs w:val="48"/>
        </w:rPr>
      </w:pPr>
      <w:r>
        <w:rPr>
          <w:rFonts w:eastAsia="Times New Roman" w:cs="Times New Roman" w:ascii="Times New Roman" w:hAnsi="Times New Roman"/>
          <w:b w:val="false"/>
          <w:bCs w:val="false"/>
          <w:kern w:val="2"/>
          <w:sz w:val="48"/>
          <w:szCs w:val="48"/>
        </w:rPr>
      </w:r>
    </w:p>
    <w:p>
      <w:pPr>
        <w:pStyle w:val="BodyText"/>
        <w:numPr>
          <w:ilvl w:val="0"/>
          <w:numId w:val="0"/>
        </w:numPr>
        <w:bidi w:val="0"/>
        <w:spacing w:lineRule="auto" w:line="240" w:before="280" w:after="280"/>
        <w:ind w:hanging="0" w:start="0"/>
        <w:jc w:val="start"/>
        <w:outlineLvl w:val="0"/>
        <w:rPr>
          <w:rFonts w:ascii="Times New Roman" w:hAnsi="Times New Roman" w:eastAsia="Times New Roman" w:cs="Times New Roman"/>
          <w:b w:val="false"/>
          <w:bCs w:val="false"/>
          <w:kern w:val="2"/>
          <w:sz w:val="48"/>
          <w:szCs w:val="48"/>
        </w:rPr>
      </w:pPr>
      <w:bookmarkStart w:id="41" w:name="__RefHeading___Toc253_1626370592"/>
      <w:bookmarkEnd w:id="41"/>
      <w:r>
        <w:rPr/>
        <w:drawing>
          <wp:inline distT="0" distB="0" distL="0" distR="0">
            <wp:extent cx="6332220" cy="6624955"/>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6332220" cy="6624955"/>
                    </a:xfrm>
                    <a:prstGeom prst="rect">
                      <a:avLst/>
                    </a:prstGeom>
                    <a:noFill/>
                  </pic:spPr>
                </pic:pic>
              </a:graphicData>
            </a:graphic>
          </wp:inline>
        </w:drawing>
      </w:r>
    </w:p>
    <w:p>
      <w:pPr>
        <w:pStyle w:val="Caption"/>
        <w:rPr>
          <w:sz w:val="24"/>
          <w:szCs w:val="24"/>
        </w:rPr>
      </w:pPr>
      <w:r>
        <w:rPr>
          <w:sz w:val="24"/>
          <w:szCs w:val="24"/>
        </w:rPr>
        <w:t>Fig 19: Key Generation Process</w:t>
      </w:r>
    </w:p>
    <w:p>
      <w:pPr>
        <w:pStyle w:val="BodyText"/>
        <w:numPr>
          <w:ilvl w:val="0"/>
          <w:numId w:val="0"/>
        </w:numPr>
        <w:bidi w:val="0"/>
        <w:spacing w:lineRule="auto" w:line="240" w:before="280" w:after="280"/>
        <w:ind w:hanging="0" w:start="0"/>
        <w:jc w:val="start"/>
        <w:outlineLvl w:val="0"/>
        <w:rPr>
          <w:rFonts w:ascii="Times New Roman" w:hAnsi="Times New Roman" w:eastAsia="Times New Roman" w:cs="Times New Roman"/>
          <w:b w:val="false"/>
          <w:bCs w:val="false"/>
          <w:kern w:val="2"/>
          <w:sz w:val="48"/>
          <w:szCs w:val="48"/>
        </w:rPr>
      </w:pPr>
      <w:bookmarkStart w:id="42" w:name="__RefHeading___Toc255_1626370592"/>
      <w:bookmarkEnd w:id="42"/>
      <w:r>
        <w:rPr/>
        <w:drawing>
          <wp:inline distT="0" distB="0" distL="0" distR="0">
            <wp:extent cx="6332220" cy="7831455"/>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6332220" cy="7831455"/>
                    </a:xfrm>
                    <a:prstGeom prst="rect">
                      <a:avLst/>
                    </a:prstGeom>
                    <a:noFill/>
                  </pic:spPr>
                </pic:pic>
              </a:graphicData>
            </a:graphic>
          </wp:inline>
        </w:drawing>
      </w:r>
    </w:p>
    <w:p>
      <w:pPr>
        <w:pStyle w:val="Caption"/>
        <w:rPr>
          <w:sz w:val="24"/>
          <w:szCs w:val="24"/>
        </w:rPr>
      </w:pPr>
      <w:r>
        <w:rPr>
          <w:sz w:val="24"/>
          <w:szCs w:val="24"/>
        </w:rPr>
        <w:t>Fig 20: File Encryption Demonstration</w:t>
      </w:r>
    </w:p>
    <w:p>
      <w:pPr>
        <w:pStyle w:val="BodyText"/>
        <w:numPr>
          <w:ilvl w:val="0"/>
          <w:numId w:val="0"/>
        </w:numPr>
        <w:bidi w:val="0"/>
        <w:spacing w:lineRule="auto" w:line="240" w:before="280" w:after="280"/>
        <w:ind w:hanging="0" w:start="0"/>
        <w:jc w:val="start"/>
        <w:outlineLvl w:val="0"/>
        <w:rPr>
          <w:rFonts w:ascii="Times New Roman" w:hAnsi="Times New Roman" w:eastAsia="Times New Roman" w:cs="Times New Roman"/>
          <w:b w:val="false"/>
          <w:bCs w:val="false"/>
          <w:kern w:val="2"/>
          <w:sz w:val="48"/>
          <w:szCs w:val="48"/>
        </w:rPr>
      </w:pPr>
      <w:bookmarkStart w:id="43" w:name="__RefHeading___Toc257_1626370592"/>
      <w:bookmarkEnd w:id="43"/>
      <w:r>
        <w:rPr/>
        <w:drawing>
          <wp:inline distT="0" distB="0" distL="0" distR="0">
            <wp:extent cx="6332220" cy="553339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6332220" cy="5533390"/>
                    </a:xfrm>
                    <a:prstGeom prst="rect">
                      <a:avLst/>
                    </a:prstGeom>
                    <a:noFill/>
                  </pic:spPr>
                </pic:pic>
              </a:graphicData>
            </a:graphic>
          </wp:inline>
        </w:drawing>
      </w:r>
    </w:p>
    <w:p>
      <w:pPr>
        <w:pStyle w:val="Caption"/>
        <w:rPr>
          <w:sz w:val="24"/>
          <w:szCs w:val="24"/>
        </w:rPr>
      </w:pPr>
      <w:r>
        <w:rPr>
          <w:sz w:val="24"/>
          <w:szCs w:val="24"/>
        </w:rPr>
        <w:t>Fig 21: Decryption Results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44" w:name="__RefHeading___Toc259_1626370592"/>
      <w:bookmarkEnd w:id="44"/>
      <w:r>
        <w:rPr/>
        <w:drawing>
          <wp:inline distT="0" distB="0" distL="0" distR="0">
            <wp:extent cx="6332220" cy="606044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6332220" cy="6060440"/>
                    </a:xfrm>
                    <a:prstGeom prst="rect">
                      <a:avLst/>
                    </a:prstGeom>
                    <a:noFill/>
                  </pic:spPr>
                </pic:pic>
              </a:graphicData>
            </a:graphic>
          </wp:inline>
        </w:drawing>
      </w:r>
    </w:p>
    <w:p>
      <w:pPr>
        <w:pStyle w:val="Caption"/>
        <w:rPr/>
      </w:pPr>
      <w:r>
        <w:rPr>
          <w:rStyle w:val="Strong"/>
          <w:b w:val="false"/>
          <w:bCs w:val="false"/>
          <w:sz w:val="24"/>
          <w:szCs w:val="24"/>
        </w:rPr>
        <w:t>Fig 22: AES Performance Testing</w:t>
      </w:r>
    </w:p>
    <w:p>
      <w:pPr>
        <w:pStyle w:val="Heading2"/>
        <w:rPr>
          <w:b w:val="false"/>
          <w:bCs w:val="false"/>
        </w:rPr>
      </w:pPr>
      <w:r>
        <w:rPr>
          <w:b w:val="false"/>
          <w:bCs w:val="false"/>
        </w:rPr>
      </w:r>
    </w:p>
    <w:p>
      <w:pPr>
        <w:pStyle w:val="Heading2"/>
        <w:rPr>
          <w:b w:val="false"/>
          <w:bCs w:val="false"/>
        </w:rPr>
      </w:pPr>
      <w:r>
        <w:rPr>
          <w:b w:val="false"/>
          <w:bCs w:val="false"/>
        </w:rPr>
      </w:r>
    </w:p>
    <w:p>
      <w:pPr>
        <w:pStyle w:val="Heading2"/>
        <w:rPr>
          <w:b w:val="false"/>
          <w:bCs w:val="false"/>
        </w:rPr>
      </w:pPr>
      <w:r>
        <w:rPr>
          <w:b w:val="false"/>
          <w:bCs w:val="false"/>
        </w:rPr>
      </w:r>
    </w:p>
    <w:p>
      <w:pPr>
        <w:pStyle w:val="Heading2"/>
        <w:rPr/>
      </w:pPr>
      <w:bookmarkStart w:id="45" w:name="__RefHeading___Toc261_1626370592"/>
      <w:bookmarkEnd w:id="45"/>
      <w:r>
        <w:rPr>
          <w:rStyle w:val="Strong"/>
          <w:b/>
          <w:bCs/>
        </w:rPr>
        <w:t>Week 4 Reflection</w:t>
      </w:r>
    </w:p>
    <w:p>
      <w:pPr>
        <w:pStyle w:val="BodyText"/>
        <w:rPr/>
      </w:pPr>
      <w:bookmarkStart w:id="46" w:name="__RefHeading___Toc263_1626370592"/>
      <w:bookmarkEnd w:id="46"/>
      <w:r>
        <w:rPr>
          <w:rStyle w:val="Strong"/>
          <w:b w:val="false"/>
          <w:bCs w:val="false"/>
          <w:sz w:val="32"/>
          <w:szCs w:val="32"/>
        </w:rPr>
        <w:t>This week I implemented AES encryption and decryption for securing staff authentication information. I learned the importance of secure key management, confidentiality, and file protection. The tests demonstrated how modern block ciphers provide stronger security than classical encryption techniques.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Heading1"/>
        <w:bidi w:val="0"/>
        <w:spacing w:before="280" w:after="280"/>
        <w:jc w:val="start"/>
        <w:rPr>
          <w:b/>
          <w:bCs/>
          <w:sz w:val="36"/>
          <w:szCs w:val="36"/>
        </w:rPr>
      </w:pPr>
      <w:r>
        <w:rPr>
          <w:b/>
          <w:bCs/>
          <w:sz w:val="36"/>
          <w:szCs w:val="36"/>
        </w:rPr>
      </w:r>
    </w:p>
    <w:p>
      <w:pPr>
        <w:pStyle w:val="Heading1"/>
        <w:bidi w:val="0"/>
        <w:spacing w:before="280" w:after="280"/>
        <w:jc w:val="start"/>
        <w:rPr>
          <w:sz w:val="36"/>
          <w:szCs w:val="36"/>
        </w:rPr>
      </w:pPr>
      <w:bookmarkStart w:id="47" w:name="__RefHeading___Toc265_1626370592"/>
      <w:bookmarkEnd w:id="47"/>
      <w:r>
        <w:rPr>
          <w:sz w:val="36"/>
          <w:szCs w:val="36"/>
        </w:rPr>
        <w:t>WEEK 5</w:t>
      </w:r>
    </w:p>
    <w:p>
      <w:pPr>
        <w:pStyle w:val="Heading2"/>
        <w:bidi w:val="0"/>
        <w:spacing w:before="280" w:after="280"/>
        <w:jc w:val="start"/>
        <w:rPr/>
      </w:pPr>
      <w:bookmarkStart w:id="48" w:name="__RefHeading___Toc267_1626370592"/>
      <w:bookmarkEnd w:id="48"/>
      <w:r>
        <w:rPr/>
        <w:t xml:space="preserve">Title: </w:t>
      </w:r>
      <w:r>
        <w:rPr>
          <w:rStyle w:val="Strong"/>
          <w:b w:val="false"/>
          <w:bCs w:val="false"/>
          <w:sz w:val="36"/>
          <w:szCs w:val="36"/>
        </w:rPr>
        <w:t>Implementation of RSA Encryption and Key Management for Secure Authentication</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49" w:name="__RefHeading___Toc269_1626370592"/>
      <w:bookmarkEnd w:id="49"/>
      <w:r>
        <w:rPr/>
        <w:drawing>
          <wp:inline distT="0" distB="0" distL="0" distR="0">
            <wp:extent cx="6332220" cy="782701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332220" cy="7827010"/>
                    </a:xfrm>
                    <a:prstGeom prst="rect">
                      <a:avLst/>
                    </a:prstGeom>
                    <a:noFill/>
                  </pic:spPr>
                </pic:pic>
              </a:graphicData>
            </a:graphic>
          </wp:inline>
        </w:drawing>
      </w:r>
    </w:p>
    <w:p>
      <w:pPr>
        <w:pStyle w:val="Caption"/>
        <w:rPr/>
      </w:pPr>
      <w:r>
        <w:rPr>
          <w:rStyle w:val="Strong"/>
          <w:b w:val="false"/>
          <w:bCs w:val="false"/>
          <w:sz w:val="24"/>
          <w:szCs w:val="24"/>
        </w:rPr>
        <w:t>Fig 23: RSA Key Pair Generation</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50" w:name="__RefHeading___Toc271_1626370592"/>
      <w:bookmarkEnd w:id="50"/>
      <w:r>
        <w:rPr/>
        <w:drawing>
          <wp:inline distT="0" distB="0" distL="0" distR="0">
            <wp:extent cx="6332220" cy="4979035"/>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6332220" cy="4979035"/>
                    </a:xfrm>
                    <a:prstGeom prst="rect">
                      <a:avLst/>
                    </a:prstGeom>
                    <a:noFill/>
                  </pic:spPr>
                </pic:pic>
              </a:graphicData>
            </a:graphic>
          </wp:inline>
        </w:drawing>
      </w:r>
    </w:p>
    <w:p>
      <w:pPr>
        <w:pStyle w:val="Caption"/>
        <w:rPr/>
      </w:pPr>
      <w:bookmarkStart w:id="51" w:name="__RefHeading___Toc273_1626370592"/>
      <w:bookmarkEnd w:id="51"/>
      <w:r>
        <w:rPr>
          <w:rStyle w:val="Strong"/>
          <w:b w:val="false"/>
          <w:bCs w:val="false"/>
          <w:sz w:val="24"/>
          <w:szCs w:val="24"/>
        </w:rPr>
        <w:t>Fig 24: Public Key Encryption Process</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52" w:name="__RefHeading___Toc275_1626370592"/>
      <w:bookmarkEnd w:id="52"/>
      <w:r>
        <w:rPr/>
        <w:drawing>
          <wp:inline distT="0" distB="0" distL="0" distR="0">
            <wp:extent cx="6332220" cy="7172325"/>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6332220" cy="7172325"/>
                    </a:xfrm>
                    <a:prstGeom prst="rect">
                      <a:avLst/>
                    </a:prstGeom>
                    <a:noFill/>
                  </pic:spPr>
                </pic:pic>
              </a:graphicData>
            </a:graphic>
          </wp:inline>
        </w:drawing>
      </w:r>
    </w:p>
    <w:p>
      <w:pPr>
        <w:pStyle w:val="Caption"/>
        <w:rPr/>
      </w:pPr>
      <w:r>
        <w:rPr>
          <w:rStyle w:val="Strong"/>
          <w:b w:val="false"/>
          <w:bCs w:val="false"/>
          <w:sz w:val="24"/>
          <w:szCs w:val="24"/>
        </w:rPr>
        <w:t>Fig 25: Secure Message Transmission</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bookmarkStart w:id="53" w:name="__RefHeading___Toc277_1626370592"/>
      <w:bookmarkEnd w:id="53"/>
      <w:r>
        <w:rPr/>
        <w:drawing>
          <wp:inline distT="0" distB="0" distL="0" distR="0">
            <wp:extent cx="6332220" cy="7094220"/>
            <wp:effectExtent l="0" t="0" r="0" b="0"/>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6332220" cy="7094220"/>
                    </a:xfrm>
                    <a:prstGeom prst="rect">
                      <a:avLst/>
                    </a:prstGeom>
                    <a:noFill/>
                  </pic:spPr>
                </pic:pic>
              </a:graphicData>
            </a:graphic>
          </wp:inline>
        </w:drawing>
      </w:r>
    </w:p>
    <w:p>
      <w:pPr>
        <w:pStyle w:val="Caption"/>
        <w:rPr/>
      </w:pPr>
      <w:r>
        <w:rPr>
          <w:rStyle w:val="Strong"/>
          <w:b w:val="false"/>
          <w:bCs w:val="false"/>
          <w:sz w:val="24"/>
          <w:szCs w:val="24"/>
        </w:rPr>
        <w:t>Fig 26: RSA Testing and Validation</w:t>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Heading2"/>
        <w:rPr/>
      </w:pPr>
      <w:r>
        <w:rPr/>
      </w:r>
    </w:p>
    <w:p>
      <w:pPr>
        <w:pStyle w:val="Heading2"/>
        <w:rPr/>
      </w:pPr>
      <w:bookmarkStart w:id="54" w:name="__RefHeading___Toc279_1626370592"/>
      <w:bookmarkEnd w:id="54"/>
      <w:r>
        <w:rPr/>
        <w:t>Student Summary</w:t>
      </w:r>
    </w:p>
    <w:p>
      <w:pPr>
        <w:pStyle w:val="Normal"/>
        <w:bidi w:val="0"/>
        <w:jc w:val="start"/>
        <w:rPr>
          <w:sz w:val="36"/>
          <w:szCs w:val="36"/>
        </w:rPr>
      </w:pPr>
      <w:r>
        <w:rPr>
          <w:rFonts w:cs="Times New Roman" w:ascii="Times New Roman" w:hAnsi="Times New Roman"/>
          <w:sz w:val="36"/>
          <w:szCs w:val="36"/>
        </w:rPr>
        <w:t>I implemented Caesar and Vigenère ciphers. Learned that polyalphabetic ciphers (Vigenère) are stronger than monoalphabetic (Caesar) because they hide letter frequencies. Keys are critical – wrong key produces gibberish. Weakness: both are vulnerable to frequency analysis if key is short.</w:t>
      </w:r>
    </w:p>
    <w:p>
      <w:pPr>
        <w:pStyle w:val="Normal"/>
        <w:bidi w:val="0"/>
        <w:jc w:val="start"/>
        <w:rPr>
          <w:rFonts w:ascii="Times New Roman" w:hAnsi="Times New Roman" w:cs="Times New Roman"/>
        </w:rPr>
      </w:pPr>
      <w:r>
        <w:rPr>
          <w:rFonts w:cs="Times New Roman" w:ascii="Times New Roman" w:hAnsi="Times New Roman"/>
        </w:rPr>
      </w:r>
    </w:p>
    <w:p>
      <w:pPr>
        <w:pStyle w:val="Normal"/>
        <w:numPr>
          <w:ilvl w:val="0"/>
          <w:numId w:val="0"/>
        </w:numPr>
        <w:bidi w:val="0"/>
        <w:spacing w:lineRule="auto" w:line="240" w:before="280" w:after="280"/>
        <w:ind w:hanging="0" w:start="0"/>
        <w:jc w:val="start"/>
        <w:outlineLvl w:val="0"/>
        <w:rPr>
          <w:rFonts w:ascii="Times New Roman" w:hAnsi="Times New Roman" w:eastAsia="Times New Roman" w:cs="Times New Roman"/>
          <w:b/>
          <w:bCs/>
          <w:kern w:val="2"/>
          <w:sz w:val="48"/>
          <w:szCs w:val="48"/>
        </w:rPr>
      </w:pPr>
      <w:r>
        <w:rPr>
          <w:rFonts w:eastAsia="Times New Roman" w:cs="Times New Roman" w:ascii="Times New Roman" w:hAnsi="Times New Roman"/>
          <w:b/>
          <w:bCs/>
          <w:kern w:val="2"/>
          <w:sz w:val="48"/>
          <w:szCs w:val="48"/>
        </w:rPr>
      </w:r>
    </w:p>
    <w:p>
      <w:pPr>
        <w:pStyle w:val="Heading1"/>
        <w:bidi w:val="0"/>
        <w:spacing w:before="240" w:after="120"/>
        <w:ind w:hanging="0" w:start="0"/>
        <w:jc w:val="start"/>
        <w:rPr>
          <w:rFonts w:ascii="Times new roman" w:hAnsi="Times new roman"/>
          <w:sz w:val="36"/>
          <w:szCs w:val="36"/>
        </w:rPr>
      </w:pPr>
      <w:r>
        <w:rPr>
          <w:rFonts w:ascii="Times new roman" w:hAnsi="Times new roman"/>
          <w:sz w:val="36"/>
          <w:szCs w:val="36"/>
        </w:rPr>
      </w:r>
    </w:p>
    <w:p>
      <w:pPr>
        <w:pStyle w:val="Heading1"/>
        <w:bidi w:val="0"/>
        <w:ind w:hanging="0" w:start="0"/>
        <w:jc w:val="start"/>
        <w:rPr/>
      </w:pPr>
      <w:bookmarkStart w:id="55" w:name="__RefHeading___Toc2060_1148469731"/>
      <w:bookmarkEnd w:id="55"/>
      <w:r>
        <w:rPr>
          <w:rStyle w:val="Strong"/>
          <w:rFonts w:ascii="Times new roman" w:hAnsi="Times new roman"/>
          <w:b/>
          <w:bCs/>
          <w:sz w:val="36"/>
          <w:szCs w:val="36"/>
        </w:rPr>
        <w:t xml:space="preserve">Week 6 </w:t>
      </w:r>
    </w:p>
    <w:p>
      <w:pPr>
        <w:pStyle w:val="Heading1"/>
        <w:numPr>
          <w:ilvl w:val="0"/>
          <w:numId w:val="2"/>
        </w:numPr>
        <w:bidi w:val="0"/>
        <w:ind w:hanging="0" w:start="0"/>
        <w:jc w:val="start"/>
        <w:rPr/>
      </w:pPr>
      <w:bookmarkStart w:id="56" w:name="__RefHeading___Toc2062_1148469731"/>
      <w:bookmarkEnd w:id="56"/>
      <w:r>
        <w:rPr>
          <w:rStyle w:val="Strong"/>
          <w:rFonts w:ascii="Times new roman" w:hAnsi="Times new roman"/>
          <w:b/>
          <w:bCs/>
          <w:sz w:val="36"/>
          <w:szCs w:val="36"/>
        </w:rPr>
        <w:t>Practical Task</w:t>
      </w:r>
    </w:p>
    <w:p>
      <w:pPr>
        <w:pStyle w:val="Heading2"/>
        <w:bidi w:val="0"/>
        <w:jc w:val="start"/>
        <w:rPr/>
      </w:pPr>
      <w:bookmarkStart w:id="57" w:name="__RefHeading___Toc2962_1148469731"/>
      <w:bookmarkEnd w:id="57"/>
      <w:r>
        <w:rPr>
          <w:rStyle w:val="Strong"/>
          <w:rFonts w:ascii="Times new roman" w:hAnsi="Times new roman"/>
          <w:b/>
          <w:bCs/>
          <w:sz w:val="36"/>
          <w:szCs w:val="36"/>
        </w:rPr>
        <w:t>Basic SPN (Substitution-Permutation Network) Design</w:t>
      </w:r>
      <w:r>
        <w:rPr>
          <w:rFonts w:ascii="Times new roman" w:hAnsi="Times new roman"/>
          <w:sz w:val="36"/>
          <w:szCs w:val="36"/>
        </w:rPr>
        <w:t>.</w:t>
      </w:r>
    </w:p>
    <w:p>
      <w:pPr>
        <w:pStyle w:val="Heading1"/>
        <w:numPr>
          <w:ilvl w:val="0"/>
          <w:numId w:val="2"/>
        </w:numPr>
        <w:bidi w:val="0"/>
        <w:ind w:hanging="0" w:start="0"/>
        <w:jc w:val="start"/>
        <w:rPr>
          <w:rFonts w:ascii="Times new roman" w:hAnsi="Times new roman"/>
          <w:sz w:val="36"/>
          <w:szCs w:val="36"/>
        </w:rPr>
      </w:pPr>
      <w:bookmarkStart w:id="58" w:name="__RefHeading___Toc2064_1148469731"/>
      <w:bookmarkEnd w:id="58"/>
      <w:r>
        <w:rPr/>
        <w:drawing>
          <wp:inline distT="0" distB="0" distL="0" distR="0">
            <wp:extent cx="6332220" cy="5161280"/>
            <wp:effectExtent l="0" t="0" r="0" b="0"/>
            <wp:docPr id="29"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Copy 1"/>
                    <pic:cNvPicPr>
                      <a:picLocks noChangeAspect="1" noChangeArrowheads="1"/>
                    </pic:cNvPicPr>
                  </pic:nvPicPr>
                  <pic:blipFill>
                    <a:blip r:embed="rId30"/>
                    <a:stretch>
                      <a:fillRect/>
                    </a:stretch>
                  </pic:blipFill>
                  <pic:spPr bwMode="auto">
                    <a:xfrm>
                      <a:off x="0" y="0"/>
                      <a:ext cx="6332220" cy="5161280"/>
                    </a:xfrm>
                    <a:prstGeom prst="rect">
                      <a:avLst/>
                    </a:prstGeom>
                    <a:noFill/>
                  </pic:spPr>
                </pic:pic>
              </a:graphicData>
            </a:graphic>
          </wp:inline>
        </w:drawing>
      </w:r>
    </w:p>
    <w:p>
      <w:pPr>
        <w:pStyle w:val="Caption"/>
        <w:bidi w:val="0"/>
        <w:jc w:val="start"/>
        <w:rPr/>
      </w:pPr>
      <w:r>
        <w:rPr>
          <w:rFonts w:ascii="Times new roman" w:hAnsi="Times new roman"/>
          <w:i/>
          <w:iCs/>
          <w:sz w:val="36"/>
          <w:szCs w:val="36"/>
        </w:rPr>
        <w:t xml:space="preserve">Figure 1: </w:t>
      </w:r>
      <w:r>
        <w:rPr>
          <w:rStyle w:val="Strong"/>
          <w:rFonts w:ascii="Times new roman" w:hAnsi="Times new roman"/>
          <w:b w:val="false"/>
          <w:bCs w:val="false"/>
          <w:i/>
          <w:iCs/>
          <w:sz w:val="36"/>
          <w:szCs w:val="36"/>
        </w:rPr>
        <w:t>Basic SPN Program and execution</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pPr>
      <w:bookmarkStart w:id="59" w:name="__RefHeading___Toc2066_1148469731"/>
      <w:bookmarkEnd w:id="59"/>
      <w:r>
        <w:rPr>
          <w:rStyle w:val="Strong"/>
          <w:rFonts w:ascii="Times new roman" w:hAnsi="Times new roman"/>
          <w:sz w:val="36"/>
          <w:szCs w:val="36"/>
        </w:rPr>
        <w:t>Explanation of the Process</w:t>
      </w:r>
    </w:p>
    <w:p>
      <w:pPr>
        <w:pStyle w:val="Heading3"/>
        <w:bidi w:val="0"/>
        <w:spacing w:lineRule="auto" w:line="276" w:before="0" w:after="140"/>
        <w:jc w:val="start"/>
        <w:rPr>
          <w:rFonts w:ascii="Times new roman" w:hAnsi="Times new roman"/>
          <w:b w:val="false"/>
          <w:bCs w:val="false"/>
          <w:sz w:val="36"/>
          <w:szCs w:val="36"/>
        </w:rPr>
      </w:pPr>
      <w:bookmarkStart w:id="60" w:name="__RefHeading___Toc2068_1148469731"/>
      <w:bookmarkEnd w:id="60"/>
      <w:r>
        <w:rPr>
          <w:rFonts w:ascii="Times new roman" w:hAnsi="Times new roman"/>
          <w:b w:val="false"/>
          <w:bCs w:val="false"/>
          <w:sz w:val="36"/>
          <w:szCs w:val="36"/>
        </w:rPr>
        <w:t>Step 1: Key Mixing</w:t>
      </w:r>
    </w:p>
    <w:p>
      <w:pPr>
        <w:pStyle w:val="BodyText"/>
        <w:bidi w:val="0"/>
        <w:jc w:val="start"/>
        <w:rPr>
          <w:rFonts w:ascii="Times new roman" w:hAnsi="Times new roman"/>
          <w:sz w:val="36"/>
          <w:szCs w:val="36"/>
        </w:rPr>
      </w:pPr>
      <w:r>
        <w:rPr>
          <w:rFonts w:ascii="Times new roman" w:hAnsi="Times new roman"/>
          <w:sz w:val="36"/>
          <w:szCs w:val="36"/>
        </w:rPr>
        <w:t>The plaintext is combined with the secret key using the XOR operation. This hides the original plaintext before any further transformations.</w:t>
      </w:r>
    </w:p>
    <w:p>
      <w:pPr>
        <w:pStyle w:val="BodyText"/>
        <w:bidi w:val="0"/>
        <w:jc w:val="start"/>
        <w:rPr>
          <w:rFonts w:ascii="Times new roman" w:hAnsi="Times new roman"/>
          <w:sz w:val="36"/>
          <w:szCs w:val="36"/>
        </w:rPr>
      </w:pPr>
      <w:r>
        <w:rPr>
          <w:rFonts w:ascii="Times new roman" w:hAnsi="Times new roman"/>
          <w:sz w:val="36"/>
          <w:szCs w:val="36"/>
        </w:rPr>
        <w:t>Example:</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PreformattedText"/>
        <w:bidi w:val="0"/>
        <w:spacing w:lineRule="auto" w:line="276" w:before="0" w:after="140"/>
        <w:ind w:hanging="0" w:start="0" w:end="0"/>
        <w:jc w:val="start"/>
        <w:rPr/>
      </w:pPr>
      <w:r>
        <w:rPr>
          <w:rStyle w:val="SourceText"/>
          <w:rFonts w:ascii="Times new roman" w:hAnsi="Times new roman"/>
          <w:sz w:val="36"/>
          <w:szCs w:val="36"/>
        </w:rPr>
        <w:t>Plaintext = 1010</w:t>
      </w:r>
    </w:p>
    <w:p>
      <w:pPr>
        <w:pStyle w:val="PreformattedText"/>
        <w:bidi w:val="0"/>
        <w:spacing w:lineRule="auto" w:line="276" w:before="0" w:after="140"/>
        <w:jc w:val="start"/>
        <w:rPr/>
      </w:pPr>
      <w:r>
        <w:rPr>
          <w:rStyle w:val="SourceText"/>
          <w:rFonts w:ascii="Times new roman" w:hAnsi="Times new roman"/>
          <w:sz w:val="36"/>
          <w:szCs w:val="36"/>
        </w:rPr>
        <w:t>Key       = 0101</w:t>
      </w:r>
    </w:p>
    <w:p>
      <w:pPr>
        <w:pStyle w:val="PreformattedText"/>
        <w:bidi w:val="0"/>
        <w:spacing w:lineRule="auto" w:line="276" w:before="0" w:after="140"/>
        <w:jc w:val="start"/>
        <w:rPr/>
      </w:pPr>
      <w:r>
        <w:rPr>
          <w:rStyle w:val="SourceText"/>
          <w:rFonts w:ascii="Times new roman" w:hAnsi="Times new roman"/>
          <w:sz w:val="36"/>
          <w:szCs w:val="36"/>
        </w:rPr>
        <w:t>1010 XOR 0101 = 1111</w:t>
      </w:r>
    </w:p>
    <w:p>
      <w:pPr>
        <w:sectPr>
          <w:type w:val="continuous"/>
          <w:pgSz w:w="12240" w:h="15840"/>
          <w:pgMar w:left="1134" w:right="1134" w:gutter="0" w:header="0" w:top="1134" w:footer="0" w:bottom="1134"/>
          <w:formProt w:val="false"/>
          <w:textDirection w:val="lrTb"/>
          <w:docGrid w:type="default" w:linePitch="100" w:charSpace="0"/>
        </w:sectPr>
      </w:pPr>
    </w:p>
    <w:p>
      <w:pPr>
        <w:pStyle w:val="Heading3"/>
        <w:bidi w:val="0"/>
        <w:spacing w:lineRule="auto" w:line="276" w:before="0" w:after="140"/>
        <w:jc w:val="start"/>
        <w:rPr>
          <w:rFonts w:ascii="Times new roman" w:hAnsi="Times new roman"/>
          <w:sz w:val="36"/>
          <w:szCs w:val="36"/>
        </w:rPr>
      </w:pPr>
      <w:bookmarkStart w:id="61" w:name="__RefHeading___Toc2070_1148469731"/>
      <w:bookmarkEnd w:id="61"/>
      <w:r>
        <w:rPr>
          <w:rFonts w:ascii="Times new roman" w:hAnsi="Times new roman"/>
          <w:b w:val="false"/>
          <w:bCs w:val="false"/>
          <w:sz w:val="36"/>
          <w:szCs w:val="36"/>
        </w:rPr>
        <w:t>Step 2: Substitution</w:t>
      </w:r>
    </w:p>
    <w:p>
      <w:pPr>
        <w:pStyle w:val="BodyText"/>
        <w:bidi w:val="0"/>
        <w:jc w:val="start"/>
        <w:rPr>
          <w:rFonts w:ascii="Times new roman" w:hAnsi="Times new roman"/>
          <w:sz w:val="36"/>
          <w:szCs w:val="36"/>
        </w:rPr>
      </w:pPr>
      <w:r>
        <w:rPr>
          <w:rFonts w:ascii="Times new roman" w:hAnsi="Times new roman"/>
          <w:sz w:val="36"/>
          <w:szCs w:val="36"/>
        </w:rPr>
        <w:t>The resulting bits are passed through an S-Box. The S-Box replaces one binary value with another according to predefined rules.</w:t>
      </w:r>
    </w:p>
    <w:p>
      <w:pPr>
        <w:pStyle w:val="BodyText"/>
        <w:bidi w:val="0"/>
        <w:jc w:val="start"/>
        <w:rPr>
          <w:rFonts w:ascii="Times new roman" w:hAnsi="Times new roman"/>
          <w:sz w:val="36"/>
          <w:szCs w:val="36"/>
        </w:rPr>
      </w:pPr>
      <w:r>
        <w:rPr>
          <w:rFonts w:ascii="Times new roman" w:hAnsi="Times new roman"/>
          <w:sz w:val="36"/>
          <w:szCs w:val="36"/>
        </w:rPr>
        <w:t>Example:</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spacing w:lineRule="auto" w:line="276" w:before="0" w:after="140"/>
        <w:ind w:hanging="0" w:start="0" w:end="0"/>
        <w:jc w:val="start"/>
        <w:rPr/>
      </w:pPr>
      <w:bookmarkStart w:id="62" w:name="code-block-viewer"/>
      <w:bookmarkEnd w:id="62"/>
      <w:r>
        <w:rPr>
          <w:rStyle w:val="SourceText"/>
          <w:rFonts w:ascii="Times new roman" w:hAnsi="Times new roman"/>
          <w:sz w:val="36"/>
          <w:szCs w:val="36"/>
        </w:rPr>
        <w:t>1111 → 0111</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jc w:val="start"/>
        <w:rPr/>
      </w:pPr>
      <w:r>
        <w:rPr>
          <w:rFonts w:ascii="Times new roman" w:hAnsi="Times new roman"/>
          <w:sz w:val="36"/>
          <w:szCs w:val="36"/>
        </w:rPr>
        <w:t xml:space="preserve">This introduces </w:t>
      </w:r>
      <w:r>
        <w:rPr>
          <w:rStyle w:val="Strong"/>
          <w:rFonts w:ascii="Times new roman" w:hAnsi="Times new roman"/>
          <w:sz w:val="36"/>
          <w:szCs w:val="36"/>
        </w:rPr>
        <w:t>confusion</w:t>
      </w:r>
      <w:r>
        <w:rPr>
          <w:rFonts w:ascii="Times new roman" w:hAnsi="Times new roman"/>
          <w:sz w:val="36"/>
          <w:szCs w:val="36"/>
        </w:rPr>
        <w:t>, making it difficult to determine relationships between the plaintext and ciphertext.</w:t>
      </w:r>
    </w:p>
    <w:p>
      <w:pPr>
        <w:pStyle w:val="Heading3"/>
        <w:bidi w:val="0"/>
        <w:spacing w:lineRule="auto" w:line="276" w:before="0" w:after="140"/>
        <w:jc w:val="start"/>
        <w:rPr>
          <w:rFonts w:ascii="Times new roman" w:hAnsi="Times new roman"/>
          <w:b w:val="false"/>
          <w:bCs w:val="false"/>
          <w:sz w:val="36"/>
          <w:szCs w:val="36"/>
        </w:rPr>
      </w:pPr>
      <w:bookmarkStart w:id="63" w:name="__RefHeading___Toc2072_1148469731"/>
      <w:bookmarkEnd w:id="63"/>
      <w:r>
        <w:rPr>
          <w:rFonts w:ascii="Times new roman" w:hAnsi="Times new roman"/>
          <w:b w:val="false"/>
          <w:bCs w:val="false"/>
          <w:sz w:val="36"/>
          <w:szCs w:val="36"/>
        </w:rPr>
        <w:t>Step 3: Permutation</w:t>
      </w:r>
    </w:p>
    <w:p>
      <w:pPr>
        <w:pStyle w:val="BodyText"/>
        <w:bidi w:val="0"/>
        <w:jc w:val="start"/>
        <w:rPr>
          <w:rFonts w:ascii="Times new roman" w:hAnsi="Times new roman"/>
          <w:sz w:val="36"/>
          <w:szCs w:val="36"/>
        </w:rPr>
      </w:pPr>
      <w:r>
        <w:rPr>
          <w:rFonts w:ascii="Times new roman" w:hAnsi="Times new roman"/>
          <w:sz w:val="36"/>
          <w:szCs w:val="36"/>
        </w:rPr>
        <w:t>The substituted bits are rearranged into a different order.</w:t>
      </w:r>
    </w:p>
    <w:p>
      <w:pPr>
        <w:pStyle w:val="BodyText"/>
        <w:bidi w:val="0"/>
        <w:jc w:val="start"/>
        <w:rPr>
          <w:rFonts w:ascii="Times new roman" w:hAnsi="Times new roman"/>
          <w:sz w:val="36"/>
          <w:szCs w:val="36"/>
        </w:rPr>
      </w:pPr>
      <w:r>
        <w:rPr>
          <w:rFonts w:ascii="Times new roman" w:hAnsi="Times new roman"/>
          <w:sz w:val="36"/>
          <w:szCs w:val="36"/>
        </w:rPr>
        <w:t>Example:</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spacing w:lineRule="auto" w:line="276" w:before="0" w:after="140"/>
        <w:ind w:hanging="0" w:start="0" w:end="0"/>
        <w:jc w:val="start"/>
        <w:rPr/>
      </w:pPr>
      <w:bookmarkStart w:id="64" w:name="code-block-viewer_Copy_1"/>
      <w:bookmarkEnd w:id="64"/>
      <w:r>
        <w:rPr>
          <w:rStyle w:val="SourceText"/>
          <w:rFonts w:ascii="Times new roman" w:hAnsi="Times new roman"/>
          <w:sz w:val="36"/>
          <w:szCs w:val="36"/>
        </w:rPr>
        <w:t>0111</w:t>
      </w:r>
    </w:p>
    <w:p>
      <w:pPr>
        <w:pStyle w:val="PreformattedText"/>
        <w:bidi w:val="0"/>
        <w:spacing w:lineRule="auto" w:line="276" w:before="0" w:after="140"/>
        <w:jc w:val="start"/>
        <w:rPr/>
      </w:pPr>
      <w:r>
        <w:rPr>
          <w:rStyle w:val="SourceText"/>
          <w:rFonts w:ascii="Times new roman" w:hAnsi="Times new roman"/>
          <w:sz w:val="36"/>
          <w:szCs w:val="36"/>
        </w:rPr>
        <w:t>↓</w:t>
      </w:r>
    </w:p>
    <w:p>
      <w:pPr>
        <w:pStyle w:val="PreformattedText"/>
        <w:bidi w:val="0"/>
        <w:spacing w:lineRule="auto" w:line="276" w:before="0" w:after="140"/>
        <w:jc w:val="start"/>
        <w:rPr/>
      </w:pPr>
      <w:r>
        <w:rPr>
          <w:rStyle w:val="SourceText"/>
          <w:rFonts w:ascii="Times new roman" w:hAnsi="Times new roman"/>
          <w:sz w:val="36"/>
          <w:szCs w:val="36"/>
        </w:rPr>
        <w:t>0111</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jc w:val="start"/>
        <w:rPr/>
      </w:pPr>
      <w:r>
        <w:rPr>
          <w:rFonts w:ascii="Times new roman" w:hAnsi="Times new roman"/>
          <w:sz w:val="36"/>
          <w:szCs w:val="36"/>
        </w:rPr>
        <w:t xml:space="preserve">Although this example does not visibly change due to the bit pattern, permutation generally spreads information across the block, creating </w:t>
      </w:r>
      <w:r>
        <w:rPr>
          <w:rStyle w:val="Strong"/>
          <w:rFonts w:ascii="Times new roman" w:hAnsi="Times new roman"/>
          <w:sz w:val="36"/>
          <w:szCs w:val="36"/>
        </w:rPr>
        <w:t>diffusion</w:t>
      </w:r>
      <w:r>
        <w:rPr>
          <w:rFonts w:ascii="Times new roman" w:hAnsi="Times new roman"/>
          <w:sz w:val="36"/>
          <w:szCs w:val="36"/>
        </w:rPr>
        <w:t>.</w:t>
      </w:r>
    </w:p>
    <w:p>
      <w:pPr>
        <w:pStyle w:val="Heading3"/>
        <w:bidi w:val="0"/>
        <w:spacing w:lineRule="auto" w:line="276" w:before="0" w:after="140"/>
        <w:jc w:val="start"/>
        <w:rPr>
          <w:rFonts w:ascii="Times new roman" w:hAnsi="Times new roman"/>
          <w:b w:val="false"/>
          <w:bCs w:val="false"/>
          <w:sz w:val="36"/>
          <w:szCs w:val="36"/>
        </w:rPr>
      </w:pPr>
      <w:bookmarkStart w:id="65" w:name="__RefHeading___Toc2074_1148469731"/>
      <w:bookmarkEnd w:id="65"/>
      <w:r>
        <w:rPr>
          <w:rFonts w:ascii="Times new roman" w:hAnsi="Times new roman"/>
          <w:b w:val="false"/>
          <w:bCs w:val="false"/>
          <w:sz w:val="36"/>
          <w:szCs w:val="36"/>
        </w:rPr>
        <w:t>Step 4: Ciphertext</w:t>
      </w:r>
    </w:p>
    <w:p>
      <w:pPr>
        <w:pStyle w:val="BodyText"/>
        <w:bidi w:val="0"/>
        <w:jc w:val="start"/>
        <w:rPr>
          <w:rFonts w:ascii="Times new roman" w:hAnsi="Times new roman"/>
          <w:sz w:val="36"/>
          <w:szCs w:val="36"/>
        </w:rPr>
      </w:pPr>
      <w:r>
        <w:rPr>
          <w:rFonts w:ascii="Times new roman" w:hAnsi="Times new roman"/>
          <w:sz w:val="36"/>
          <w:szCs w:val="36"/>
        </w:rPr>
        <w:t>The final output after substitution and permutation becomes the ciphertext.</w:t>
      </w:r>
    </w:p>
    <w:p>
      <w:pPr>
        <w:pStyle w:val="BodyText"/>
        <w:bidi w:val="0"/>
        <w:spacing w:lineRule="auto" w:line="276" w:before="0" w:after="140"/>
        <w:jc w:val="start"/>
        <w:rPr>
          <w:rFonts w:ascii="Times new roman" w:hAnsi="Times new roman"/>
          <w:b w:val="false"/>
          <w:bCs w:val="false"/>
          <w:sz w:val="36"/>
          <w:szCs w:val="36"/>
        </w:rPr>
      </w:pPr>
      <w:r>
        <w:rPr>
          <w:rFonts w:ascii="Times new roman" w:hAnsi="Times new roman"/>
          <w:b w:val="false"/>
          <w:bCs w:val="false"/>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Learning Outcome</w:t>
      </w:r>
    </w:p>
    <w:p>
      <w:pPr>
        <w:pStyle w:val="BodyText"/>
        <w:bidi w:val="0"/>
        <w:jc w:val="start"/>
        <w:rPr>
          <w:rFonts w:ascii="Times new roman" w:hAnsi="Times new roman"/>
          <w:sz w:val="36"/>
          <w:szCs w:val="36"/>
        </w:rPr>
      </w:pPr>
      <w:r>
        <w:rPr>
          <w:rFonts w:ascii="Times new roman" w:hAnsi="Times new roman"/>
          <w:sz w:val="36"/>
          <w:szCs w:val="36"/>
        </w:rPr>
        <w:t>This practical demonstrates the basic structure of a Substitution-Permutation Network (SPN). It shows how:</w:t>
      </w:r>
    </w:p>
    <w:p>
      <w:pPr>
        <w:pStyle w:val="BodyText"/>
        <w:numPr>
          <w:ilvl w:val="0"/>
          <w:numId w:val="3"/>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XOR performs key mixing. </w:t>
      </w:r>
    </w:p>
    <w:p>
      <w:pPr>
        <w:pStyle w:val="BodyText"/>
        <w:numPr>
          <w:ilvl w:val="0"/>
          <w:numId w:val="3"/>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S-Boxes provide confusion. </w:t>
      </w:r>
    </w:p>
    <w:p>
      <w:pPr>
        <w:pStyle w:val="BodyText"/>
        <w:numPr>
          <w:ilvl w:val="0"/>
          <w:numId w:val="3"/>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Permutations provide diffusion. </w:t>
      </w:r>
    </w:p>
    <w:p>
      <w:pPr>
        <w:pStyle w:val="BodyText"/>
        <w:numPr>
          <w:ilvl w:val="0"/>
          <w:numId w:val="3"/>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The combined operations transform plaintext into ciphertext. </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Heading1"/>
        <w:numPr>
          <w:ilvl w:val="0"/>
          <w:numId w:val="2"/>
        </w:numPr>
        <w:bidi w:val="0"/>
        <w:spacing w:lineRule="auto" w:line="276" w:before="0" w:after="140"/>
        <w:ind w:hanging="0" w:start="0"/>
        <w:jc w:val="start"/>
        <w:rPr>
          <w:rFonts w:ascii="Times new roman" w:hAnsi="Times new roman"/>
          <w:sz w:val="36"/>
          <w:szCs w:val="36"/>
        </w:rPr>
      </w:pPr>
      <w:bookmarkStart w:id="66" w:name="__RefHeading___Toc2076_1148469731"/>
      <w:bookmarkEnd w:id="66"/>
      <w:r>
        <w:rPr>
          <w:rFonts w:ascii="Times new roman" w:hAnsi="Times new roman"/>
          <w:sz w:val="36"/>
          <w:szCs w:val="36"/>
        </w:rPr>
        <w:t>PRACTICAL TASK 2</w:t>
      </w:r>
    </w:p>
    <w:p>
      <w:pPr>
        <w:pStyle w:val="Heading2"/>
        <w:bidi w:val="0"/>
        <w:jc w:val="start"/>
        <w:rPr>
          <w:rFonts w:ascii="Times new roman" w:hAnsi="Times new roman"/>
          <w:sz w:val="36"/>
          <w:szCs w:val="36"/>
        </w:rPr>
      </w:pPr>
      <w:bookmarkStart w:id="67" w:name="__RefHeading___Toc2078_1148469731"/>
      <w:bookmarkEnd w:id="67"/>
      <w:r>
        <w:rPr>
          <w:rFonts w:ascii="Times new roman" w:hAnsi="Times new roman"/>
          <w:sz w:val="36"/>
          <w:szCs w:val="36"/>
        </w:rPr>
        <w:t>NON-LINEARITY INVESTIGATION</w:t>
      </w:r>
    </w:p>
    <w:p>
      <w:pPr>
        <w:pStyle w:val="BodyText"/>
        <w:bidi w:val="0"/>
        <w:jc w:val="start"/>
        <w:rPr/>
      </w:pPr>
      <w:r>
        <w:rPr>
          <w:rStyle w:val="Strong"/>
          <w:rFonts w:ascii="Times new roman" w:hAnsi="Times new roman"/>
          <w:sz w:val="36"/>
          <w:szCs w:val="36"/>
        </w:rPr>
        <w:t>Unit:</w:t>
      </w:r>
      <w:r>
        <w:rPr>
          <w:rFonts w:ascii="Times new roman" w:hAnsi="Times new roman"/>
          <w:sz w:val="36"/>
          <w:szCs w:val="36"/>
        </w:rPr>
        <w:t xml:space="preserve"> BIT4138 – Advanced Cryptography</w:t>
        <w:br/>
      </w:r>
      <w:r>
        <w:rPr>
          <w:rStyle w:val="Strong"/>
          <w:rFonts w:ascii="Times new roman" w:hAnsi="Times new roman"/>
          <w:sz w:val="36"/>
          <w:szCs w:val="36"/>
        </w:rPr>
        <w:t>Week:</w:t>
      </w:r>
      <w:r>
        <w:rPr>
          <w:rFonts w:ascii="Times new roman" w:hAnsi="Times new roman"/>
          <w:sz w:val="36"/>
          <w:szCs w:val="36"/>
        </w:rPr>
        <w:t xml:space="preserve"> 6</w:t>
        <w:br/>
      </w:r>
      <w:r>
        <w:rPr>
          <w:rStyle w:val="Strong"/>
          <w:rFonts w:ascii="Times new roman" w:hAnsi="Times new roman"/>
          <w:sz w:val="36"/>
          <w:szCs w:val="36"/>
        </w:rPr>
        <w:t>Student:</w:t>
      </w:r>
      <w:r>
        <w:rPr>
          <w:rFonts w:ascii="Times new roman" w:hAnsi="Times new roman"/>
          <w:sz w:val="36"/>
          <w:szCs w:val="36"/>
        </w:rPr>
        <w:t xml:space="preserve"> </w:t>
      </w:r>
      <w:r>
        <w:rPr>
          <w:rStyle w:val="Emphasis"/>
          <w:rFonts w:ascii="Times new roman" w:hAnsi="Times new roman"/>
          <w:sz w:val="36"/>
          <w:szCs w:val="36"/>
        </w:rPr>
        <w:t>Maxwell Waime</w:t>
      </w:r>
      <w:r>
        <w:rPr>
          <w:rFonts w:ascii="Times new roman" w:hAnsi="Times new roman"/>
          <w:sz w:val="36"/>
          <w:szCs w:val="36"/>
        </w:rPr>
        <w:br/>
      </w:r>
      <w:r>
        <w:rPr>
          <w:rStyle w:val="Strong"/>
          <w:rFonts w:ascii="Times new roman" w:hAnsi="Times new roman"/>
          <w:sz w:val="36"/>
          <w:szCs w:val="36"/>
        </w:rPr>
        <w:t>Registration Number:</w:t>
      </w:r>
      <w:r>
        <w:rPr>
          <w:rFonts w:ascii="Times new roman" w:hAnsi="Times new roman"/>
          <w:sz w:val="36"/>
          <w:szCs w:val="36"/>
        </w:rPr>
        <w:t xml:space="preserve"> </w:t>
      </w:r>
      <w:r>
        <w:rPr>
          <w:rStyle w:val="Emphasis"/>
          <w:rFonts w:ascii="Times new roman" w:hAnsi="Times new roman"/>
          <w:sz w:val="36"/>
          <w:szCs w:val="36"/>
        </w:rPr>
        <w:t>BSCCS/2024/59239</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68" w:name="__RefHeading___Toc2080_1148469731"/>
      <w:bookmarkEnd w:id="68"/>
      <w:r>
        <w:rPr>
          <w:rFonts w:ascii="Times new roman" w:hAnsi="Times new roman"/>
          <w:b/>
          <w:bCs/>
          <w:sz w:val="36"/>
          <w:szCs w:val="36"/>
        </w:rPr>
        <w:t>What is Non-Linearity?</w:t>
      </w:r>
    </w:p>
    <w:p>
      <w:pPr>
        <w:pStyle w:val="BodyText"/>
        <w:bidi w:val="0"/>
        <w:jc w:val="start"/>
        <w:rPr>
          <w:rFonts w:ascii="Times new roman" w:hAnsi="Times new roman"/>
          <w:sz w:val="36"/>
          <w:szCs w:val="36"/>
        </w:rPr>
      </w:pPr>
      <w:r>
        <w:rPr>
          <w:rFonts w:ascii="Times new roman" w:hAnsi="Times new roman"/>
          <w:sz w:val="36"/>
          <w:szCs w:val="36"/>
        </w:rPr>
        <w:t>Non-linearity is a property of cryptographic algorithms where the relationship between the input and the output cannot be represented using simple linear equations. In other words, a small change in the input does not produce a predictable or proportional change in the output.</w:t>
      </w:r>
    </w:p>
    <w:p>
      <w:pPr>
        <w:pStyle w:val="BodyText"/>
        <w:bidi w:val="0"/>
        <w:jc w:val="start"/>
        <w:rPr>
          <w:rFonts w:ascii="Times new roman" w:hAnsi="Times new roman"/>
          <w:sz w:val="36"/>
          <w:szCs w:val="36"/>
        </w:rPr>
      </w:pPr>
      <w:r>
        <w:rPr>
          <w:rFonts w:ascii="Times new roman" w:hAnsi="Times new roman"/>
          <w:sz w:val="36"/>
          <w:szCs w:val="36"/>
        </w:rPr>
        <w:t>Modern encryption algorithms rely on non-linearity because predictable mathematical relationships make it easier for attackers to analyze and break encryption systems. Non-linearity introduces complexity, making it difficult to determine the encryption key even when an attacker has access to several plaintext and ciphertext pairs.</w:t>
      </w:r>
    </w:p>
    <w:p>
      <w:pPr>
        <w:pStyle w:val="BodyText"/>
        <w:bidi w:val="0"/>
        <w:jc w:val="start"/>
        <w:rPr>
          <w:rFonts w:ascii="Times new roman" w:hAnsi="Times new roman"/>
          <w:sz w:val="36"/>
          <w:szCs w:val="36"/>
        </w:rPr>
      </w:pPr>
      <w:r>
        <w:rPr>
          <w:rFonts w:ascii="Times new roman" w:hAnsi="Times new roman"/>
          <w:sz w:val="36"/>
          <w:szCs w:val="36"/>
        </w:rPr>
        <w:t>For example, in a linear system an attacker may easily derive the output from the input using simple equations. In a non-linear system, however, the output appears random, making cryptanalysis significantly more difficult.</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69" w:name="__RefHeading___Toc2082_1148469731"/>
      <w:bookmarkEnd w:id="69"/>
      <w:r>
        <w:rPr>
          <w:rFonts w:ascii="Times new roman" w:hAnsi="Times new roman"/>
          <w:b/>
          <w:bCs/>
          <w:sz w:val="36"/>
          <w:szCs w:val="36"/>
        </w:rPr>
        <w:t>Why is Non-Linearity Important in Cryptography?</w:t>
      </w:r>
    </w:p>
    <w:p>
      <w:pPr>
        <w:pStyle w:val="BodyText"/>
        <w:bidi w:val="0"/>
        <w:jc w:val="start"/>
        <w:rPr>
          <w:rFonts w:ascii="Times new roman" w:hAnsi="Times new roman"/>
          <w:sz w:val="36"/>
          <w:szCs w:val="36"/>
        </w:rPr>
      </w:pPr>
      <w:r>
        <w:rPr>
          <w:rFonts w:ascii="Times new roman" w:hAnsi="Times new roman"/>
          <w:sz w:val="36"/>
          <w:szCs w:val="36"/>
        </w:rPr>
        <w:t>Non-linearity is one of the most important characteristics of secure block ciphers because it strengthens the encryption process against various forms of cryptanalysis.</w:t>
      </w:r>
    </w:p>
    <w:p>
      <w:pPr>
        <w:pStyle w:val="BodyText"/>
        <w:bidi w:val="0"/>
        <w:jc w:val="start"/>
        <w:rPr>
          <w:rFonts w:ascii="Times new roman" w:hAnsi="Times new roman"/>
          <w:sz w:val="36"/>
          <w:szCs w:val="36"/>
        </w:rPr>
      </w:pPr>
      <w:r>
        <w:rPr>
          <w:rFonts w:ascii="Times new roman" w:hAnsi="Times new roman"/>
          <w:sz w:val="36"/>
          <w:szCs w:val="36"/>
        </w:rPr>
        <w:t>Its importance includes:</w:t>
      </w:r>
    </w:p>
    <w:p>
      <w:pPr>
        <w:pStyle w:val="BodyText"/>
        <w:bidi w:val="0"/>
        <w:jc w:val="start"/>
        <w:rPr>
          <w:rFonts w:ascii="Times new roman" w:hAnsi="Times new roman"/>
          <w:b/>
          <w:bCs/>
          <w:sz w:val="36"/>
          <w:szCs w:val="36"/>
        </w:rPr>
      </w:pPr>
      <w:bookmarkStart w:id="70" w:name="__RefHeading___Toc2084_1148469731"/>
      <w:bookmarkEnd w:id="70"/>
      <w:r>
        <w:rPr>
          <w:rFonts w:ascii="Times new roman" w:hAnsi="Times new roman"/>
          <w:b/>
          <w:bCs/>
          <w:sz w:val="36"/>
          <w:szCs w:val="36"/>
        </w:rPr>
        <w:t>1. Prevents Predictable Relationships</w:t>
      </w:r>
    </w:p>
    <w:p>
      <w:pPr>
        <w:pStyle w:val="BodyText"/>
        <w:bidi w:val="0"/>
        <w:jc w:val="start"/>
        <w:rPr>
          <w:rFonts w:ascii="Times new roman" w:hAnsi="Times new roman"/>
          <w:sz w:val="36"/>
          <w:szCs w:val="36"/>
        </w:rPr>
      </w:pPr>
      <w:r>
        <w:rPr>
          <w:rFonts w:ascii="Times new roman" w:hAnsi="Times new roman"/>
          <w:sz w:val="36"/>
          <w:szCs w:val="36"/>
        </w:rPr>
        <w:t>If encryption were linear, attackers could create mathematical equations to predict ciphertext values or recover secret keys. Non-linearity removes these predictable relationships.</w:t>
      </w:r>
    </w:p>
    <w:p>
      <w:pPr>
        <w:pStyle w:val="BodyText"/>
        <w:bidi w:val="0"/>
        <w:jc w:val="start"/>
        <w:rPr>
          <w:rFonts w:ascii="Times new roman" w:hAnsi="Times new roman"/>
          <w:b/>
          <w:bCs/>
          <w:sz w:val="36"/>
          <w:szCs w:val="36"/>
        </w:rPr>
      </w:pPr>
      <w:bookmarkStart w:id="71" w:name="__RefHeading___Toc2086_1148469731"/>
      <w:bookmarkEnd w:id="71"/>
      <w:r>
        <w:rPr>
          <w:rFonts w:ascii="Times new roman" w:hAnsi="Times new roman"/>
          <w:b/>
          <w:bCs/>
          <w:sz w:val="36"/>
          <w:szCs w:val="36"/>
        </w:rPr>
        <w:t>2. Improves Security</w:t>
      </w:r>
    </w:p>
    <w:p>
      <w:pPr>
        <w:pStyle w:val="BodyText"/>
        <w:bidi w:val="0"/>
        <w:jc w:val="start"/>
        <w:rPr>
          <w:rFonts w:ascii="Times new roman" w:hAnsi="Times new roman"/>
          <w:sz w:val="36"/>
          <w:szCs w:val="36"/>
        </w:rPr>
      </w:pPr>
      <w:r>
        <w:rPr>
          <w:rFonts w:ascii="Times new roman" w:hAnsi="Times new roman"/>
          <w:sz w:val="36"/>
          <w:szCs w:val="36"/>
        </w:rPr>
        <w:t>The complex transformations introduced by non-linearity make brute-force analysis and mathematical attacks much harder.</w:t>
      </w:r>
    </w:p>
    <w:p>
      <w:pPr>
        <w:pStyle w:val="BodyText"/>
        <w:bidi w:val="0"/>
        <w:jc w:val="start"/>
        <w:rPr>
          <w:rFonts w:ascii="Times new roman" w:hAnsi="Times new roman"/>
          <w:b/>
          <w:bCs/>
          <w:sz w:val="36"/>
          <w:szCs w:val="36"/>
        </w:rPr>
      </w:pPr>
      <w:bookmarkStart w:id="72" w:name="__RefHeading___Toc2088_1148469731"/>
      <w:bookmarkEnd w:id="72"/>
      <w:r>
        <w:rPr>
          <w:rFonts w:ascii="Times new roman" w:hAnsi="Times new roman"/>
          <w:b/>
          <w:bCs/>
          <w:sz w:val="36"/>
          <w:szCs w:val="36"/>
        </w:rPr>
        <w:t>3. Resists Cryptanalytic Attacks</w:t>
      </w:r>
    </w:p>
    <w:p>
      <w:pPr>
        <w:pStyle w:val="BodyText"/>
        <w:bidi w:val="0"/>
        <w:jc w:val="start"/>
        <w:rPr>
          <w:rFonts w:ascii="Times new roman" w:hAnsi="Times new roman"/>
          <w:sz w:val="36"/>
          <w:szCs w:val="36"/>
        </w:rPr>
      </w:pPr>
      <w:r>
        <w:rPr>
          <w:rFonts w:ascii="Times new roman" w:hAnsi="Times new roman"/>
          <w:sz w:val="36"/>
          <w:szCs w:val="36"/>
        </w:rPr>
        <w:t>Strong non-linear functions protect encryption algorithms from:</w:t>
      </w:r>
    </w:p>
    <w:p>
      <w:pPr>
        <w:pStyle w:val="BodyText"/>
        <w:numPr>
          <w:ilvl w:val="0"/>
          <w:numId w:val="4"/>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Linear Cryptanalysis </w:t>
      </w:r>
    </w:p>
    <w:p>
      <w:pPr>
        <w:pStyle w:val="BodyText"/>
        <w:numPr>
          <w:ilvl w:val="0"/>
          <w:numId w:val="4"/>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Differential Cryptanalysis </w:t>
      </w:r>
    </w:p>
    <w:p>
      <w:pPr>
        <w:pStyle w:val="BodyText"/>
        <w:numPr>
          <w:ilvl w:val="0"/>
          <w:numId w:val="4"/>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Algebraic Attacks </w:t>
      </w:r>
    </w:p>
    <w:p>
      <w:pPr>
        <w:pStyle w:val="BodyText"/>
        <w:bidi w:val="0"/>
        <w:jc w:val="start"/>
        <w:rPr>
          <w:rFonts w:ascii="Times new roman" w:hAnsi="Times new roman"/>
          <w:b/>
          <w:bCs/>
          <w:sz w:val="36"/>
          <w:szCs w:val="36"/>
        </w:rPr>
      </w:pPr>
      <w:bookmarkStart w:id="73" w:name="__RefHeading___Toc2090_1148469731"/>
      <w:bookmarkEnd w:id="73"/>
      <w:r>
        <w:rPr>
          <w:rFonts w:ascii="Times new roman" w:hAnsi="Times new roman"/>
          <w:b/>
          <w:bCs/>
          <w:sz w:val="36"/>
          <w:szCs w:val="36"/>
        </w:rPr>
        <w:t>4. Produces Random-Looking Ciphertext</w:t>
      </w:r>
    </w:p>
    <w:p>
      <w:pPr>
        <w:pStyle w:val="BodyText"/>
        <w:bidi w:val="0"/>
        <w:jc w:val="start"/>
        <w:rPr>
          <w:rFonts w:ascii="Times new roman" w:hAnsi="Times new roman"/>
          <w:sz w:val="36"/>
          <w:szCs w:val="36"/>
        </w:rPr>
      </w:pPr>
      <w:r>
        <w:rPr>
          <w:rFonts w:ascii="Times new roman" w:hAnsi="Times new roman"/>
          <w:sz w:val="36"/>
          <w:szCs w:val="36"/>
        </w:rPr>
        <w:t>Ciphertext generated by a non-linear cipher appears random even when the plaintext contains recognizable patterns.</w:t>
      </w:r>
    </w:p>
    <w:p>
      <w:pPr>
        <w:pStyle w:val="BodyText"/>
        <w:bidi w:val="0"/>
        <w:jc w:val="start"/>
        <w:rPr>
          <w:rFonts w:ascii="Times new roman" w:hAnsi="Times new roman"/>
          <w:b/>
          <w:bCs/>
          <w:sz w:val="36"/>
          <w:szCs w:val="36"/>
        </w:rPr>
      </w:pPr>
      <w:bookmarkStart w:id="74" w:name="__RefHeading___Toc2092_1148469731"/>
      <w:bookmarkEnd w:id="74"/>
      <w:r>
        <w:rPr>
          <w:rFonts w:ascii="Times new roman" w:hAnsi="Times new roman"/>
          <w:b/>
          <w:bCs/>
          <w:sz w:val="36"/>
          <w:szCs w:val="36"/>
        </w:rPr>
        <w:t>5. Supports the Avalanche Effect</w:t>
      </w:r>
    </w:p>
    <w:p>
      <w:pPr>
        <w:pStyle w:val="BodyText"/>
        <w:bidi w:val="0"/>
        <w:jc w:val="start"/>
        <w:rPr>
          <w:rFonts w:ascii="Times new roman" w:hAnsi="Times new roman"/>
          <w:sz w:val="36"/>
          <w:szCs w:val="36"/>
        </w:rPr>
      </w:pPr>
      <w:r>
        <w:rPr>
          <w:rFonts w:ascii="Times new roman" w:hAnsi="Times new roman"/>
          <w:sz w:val="36"/>
          <w:szCs w:val="36"/>
        </w:rPr>
        <w:t>A single-bit change in the plaintext should change many bits of the ciphertext. Non-linearity contributes significantly to achieving this property.</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75" w:name="__RefHeading___Toc2094_1148469731"/>
      <w:bookmarkEnd w:id="75"/>
      <w:r>
        <w:rPr>
          <w:rFonts w:ascii="Times new roman" w:hAnsi="Times new roman"/>
          <w:b/>
          <w:bCs/>
          <w:sz w:val="36"/>
          <w:szCs w:val="36"/>
        </w:rPr>
        <w:t>How Do S-Boxes Create Non-Linearity?</w:t>
      </w:r>
    </w:p>
    <w:p>
      <w:pPr>
        <w:pStyle w:val="BodyText"/>
        <w:bidi w:val="0"/>
        <w:jc w:val="start"/>
        <w:rPr>
          <w:rFonts w:ascii="Times new roman" w:hAnsi="Times new roman"/>
          <w:sz w:val="36"/>
          <w:szCs w:val="36"/>
        </w:rPr>
      </w:pPr>
      <w:r>
        <w:rPr>
          <w:rFonts w:ascii="Times new roman" w:hAnsi="Times new roman"/>
          <w:sz w:val="36"/>
          <w:szCs w:val="36"/>
        </w:rPr>
        <w:t>An S-Box (Substitution Box) is a lookup table that replaces input values with completely different output values.</w:t>
      </w:r>
    </w:p>
    <w:p>
      <w:pPr>
        <w:pStyle w:val="BodyText"/>
        <w:bidi w:val="0"/>
        <w:jc w:val="start"/>
        <w:rPr>
          <w:rFonts w:ascii="Times new roman" w:hAnsi="Times new roman"/>
          <w:sz w:val="36"/>
          <w:szCs w:val="36"/>
        </w:rPr>
      </w:pPr>
      <w:r>
        <w:rPr>
          <w:rFonts w:ascii="Times new roman" w:hAnsi="Times new roman"/>
          <w:sz w:val="36"/>
          <w:szCs w:val="36"/>
        </w:rPr>
        <w:t>Instead of using mathematical formulas, an S-Box performs substitutions based on predefined mappings.</w:t>
      </w:r>
    </w:p>
    <w:p>
      <w:pPr>
        <w:pStyle w:val="BodyText"/>
        <w:bidi w:val="0"/>
        <w:jc w:val="start"/>
        <w:rPr>
          <w:rFonts w:ascii="Times new roman" w:hAnsi="Times new roman"/>
          <w:sz w:val="36"/>
          <w:szCs w:val="36"/>
        </w:rPr>
      </w:pPr>
      <w:r>
        <w:rPr>
          <w:rFonts w:ascii="Times new roman" w:hAnsi="Times new roman"/>
          <w:sz w:val="36"/>
          <w:szCs w:val="36"/>
        </w:rPr>
        <w:t>Example:</w:t>
      </w:r>
    </w:p>
    <w:tbl>
      <w:tblPr>
        <w:tblW w:w="1591" w:type="dxa"/>
        <w:jc w:val="start"/>
        <w:tblInd w:w="0" w:type="dxa"/>
        <w:tblLayout w:type="fixed"/>
        <w:tblCellMar>
          <w:top w:w="28" w:type="dxa"/>
          <w:start w:w="28" w:type="dxa"/>
          <w:bottom w:w="28" w:type="dxa"/>
          <w:end w:w="28" w:type="dxa"/>
        </w:tblCellMar>
      </w:tblPr>
      <w:tblGrid>
        <w:gridCol w:w="693"/>
        <w:gridCol w:w="898"/>
      </w:tblGrid>
      <w:tr>
        <w:trPr>
          <w:tblHeader w:val="true"/>
        </w:trPr>
        <w:tc>
          <w:tcPr>
            <w:tcW w:w="693" w:type="dxa"/>
            <w:tcBorders/>
            <w:vAlign w:val="center"/>
          </w:tcPr>
          <w:p>
            <w:pPr>
              <w:pStyle w:val="TableHeading"/>
              <w:bidi w:val="0"/>
              <w:rPr>
                <w:rFonts w:ascii="Times new roman" w:hAnsi="Times new roman"/>
                <w:sz w:val="36"/>
                <w:szCs w:val="36"/>
              </w:rPr>
            </w:pPr>
            <w:r>
              <w:rPr>
                <w:rFonts w:ascii="Times new roman" w:hAnsi="Times new roman"/>
                <w:sz w:val="36"/>
                <w:szCs w:val="36"/>
              </w:rPr>
              <w:t>Input</w:t>
            </w:r>
          </w:p>
        </w:tc>
        <w:tc>
          <w:tcPr>
            <w:tcW w:w="898" w:type="dxa"/>
            <w:tcBorders/>
            <w:vAlign w:val="center"/>
          </w:tcPr>
          <w:p>
            <w:pPr>
              <w:pStyle w:val="TableHeading"/>
              <w:bidi w:val="0"/>
              <w:rPr>
                <w:rFonts w:ascii="Times new roman" w:hAnsi="Times new roman"/>
                <w:sz w:val="36"/>
                <w:szCs w:val="36"/>
              </w:rPr>
            </w:pPr>
            <w:r>
              <w:rPr>
                <w:rFonts w:ascii="Times new roman" w:hAnsi="Times new roman"/>
                <w:sz w:val="36"/>
                <w:szCs w:val="36"/>
              </w:rPr>
              <w:t>Output</w:t>
            </w:r>
          </w:p>
        </w:tc>
      </w:tr>
      <w:tr>
        <w:trPr/>
        <w:tc>
          <w:tcPr>
            <w:tcW w:w="693"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0000</w:t>
            </w:r>
          </w:p>
        </w:tc>
        <w:tc>
          <w:tcPr>
            <w:tcW w:w="898"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1110</w:t>
            </w:r>
          </w:p>
        </w:tc>
      </w:tr>
      <w:tr>
        <w:trPr/>
        <w:tc>
          <w:tcPr>
            <w:tcW w:w="693"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0001</w:t>
            </w:r>
          </w:p>
        </w:tc>
        <w:tc>
          <w:tcPr>
            <w:tcW w:w="898"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0100</w:t>
            </w:r>
          </w:p>
        </w:tc>
      </w:tr>
      <w:tr>
        <w:trPr/>
        <w:tc>
          <w:tcPr>
            <w:tcW w:w="693"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0010</w:t>
            </w:r>
          </w:p>
        </w:tc>
        <w:tc>
          <w:tcPr>
            <w:tcW w:w="898"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1101</w:t>
            </w:r>
          </w:p>
        </w:tc>
      </w:tr>
      <w:tr>
        <w:trPr/>
        <w:tc>
          <w:tcPr>
            <w:tcW w:w="693"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0011</w:t>
            </w:r>
          </w:p>
        </w:tc>
        <w:tc>
          <w:tcPr>
            <w:tcW w:w="898"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0001</w:t>
            </w:r>
          </w:p>
        </w:tc>
      </w:tr>
    </w:tbl>
    <w:p>
      <w:pPr>
        <w:pStyle w:val="BodyText"/>
        <w:bidi w:val="0"/>
        <w:jc w:val="start"/>
        <w:rPr>
          <w:rFonts w:ascii="Times new roman" w:hAnsi="Times new roman"/>
          <w:sz w:val="36"/>
          <w:szCs w:val="36"/>
        </w:rPr>
      </w:pPr>
      <w:r>
        <w:rPr>
          <w:rFonts w:ascii="Times new roman" w:hAnsi="Times new roman"/>
          <w:sz w:val="36"/>
          <w:szCs w:val="36"/>
        </w:rPr>
        <w:t>Because the outputs do not follow any simple mathematical pattern, attackers cannot derive equations describing the substitution process.</w:t>
      </w:r>
    </w:p>
    <w:p>
      <w:pPr>
        <w:pStyle w:val="BodyText"/>
        <w:bidi w:val="0"/>
        <w:jc w:val="start"/>
        <w:rPr>
          <w:rFonts w:ascii="Times new roman" w:hAnsi="Times new roman"/>
          <w:sz w:val="36"/>
          <w:szCs w:val="36"/>
        </w:rPr>
      </w:pPr>
      <w:r>
        <w:rPr>
          <w:rFonts w:ascii="Times new roman" w:hAnsi="Times new roman"/>
          <w:sz w:val="36"/>
          <w:szCs w:val="36"/>
        </w:rPr>
        <w:t>S-Boxes therefore introduce confusion into the encryption process, making it difficult to determine relationships between plaintext, ciphertext, and encryption keys.</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76" w:name="__RefHeading___Toc2096_1148469731"/>
      <w:bookmarkEnd w:id="76"/>
      <w:r>
        <w:rPr>
          <w:rFonts w:ascii="Times new roman" w:hAnsi="Times new roman"/>
          <w:b/>
          <w:bCs/>
          <w:sz w:val="36"/>
          <w:szCs w:val="36"/>
        </w:rPr>
        <w:t>Example of Non-Linearity</w:t>
      </w:r>
    </w:p>
    <w:p>
      <w:pPr>
        <w:pStyle w:val="BodyText"/>
        <w:bidi w:val="0"/>
        <w:jc w:val="start"/>
        <w:rPr>
          <w:rFonts w:ascii="Times new roman" w:hAnsi="Times new roman"/>
          <w:sz w:val="36"/>
          <w:szCs w:val="36"/>
        </w:rPr>
      </w:pPr>
      <w:r>
        <w:rPr>
          <w:rFonts w:ascii="Times new roman" w:hAnsi="Times new roman"/>
          <w:sz w:val="36"/>
          <w:szCs w:val="36"/>
        </w:rPr>
        <w:t>Suppose two plaintext values differ by only one bit:</w:t>
      </w:r>
    </w:p>
    <w:p>
      <w:pPr>
        <w:pStyle w:val="BodyText"/>
        <w:bidi w:val="0"/>
        <w:jc w:val="start"/>
        <w:rPr>
          <w:rFonts w:ascii="Times new roman" w:hAnsi="Times new roman"/>
          <w:sz w:val="36"/>
          <w:szCs w:val="36"/>
        </w:rPr>
      </w:pPr>
      <w:r>
        <w:rPr>
          <w:rFonts w:ascii="Times new roman" w:hAnsi="Times new roman"/>
          <w:sz w:val="36"/>
          <w:szCs w:val="36"/>
        </w:rPr>
        <w:t>Plaintext 1</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spacing w:lineRule="auto" w:line="276" w:before="0" w:after="140"/>
        <w:ind w:hanging="0" w:start="0" w:end="0"/>
        <w:jc w:val="start"/>
        <w:rPr/>
      </w:pPr>
      <w:bookmarkStart w:id="77" w:name="code-block-viewer_Copy_2"/>
      <w:bookmarkEnd w:id="77"/>
      <w:r>
        <w:rPr>
          <w:rStyle w:val="SourceText"/>
          <w:rFonts w:ascii="Times new roman" w:hAnsi="Times new roman"/>
          <w:sz w:val="36"/>
          <w:szCs w:val="36"/>
        </w:rPr>
        <w:t>1010</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jc w:val="start"/>
        <w:rPr>
          <w:rFonts w:ascii="Times new roman" w:hAnsi="Times new roman"/>
          <w:sz w:val="36"/>
          <w:szCs w:val="36"/>
        </w:rPr>
      </w:pPr>
      <w:r>
        <w:rPr>
          <w:rFonts w:ascii="Times new roman" w:hAnsi="Times new roman"/>
          <w:sz w:val="36"/>
          <w:szCs w:val="36"/>
        </w:rPr>
        <w:t>Plaintext 2</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spacing w:lineRule="auto" w:line="276" w:before="0" w:after="140"/>
        <w:ind w:hanging="0" w:start="0" w:end="0"/>
        <w:jc w:val="start"/>
        <w:rPr/>
      </w:pPr>
      <w:bookmarkStart w:id="78" w:name="code-block-viewer_Copy_3"/>
      <w:bookmarkEnd w:id="78"/>
      <w:r>
        <w:rPr>
          <w:rStyle w:val="SourceText"/>
          <w:rFonts w:ascii="Times new roman" w:hAnsi="Times new roman"/>
          <w:sz w:val="36"/>
          <w:szCs w:val="36"/>
        </w:rPr>
        <w:t>1011</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jc w:val="start"/>
        <w:rPr>
          <w:rFonts w:ascii="Times new roman" w:hAnsi="Times new roman"/>
          <w:sz w:val="36"/>
          <w:szCs w:val="36"/>
        </w:rPr>
      </w:pPr>
      <w:r>
        <w:rPr>
          <w:rFonts w:ascii="Times new roman" w:hAnsi="Times new roman"/>
          <w:sz w:val="36"/>
          <w:szCs w:val="36"/>
        </w:rPr>
        <w:t>After passing through an S-Box:</w:t>
      </w:r>
    </w:p>
    <w:p>
      <w:pPr>
        <w:sectPr>
          <w:type w:val="continuous"/>
          <w:pgSz w:w="12240" w:h="15840"/>
          <w:pgMar w:left="1134" w:right="1134" w:gutter="0" w:header="0" w:top="1134" w:footer="0" w:bottom="1134"/>
          <w:formProt w:val="false"/>
          <w:textDirection w:val="lrTb"/>
          <w:docGrid w:type="default" w:linePitch="100" w:charSpace="0"/>
        </w:sectPr>
      </w:pPr>
    </w:p>
    <w:p>
      <w:pPr>
        <w:pStyle w:val="PreformattedText"/>
        <w:bidi w:val="0"/>
        <w:spacing w:lineRule="auto" w:line="276" w:before="0" w:after="140"/>
        <w:ind w:hanging="0" w:start="0" w:end="0"/>
        <w:jc w:val="start"/>
        <w:rPr/>
      </w:pPr>
      <w:bookmarkStart w:id="79" w:name="code-block-viewer_Copy_4"/>
      <w:bookmarkEnd w:id="79"/>
      <w:r>
        <w:rPr>
          <w:rStyle w:val="SourceText"/>
          <w:rFonts w:ascii="Times new roman" w:hAnsi="Times new roman"/>
          <w:sz w:val="36"/>
          <w:szCs w:val="36"/>
        </w:rPr>
        <w:t>1010 → 0110</w:t>
      </w:r>
    </w:p>
    <w:p>
      <w:pPr>
        <w:pStyle w:val="PreformattedText"/>
        <w:bidi w:val="0"/>
        <w:spacing w:lineRule="auto" w:line="276" w:before="0" w:after="140"/>
        <w:jc w:val="start"/>
        <w:rPr/>
      </w:pPr>
      <w:r>
        <w:rPr>
          <w:rStyle w:val="SourceText"/>
          <w:rFonts w:ascii="Times new roman" w:hAnsi="Times new roman"/>
          <w:sz w:val="36"/>
          <w:szCs w:val="36"/>
        </w:rPr>
        <w:t>1011 → 1100</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jc w:val="start"/>
        <w:rPr>
          <w:rFonts w:ascii="Times new roman" w:hAnsi="Times new roman"/>
          <w:sz w:val="36"/>
          <w:szCs w:val="36"/>
        </w:rPr>
      </w:pPr>
      <w:r>
        <w:rPr>
          <w:rFonts w:ascii="Times new roman" w:hAnsi="Times new roman"/>
          <w:sz w:val="36"/>
          <w:szCs w:val="36"/>
        </w:rPr>
        <w:t>Although the inputs differ by only one bit, the outputs differ significantly.</w:t>
      </w:r>
    </w:p>
    <w:p>
      <w:pPr>
        <w:pStyle w:val="BodyText"/>
        <w:bidi w:val="0"/>
        <w:jc w:val="start"/>
        <w:rPr>
          <w:rFonts w:ascii="Times new roman" w:hAnsi="Times new roman"/>
          <w:sz w:val="36"/>
          <w:szCs w:val="36"/>
        </w:rPr>
      </w:pPr>
      <w:r>
        <w:rPr>
          <w:rFonts w:ascii="Times new roman" w:hAnsi="Times new roman"/>
          <w:sz w:val="36"/>
          <w:szCs w:val="36"/>
        </w:rPr>
        <w:t>This demonstrates how non-linearity hides relationships between input and output.</w:t>
      </w:r>
    </w:p>
    <w:p>
      <w:pPr>
        <w:pStyle w:val="Heading1"/>
        <w:bidi w:val="0"/>
        <w:spacing w:lineRule="auto" w:line="276" w:before="0" w:after="140"/>
        <w:ind w:hanging="0" w:start="0"/>
        <w:jc w:val="start"/>
        <w:rPr>
          <w:rFonts w:ascii="Times new roman" w:hAnsi="Times new roman"/>
          <w:sz w:val="36"/>
          <w:szCs w:val="36"/>
        </w:rPr>
      </w:pPr>
      <w:bookmarkStart w:id="80" w:name="__RefHeading___Toc2098_1148469731"/>
      <w:bookmarkEnd w:id="80"/>
      <w:r>
        <w:rPr>
          <w:rFonts w:ascii="Times new roman" w:hAnsi="Times new roman"/>
          <w:sz w:val="36"/>
          <w:szCs w:val="36"/>
        </w:rPr>
        <w:t xml:space="preserve">  </w:t>
      </w:r>
    </w:p>
    <w:p>
      <w:pPr>
        <w:pStyle w:val="BodyText"/>
        <w:bidi w:val="0"/>
        <w:spacing w:lineRule="auto" w:line="276" w:before="0" w:after="140"/>
        <w:jc w:val="start"/>
        <w:rPr>
          <w:rFonts w:ascii="Times new roman" w:hAnsi="Times new roman"/>
          <w:sz w:val="36"/>
          <w:szCs w:val="36"/>
        </w:rPr>
      </w:pPr>
      <w:r>
        <w:rPr/>
        <w:drawing>
          <wp:inline distT="0" distB="0" distL="0" distR="0">
            <wp:extent cx="3267075" cy="3305175"/>
            <wp:effectExtent l="0" t="0" r="0" b="0"/>
            <wp:docPr id="3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 Copy 1"/>
                    <pic:cNvPicPr>
                      <a:picLocks noChangeAspect="1" noChangeArrowheads="1"/>
                    </pic:cNvPicPr>
                  </pic:nvPicPr>
                  <pic:blipFill>
                    <a:blip r:embed="rId31"/>
                    <a:stretch>
                      <a:fillRect/>
                    </a:stretch>
                  </pic:blipFill>
                  <pic:spPr bwMode="auto">
                    <a:xfrm>
                      <a:off x="0" y="0"/>
                      <a:ext cx="3267075" cy="330517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Fig 2:</w:t>
      </w:r>
      <w:r>
        <w:rPr>
          <w:rFonts w:ascii="Times new roman" w:hAnsi="Times new roman"/>
          <w:sz w:val="36"/>
          <w:szCs w:val="36"/>
        </w:rPr>
        <w:t xml:space="preserve"> AES S-Box demonstrating non-linear substitution.</w:t>
      </w:r>
    </w:p>
    <w:p>
      <w:pPr>
        <w:pStyle w:val="BodyText"/>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spacing w:lineRule="auto" w:line="276" w:before="0" w:after="140"/>
        <w:jc w:val="start"/>
        <w:rPr>
          <w:rFonts w:ascii="Times new roman" w:hAnsi="Times new roman"/>
          <w:sz w:val="36"/>
          <w:szCs w:val="36"/>
        </w:rPr>
      </w:pPr>
      <w:r>
        <w:rPr/>
        <w:drawing>
          <wp:inline distT="0" distB="0" distL="0" distR="0">
            <wp:extent cx="6332220" cy="4727575"/>
            <wp:effectExtent l="0" t="0" r="0" b="0"/>
            <wp:docPr id="31"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 Copy 1"/>
                    <pic:cNvPicPr>
                      <a:picLocks noChangeAspect="1" noChangeArrowheads="1"/>
                    </pic:cNvPicPr>
                  </pic:nvPicPr>
                  <pic:blipFill>
                    <a:blip r:embed="rId32"/>
                    <a:stretch>
                      <a:fillRect/>
                    </a:stretch>
                  </pic:blipFill>
                  <pic:spPr bwMode="auto">
                    <a:xfrm>
                      <a:off x="0" y="0"/>
                      <a:ext cx="6332220" cy="472757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Fig 3:</w:t>
      </w:r>
      <w:r>
        <w:rPr>
          <w:rFonts w:ascii="Times new roman" w:hAnsi="Times new roman"/>
          <w:b w:val="false"/>
          <w:bCs w:val="false"/>
          <w:sz w:val="36"/>
          <w:szCs w:val="36"/>
        </w:rPr>
        <w:t xml:space="preserve"> </w:t>
      </w:r>
      <w:r>
        <w:rPr>
          <w:rFonts w:ascii="Times new roman" w:hAnsi="Times new roman"/>
          <w:sz w:val="36"/>
          <w:szCs w:val="36"/>
        </w:rPr>
        <w:t>Illustration of the avalanche effect produced by non-linear transformations.</w:t>
      </w:r>
    </w:p>
    <w:p>
      <w:pPr>
        <w:pStyle w:val="Heading1"/>
        <w:numPr>
          <w:ilvl w:val="0"/>
          <w:numId w:val="2"/>
        </w:numPr>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81" w:name="__RefHeading___Toc2100_1148469731"/>
      <w:bookmarkEnd w:id="81"/>
      <w:r>
        <w:rPr>
          <w:rFonts w:ascii="Times new roman" w:hAnsi="Times new roman"/>
          <w:b/>
          <w:bCs/>
          <w:sz w:val="36"/>
          <w:szCs w:val="36"/>
        </w:rPr>
        <w:t>Applications of Non-Linearity</w:t>
      </w:r>
    </w:p>
    <w:p>
      <w:pPr>
        <w:pStyle w:val="BodyText"/>
        <w:bidi w:val="0"/>
        <w:jc w:val="start"/>
        <w:rPr>
          <w:rFonts w:ascii="Times new roman" w:hAnsi="Times new roman"/>
          <w:sz w:val="36"/>
          <w:szCs w:val="36"/>
        </w:rPr>
      </w:pPr>
      <w:r>
        <w:rPr>
          <w:rFonts w:ascii="Times new roman" w:hAnsi="Times new roman"/>
          <w:sz w:val="36"/>
          <w:szCs w:val="36"/>
        </w:rPr>
        <w:t>Non-linearity is used in many secure systems, including:</w:t>
      </w:r>
    </w:p>
    <w:p>
      <w:pPr>
        <w:pStyle w:val="BodyText"/>
        <w:numPr>
          <w:ilvl w:val="0"/>
          <w:numId w:val="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Advanced Encryption Standard (AES) </w:t>
      </w:r>
    </w:p>
    <w:p>
      <w:pPr>
        <w:pStyle w:val="BodyText"/>
        <w:numPr>
          <w:ilvl w:val="0"/>
          <w:numId w:val="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Banking systems </w:t>
      </w:r>
    </w:p>
    <w:p>
      <w:pPr>
        <w:pStyle w:val="BodyText"/>
        <w:numPr>
          <w:ilvl w:val="0"/>
          <w:numId w:val="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VPN communications </w:t>
      </w:r>
    </w:p>
    <w:p>
      <w:pPr>
        <w:pStyle w:val="BodyText"/>
        <w:numPr>
          <w:ilvl w:val="0"/>
          <w:numId w:val="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Cloud computing security </w:t>
      </w:r>
    </w:p>
    <w:p>
      <w:pPr>
        <w:pStyle w:val="BodyText"/>
        <w:numPr>
          <w:ilvl w:val="0"/>
          <w:numId w:val="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Government information systems </w:t>
      </w:r>
    </w:p>
    <w:p>
      <w:pPr>
        <w:pStyle w:val="BodyText"/>
        <w:numPr>
          <w:ilvl w:val="0"/>
          <w:numId w:val="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Healthcare record protection </w:t>
      </w:r>
    </w:p>
    <w:p>
      <w:pPr>
        <w:pStyle w:val="BodyText"/>
        <w:numPr>
          <w:ilvl w:val="0"/>
          <w:numId w:val="5"/>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Secure messaging applications </w:t>
      </w:r>
    </w:p>
    <w:p>
      <w:pPr>
        <w:pStyle w:val="BodyText"/>
        <w:bidi w:val="0"/>
        <w:jc w:val="start"/>
        <w:rPr>
          <w:rFonts w:ascii="Times new roman" w:hAnsi="Times new roman"/>
          <w:sz w:val="36"/>
          <w:szCs w:val="36"/>
        </w:rPr>
      </w:pPr>
      <w:r>
        <w:rPr>
          <w:rFonts w:ascii="Times new roman" w:hAnsi="Times new roman"/>
          <w:sz w:val="36"/>
          <w:szCs w:val="36"/>
        </w:rPr>
        <w:t>These systems rely on non-linear transformations to protect confidential information from unauthorized access.</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82" w:name="__RefHeading___Toc2102_1148469731"/>
      <w:bookmarkEnd w:id="82"/>
      <w:r>
        <w:rPr>
          <w:rFonts w:ascii="Times new roman" w:hAnsi="Times new roman"/>
          <w:b/>
          <w:bCs/>
          <w:sz w:val="36"/>
          <w:szCs w:val="36"/>
        </w:rPr>
        <w:t>Conclusion</w:t>
      </w:r>
    </w:p>
    <w:p>
      <w:pPr>
        <w:pStyle w:val="BodyText"/>
        <w:bidi w:val="0"/>
        <w:jc w:val="start"/>
        <w:rPr>
          <w:rFonts w:ascii="Times new roman" w:hAnsi="Times new roman"/>
          <w:sz w:val="36"/>
          <w:szCs w:val="36"/>
        </w:rPr>
      </w:pPr>
      <w:r>
        <w:rPr>
          <w:rFonts w:ascii="Times new roman" w:hAnsi="Times new roman"/>
          <w:sz w:val="36"/>
          <w:szCs w:val="36"/>
        </w:rPr>
        <w:t>Non-linearity is a fundamental requirement in modern cryptography. It ensures that encryption algorithms produce unpredictable outputs and resist mathematical attacks. S-Boxes are the primary mechanism used to introduce non-linearity in Substitution-Permutation Networks such as AES. Without non-linearity, encryption algorithms would be significantly weaker and more vulnerable to cryptanalysis.</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83" w:name="__RefHeading___Toc2104_1148469731"/>
      <w:bookmarkEnd w:id="83"/>
      <w:r>
        <w:rPr>
          <w:rFonts w:ascii="Times new roman" w:hAnsi="Times new roman"/>
          <w:b/>
          <w:bCs/>
          <w:sz w:val="36"/>
          <w:szCs w:val="36"/>
        </w:rPr>
        <w:t>References</w:t>
      </w:r>
    </w:p>
    <w:p>
      <w:pPr>
        <w:pStyle w:val="BodyText"/>
        <w:bidi w:val="0"/>
        <w:jc w:val="start"/>
        <w:rPr/>
      </w:pPr>
      <w:r>
        <w:rPr>
          <w:rFonts w:ascii="Times new roman" w:hAnsi="Times new roman"/>
          <w:sz w:val="36"/>
          <w:szCs w:val="36"/>
        </w:rPr>
        <w:t xml:space="preserve">Stallings, W. (2017). </w:t>
      </w:r>
      <w:r>
        <w:rPr>
          <w:rStyle w:val="Emphasis"/>
          <w:rFonts w:ascii="Times new roman" w:hAnsi="Times new roman"/>
          <w:sz w:val="36"/>
          <w:szCs w:val="36"/>
        </w:rPr>
        <w:t>Cryptography and Network Security: Principles and Practice</w:t>
      </w:r>
      <w:r>
        <w:rPr>
          <w:rFonts w:ascii="Times new roman" w:hAnsi="Times new roman"/>
          <w:sz w:val="36"/>
          <w:szCs w:val="36"/>
        </w:rPr>
        <w:t xml:space="preserve"> (7th ed.). Pearson.</w:t>
      </w:r>
    </w:p>
    <w:p>
      <w:pPr>
        <w:pStyle w:val="BodyText"/>
        <w:bidi w:val="0"/>
        <w:jc w:val="start"/>
        <w:rPr/>
      </w:pPr>
      <w:r>
        <w:rPr>
          <w:rFonts w:ascii="Times new roman" w:hAnsi="Times new roman"/>
          <w:sz w:val="36"/>
          <w:szCs w:val="36"/>
        </w:rPr>
        <w:t xml:space="preserve">Paar, C., &amp; Pelzl, J. (2010). </w:t>
      </w:r>
      <w:r>
        <w:rPr>
          <w:rStyle w:val="Emphasis"/>
          <w:rFonts w:ascii="Times new roman" w:hAnsi="Times new roman"/>
          <w:sz w:val="36"/>
          <w:szCs w:val="36"/>
        </w:rPr>
        <w:t>Understanding Cryptography</w:t>
      </w:r>
      <w:r>
        <w:rPr>
          <w:rFonts w:ascii="Times new roman" w:hAnsi="Times new roman"/>
          <w:sz w:val="36"/>
          <w:szCs w:val="36"/>
        </w:rPr>
        <w:t>. Springer.</w:t>
      </w:r>
    </w:p>
    <w:p>
      <w:pPr>
        <w:pStyle w:val="BodyText"/>
        <w:bidi w:val="0"/>
        <w:jc w:val="start"/>
        <w:rPr/>
      </w:pPr>
      <w:r>
        <w:rPr>
          <w:rFonts w:ascii="Times new roman" w:hAnsi="Times new roman"/>
          <w:sz w:val="36"/>
          <w:szCs w:val="36"/>
        </w:rPr>
        <w:t xml:space="preserve">National Institute of Standards and Technology (NIST). (2001). </w:t>
      </w:r>
      <w:r>
        <w:rPr>
          <w:rStyle w:val="Emphasis"/>
          <w:rFonts w:ascii="Times new roman" w:hAnsi="Times new roman"/>
          <w:sz w:val="36"/>
          <w:szCs w:val="36"/>
        </w:rPr>
        <w:t>Advanced Encryption Standard (AES), FIPS PUB 197.</w:t>
      </w:r>
    </w:p>
    <w:p>
      <w:pPr>
        <w:pStyle w:val="BodyText"/>
        <w:bidi w:val="0"/>
        <w:jc w:val="start"/>
        <w:rPr>
          <w:rFonts w:ascii="Times new roman" w:hAnsi="Times new roman"/>
          <w:sz w:val="36"/>
          <w:szCs w:val="36"/>
        </w:rPr>
      </w:pPr>
      <w:r>
        <w:rPr>
          <w:rFonts w:ascii="Times new roman" w:hAnsi="Times new roman"/>
          <w:sz w:val="36"/>
          <w:szCs w:val="36"/>
        </w:rPr>
      </w:r>
    </w:p>
    <w:p>
      <w:pPr>
        <w:pStyle w:val="Heading1"/>
        <w:numPr>
          <w:ilvl w:val="0"/>
          <w:numId w:val="2"/>
        </w:numPr>
        <w:bidi w:val="0"/>
        <w:spacing w:lineRule="auto" w:line="276" w:before="0" w:after="140"/>
        <w:ind w:hanging="0" w:start="0" w:end="0"/>
        <w:jc w:val="start"/>
        <w:rPr>
          <w:rFonts w:ascii="Times new roman" w:hAnsi="Times new roman"/>
          <w:sz w:val="36"/>
          <w:szCs w:val="36"/>
        </w:rPr>
      </w:pPr>
      <w:bookmarkStart w:id="84" w:name="__RefHeading___Toc2106_1148469731"/>
      <w:bookmarkEnd w:id="84"/>
      <w:r>
        <w:rPr>
          <w:rFonts w:ascii="Times new roman" w:hAnsi="Times new roman"/>
          <w:sz w:val="36"/>
          <w:szCs w:val="36"/>
        </w:rPr>
        <w:t>PRACTICAL TASK 3</w:t>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bidi w:val="0"/>
        <w:jc w:val="start"/>
        <w:rPr>
          <w:rFonts w:ascii="Times new roman" w:hAnsi="Times new roman"/>
          <w:sz w:val="36"/>
          <w:szCs w:val="36"/>
        </w:rPr>
      </w:pPr>
      <w:bookmarkStart w:id="85" w:name="__RefHeading___Toc2108_1148469731"/>
      <w:bookmarkEnd w:id="85"/>
      <w:r>
        <w:rPr>
          <w:rFonts w:ascii="Times new roman" w:hAnsi="Times new roman"/>
          <w:sz w:val="36"/>
          <w:szCs w:val="36"/>
        </w:rPr>
        <w:t>SPN SECURITY EVALUATION</w:t>
      </w:r>
    </w:p>
    <w:p>
      <w:pPr>
        <w:pStyle w:val="BodyText"/>
        <w:bidi w:val="0"/>
        <w:jc w:val="start"/>
        <w:rPr/>
      </w:pPr>
      <w:r>
        <w:rPr>
          <w:rStyle w:val="Strong"/>
          <w:rFonts w:ascii="Times new roman" w:hAnsi="Times new roman"/>
          <w:sz w:val="36"/>
          <w:szCs w:val="36"/>
        </w:rPr>
        <w:t>Unit:</w:t>
      </w:r>
      <w:r>
        <w:rPr>
          <w:rFonts w:ascii="Times new roman" w:hAnsi="Times new roman"/>
          <w:sz w:val="36"/>
          <w:szCs w:val="36"/>
        </w:rPr>
        <w:t xml:space="preserve"> BIT4138 – Advanced Cryptography</w:t>
        <w:br/>
      </w:r>
      <w:r>
        <w:rPr>
          <w:rStyle w:val="Strong"/>
          <w:rFonts w:ascii="Times new roman" w:hAnsi="Times new roman"/>
          <w:sz w:val="36"/>
          <w:szCs w:val="36"/>
        </w:rPr>
        <w:t>Week:</w:t>
      </w:r>
      <w:r>
        <w:rPr>
          <w:rFonts w:ascii="Times new roman" w:hAnsi="Times new roman"/>
          <w:sz w:val="36"/>
          <w:szCs w:val="36"/>
        </w:rPr>
        <w:t xml:space="preserve"> 6</w:t>
      </w:r>
    </w:p>
    <w:p>
      <w:pPr>
        <w:pStyle w:val="BodyText"/>
        <w:bidi w:val="0"/>
        <w:jc w:val="start"/>
        <w:rPr>
          <w:rFonts w:ascii="Times new roman" w:hAnsi="Times new roman"/>
          <w:b/>
          <w:bCs/>
          <w:sz w:val="36"/>
          <w:szCs w:val="36"/>
        </w:rPr>
      </w:pPr>
      <w:bookmarkStart w:id="86" w:name="__RefHeading___Toc2110_1148469731"/>
      <w:bookmarkEnd w:id="86"/>
      <w:r>
        <w:rPr>
          <w:rFonts w:ascii="Times new roman" w:hAnsi="Times new roman"/>
          <w:b/>
          <w:bCs/>
          <w:sz w:val="36"/>
          <w:szCs w:val="36"/>
        </w:rPr>
        <w:t>Introduction</w:t>
      </w:r>
    </w:p>
    <w:p>
      <w:pPr>
        <w:pStyle w:val="BodyText"/>
        <w:bidi w:val="0"/>
        <w:jc w:val="start"/>
        <w:rPr>
          <w:rFonts w:ascii="Times new roman" w:hAnsi="Times new roman"/>
          <w:sz w:val="36"/>
          <w:szCs w:val="36"/>
        </w:rPr>
      </w:pPr>
      <w:r>
        <w:rPr>
          <w:rFonts w:ascii="Times new roman" w:hAnsi="Times new roman"/>
          <w:sz w:val="36"/>
          <w:szCs w:val="36"/>
        </w:rPr>
        <w:t>Block ciphers are symmetric encryption algorithms that protect digital information by transforming plaintext into ciphertext using a secret key. Two of the most common block cipher structures are the Feistel Network and the Substitution-Permutation Network (SPN). This report compares these structures based on their security, performance, implementation, and modern applications.</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87" w:name="__RefHeading___Toc2112_1148469731"/>
      <w:bookmarkEnd w:id="87"/>
      <w:r>
        <w:rPr>
          <w:rFonts w:ascii="Times new roman" w:hAnsi="Times new roman"/>
          <w:b/>
          <w:bCs/>
          <w:sz w:val="36"/>
          <w:szCs w:val="36"/>
        </w:rPr>
        <w:t>Comparison Between SPN and Feistel Structures</w:t>
      </w:r>
    </w:p>
    <w:tbl>
      <w:tblPr>
        <w:tblW w:w="9972" w:type="dxa"/>
        <w:jc w:val="start"/>
        <w:tblInd w:w="0" w:type="dxa"/>
        <w:tblLayout w:type="fixed"/>
        <w:tblCellMar>
          <w:top w:w="28" w:type="dxa"/>
          <w:start w:w="28" w:type="dxa"/>
          <w:bottom w:w="28" w:type="dxa"/>
          <w:end w:w="28" w:type="dxa"/>
        </w:tblCellMar>
      </w:tblPr>
      <w:tblGrid>
        <w:gridCol w:w="1810"/>
        <w:gridCol w:w="4384"/>
        <w:gridCol w:w="3778"/>
      </w:tblGrid>
      <w:tr>
        <w:trPr>
          <w:tblHeader w:val="true"/>
        </w:trPr>
        <w:tc>
          <w:tcPr>
            <w:tcW w:w="1810" w:type="dxa"/>
            <w:tcBorders/>
            <w:vAlign w:val="center"/>
          </w:tcPr>
          <w:p>
            <w:pPr>
              <w:pStyle w:val="TableHeading"/>
              <w:bidi w:val="0"/>
              <w:rPr>
                <w:rFonts w:ascii="Times new roman" w:hAnsi="Times new roman"/>
                <w:sz w:val="36"/>
                <w:szCs w:val="36"/>
              </w:rPr>
            </w:pPr>
            <w:r>
              <w:rPr>
                <w:rFonts w:ascii="Times new roman" w:hAnsi="Times new roman"/>
                <w:sz w:val="36"/>
                <w:szCs w:val="36"/>
              </w:rPr>
              <w:t>Feature</w:t>
            </w:r>
          </w:p>
        </w:tc>
        <w:tc>
          <w:tcPr>
            <w:tcW w:w="4384" w:type="dxa"/>
            <w:tcBorders/>
            <w:vAlign w:val="center"/>
          </w:tcPr>
          <w:p>
            <w:pPr>
              <w:pStyle w:val="TableHeading"/>
              <w:bidi w:val="0"/>
              <w:rPr>
                <w:rFonts w:ascii="Times new roman" w:hAnsi="Times new roman"/>
                <w:sz w:val="36"/>
                <w:szCs w:val="36"/>
              </w:rPr>
            </w:pPr>
            <w:r>
              <w:rPr>
                <w:rFonts w:ascii="Times new roman" w:hAnsi="Times new roman"/>
                <w:sz w:val="36"/>
                <w:szCs w:val="36"/>
              </w:rPr>
              <w:t>SPN</w:t>
            </w:r>
          </w:p>
        </w:tc>
        <w:tc>
          <w:tcPr>
            <w:tcW w:w="3778" w:type="dxa"/>
            <w:tcBorders/>
            <w:vAlign w:val="center"/>
          </w:tcPr>
          <w:p>
            <w:pPr>
              <w:pStyle w:val="TableHeading"/>
              <w:bidi w:val="0"/>
              <w:rPr>
                <w:rFonts w:ascii="Times new roman" w:hAnsi="Times new roman"/>
                <w:sz w:val="36"/>
                <w:szCs w:val="36"/>
              </w:rPr>
            </w:pPr>
            <w:r>
              <w:rPr>
                <w:rFonts w:ascii="Times new roman" w:hAnsi="Times new roman"/>
                <w:sz w:val="36"/>
                <w:szCs w:val="36"/>
              </w:rPr>
              <w:t>Feistel Network</w:t>
            </w:r>
          </w:p>
        </w:tc>
      </w:tr>
      <w:tr>
        <w:trPr/>
        <w:tc>
          <w:tcPr>
            <w:tcW w:w="1810"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Structure</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Operates on the entire data block</w:t>
            </w:r>
          </w:p>
        </w:tc>
        <w:tc>
          <w:tcPr>
            <w:tcW w:w="3778"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Splits the block into left and right halves</w:t>
            </w:r>
          </w:p>
        </w:tc>
      </w:tr>
      <w:tr>
        <w:trPr/>
        <w:tc>
          <w:tcPr>
            <w:tcW w:w="1810"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Main Components</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Substitution, Permutation and Key Mixing</w:t>
            </w:r>
          </w:p>
        </w:tc>
        <w:tc>
          <w:tcPr>
            <w:tcW w:w="3778"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Round Function and XOR</w:t>
            </w:r>
          </w:p>
        </w:tc>
      </w:tr>
      <w:tr>
        <w:trPr/>
        <w:tc>
          <w:tcPr>
            <w:tcW w:w="1810"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Encryption</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Uses multiple substitution and permutation rounds</w:t>
            </w:r>
          </w:p>
        </w:tc>
        <w:tc>
          <w:tcPr>
            <w:tcW w:w="3778"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Uses repeated Feistel rounds</w:t>
            </w:r>
          </w:p>
        </w:tc>
      </w:tr>
      <w:tr>
        <w:trPr/>
        <w:tc>
          <w:tcPr>
            <w:tcW w:w="1810"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Decryption</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Requires inverse operations</w:t>
            </w:r>
          </w:p>
        </w:tc>
        <w:tc>
          <w:tcPr>
            <w:tcW w:w="3778"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Uses the same structure with reversed keys</w:t>
            </w:r>
          </w:p>
        </w:tc>
      </w:tr>
      <w:tr>
        <w:trPr/>
        <w:tc>
          <w:tcPr>
            <w:tcW w:w="1810"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Example</w:t>
            </w:r>
          </w:p>
        </w:tc>
        <w:tc>
          <w:tcPr>
            <w:tcW w:w="4384"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AES</w:t>
            </w:r>
          </w:p>
        </w:tc>
        <w:tc>
          <w:tcPr>
            <w:tcW w:w="3778"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DES</w:t>
            </w:r>
          </w:p>
        </w:tc>
      </w:tr>
    </w:tbl>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88" w:name="__RefHeading___Toc2114_1148469731"/>
      <w:bookmarkEnd w:id="88"/>
      <w:r>
        <w:rPr>
          <w:rFonts w:ascii="Times new roman" w:hAnsi="Times new roman"/>
          <w:b/>
          <w:bCs/>
          <w:sz w:val="36"/>
          <w:szCs w:val="36"/>
        </w:rPr>
        <w:t>Security Evaluation</w:t>
      </w:r>
    </w:p>
    <w:p>
      <w:pPr>
        <w:pStyle w:val="BodyText"/>
        <w:bidi w:val="0"/>
        <w:jc w:val="start"/>
        <w:rPr>
          <w:rFonts w:ascii="Times new roman" w:hAnsi="Times new roman"/>
          <w:b/>
          <w:bCs/>
          <w:sz w:val="36"/>
          <w:szCs w:val="36"/>
        </w:rPr>
      </w:pPr>
      <w:bookmarkStart w:id="89" w:name="__RefHeading___Toc2116_1148469731"/>
      <w:bookmarkEnd w:id="89"/>
      <w:r>
        <w:rPr>
          <w:rFonts w:ascii="Times new roman" w:hAnsi="Times new roman"/>
          <w:b/>
          <w:bCs/>
          <w:sz w:val="36"/>
          <w:szCs w:val="36"/>
        </w:rPr>
        <w:t>SPN</w:t>
      </w:r>
    </w:p>
    <w:p>
      <w:pPr>
        <w:pStyle w:val="BodyText"/>
        <w:bidi w:val="0"/>
        <w:jc w:val="start"/>
        <w:rPr>
          <w:rFonts w:ascii="Times new roman" w:hAnsi="Times new roman"/>
          <w:sz w:val="36"/>
          <w:szCs w:val="36"/>
        </w:rPr>
      </w:pPr>
      <w:r>
        <w:rPr>
          <w:rFonts w:ascii="Times new roman" w:hAnsi="Times new roman"/>
          <w:sz w:val="36"/>
          <w:szCs w:val="36"/>
        </w:rPr>
        <w:t>SPN structures provide very strong security because they combine substitution and permutation repeatedly over several rounds. Their use of S-Boxes introduces non-linearity, making them highly resistant to algebraic, differential, and linear cryptanalysis.</w:t>
      </w:r>
    </w:p>
    <w:p>
      <w:pPr>
        <w:pStyle w:val="BodyText"/>
        <w:bidi w:val="0"/>
        <w:jc w:val="start"/>
        <w:rPr>
          <w:rFonts w:ascii="Times new roman" w:hAnsi="Times new roman"/>
          <w:sz w:val="36"/>
          <w:szCs w:val="36"/>
        </w:rPr>
      </w:pPr>
      <w:r>
        <w:rPr>
          <w:rFonts w:ascii="Times new roman" w:hAnsi="Times new roman"/>
          <w:sz w:val="36"/>
          <w:szCs w:val="36"/>
        </w:rPr>
        <w:t>The avalanche effect is also stronger because even a small change in the plaintext causes significant changes in the ciphertext.</w:t>
      </w:r>
    </w:p>
    <w:p>
      <w:pPr>
        <w:pStyle w:val="BodyText"/>
        <w:bidi w:val="0"/>
        <w:jc w:val="start"/>
        <w:rPr>
          <w:rFonts w:ascii="Times new roman" w:hAnsi="Times new roman"/>
          <w:b/>
          <w:bCs/>
          <w:sz w:val="36"/>
          <w:szCs w:val="36"/>
        </w:rPr>
      </w:pPr>
      <w:bookmarkStart w:id="90" w:name="__RefHeading___Toc2118_1148469731"/>
      <w:bookmarkEnd w:id="90"/>
      <w:r>
        <w:rPr>
          <w:rFonts w:ascii="Times new roman" w:hAnsi="Times new roman"/>
          <w:b/>
          <w:bCs/>
          <w:sz w:val="36"/>
          <w:szCs w:val="36"/>
        </w:rPr>
        <w:t>Feistel Network</w:t>
      </w:r>
    </w:p>
    <w:p>
      <w:pPr>
        <w:pStyle w:val="BodyText"/>
        <w:bidi w:val="0"/>
        <w:jc w:val="start"/>
        <w:rPr>
          <w:rFonts w:ascii="Times new roman" w:hAnsi="Times new roman"/>
          <w:sz w:val="36"/>
          <w:szCs w:val="36"/>
        </w:rPr>
      </w:pPr>
      <w:r>
        <w:rPr>
          <w:rFonts w:ascii="Times new roman" w:hAnsi="Times new roman"/>
          <w:sz w:val="36"/>
          <w:szCs w:val="36"/>
        </w:rPr>
        <w:t>Feistel Networks are secure when enough rounds and strong round functions are used. DES is a well-known example of a Feistel cipher.</w:t>
      </w:r>
    </w:p>
    <w:p>
      <w:pPr>
        <w:pStyle w:val="BodyText"/>
        <w:bidi w:val="0"/>
        <w:jc w:val="start"/>
        <w:rPr>
          <w:rFonts w:ascii="Times new roman" w:hAnsi="Times new roman"/>
          <w:sz w:val="36"/>
          <w:szCs w:val="36"/>
        </w:rPr>
      </w:pPr>
      <w:r>
        <w:rPr>
          <w:rFonts w:ascii="Times new roman" w:hAnsi="Times new roman"/>
          <w:sz w:val="36"/>
          <w:szCs w:val="36"/>
        </w:rPr>
        <w:t>However, older Feistel-based ciphers such as DES have become vulnerable due to shorter key lengths rather than weaknesses in the Feistel structure itself.</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drawing>
          <wp:inline distT="0" distB="0" distL="0" distR="0">
            <wp:extent cx="6332220" cy="7140575"/>
            <wp:effectExtent l="0" t="0" r="0" b="0"/>
            <wp:docPr id="32"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 Copy 1"/>
                    <pic:cNvPicPr>
                      <a:picLocks noChangeAspect="1" noChangeArrowheads="1"/>
                    </pic:cNvPicPr>
                  </pic:nvPicPr>
                  <pic:blipFill>
                    <a:blip r:embed="rId33"/>
                    <a:stretch>
                      <a:fillRect/>
                    </a:stretch>
                  </pic:blipFill>
                  <pic:spPr bwMode="auto">
                    <a:xfrm>
                      <a:off x="0" y="0"/>
                      <a:ext cx="6332220" cy="714057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Fig 4:</w:t>
      </w:r>
      <w:r>
        <w:rPr>
          <w:rFonts w:ascii="Times new roman" w:hAnsi="Times new roman"/>
          <w:b w:val="false"/>
          <w:bCs w:val="false"/>
          <w:sz w:val="36"/>
          <w:szCs w:val="36"/>
        </w:rPr>
        <w:t xml:space="preserve"> </w:t>
      </w:r>
      <w:r>
        <w:rPr>
          <w:rFonts w:ascii="Times new roman" w:hAnsi="Times new roman"/>
          <w:sz w:val="36"/>
          <w:szCs w:val="36"/>
        </w:rPr>
        <w:t>Structure of a Feistel Network showing left and right halves.</w:t>
      </w:r>
    </w:p>
    <w:p>
      <w:pPr>
        <w:pStyle w:val="BodyText"/>
        <w:bidi w:val="0"/>
        <w:jc w:val="start"/>
        <w:rPr>
          <w:rFonts w:ascii="Times new roman" w:hAnsi="Times new roman"/>
          <w:b/>
          <w:bCs/>
          <w:sz w:val="36"/>
          <w:szCs w:val="36"/>
        </w:rPr>
      </w:pPr>
      <w:r>
        <w:rPr>
          <w:rFonts w:ascii="Times new roman" w:hAnsi="Times new roman"/>
          <w:b/>
          <w:bCs/>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r>
    </w:p>
    <w:p>
      <w:pPr>
        <w:pStyle w:val="BodyText"/>
        <w:bidi w:val="0"/>
        <w:jc w:val="start"/>
        <w:rPr>
          <w:rFonts w:ascii="Times new roman" w:hAnsi="Times new roman"/>
          <w:b/>
          <w:bCs/>
          <w:sz w:val="36"/>
          <w:szCs w:val="36"/>
        </w:rPr>
      </w:pPr>
      <w:bookmarkStart w:id="91" w:name="__RefHeading___Toc2120_1148469731"/>
      <w:bookmarkEnd w:id="91"/>
      <w:r>
        <w:rPr>
          <w:rFonts w:ascii="Times new roman" w:hAnsi="Times new roman"/>
          <w:b/>
          <w:bCs/>
          <w:sz w:val="36"/>
          <w:szCs w:val="36"/>
        </w:rPr>
        <w:t>Performance Comparison</w:t>
      </w:r>
    </w:p>
    <w:p>
      <w:pPr>
        <w:pStyle w:val="BodyText"/>
        <w:bidi w:val="0"/>
        <w:jc w:val="start"/>
        <w:rPr>
          <w:rFonts w:ascii="Times new roman" w:hAnsi="Times new roman"/>
          <w:b/>
          <w:bCs/>
          <w:sz w:val="36"/>
          <w:szCs w:val="36"/>
        </w:rPr>
      </w:pPr>
      <w:bookmarkStart w:id="92" w:name="__RefHeading___Toc2122_1148469731"/>
      <w:bookmarkEnd w:id="92"/>
      <w:r>
        <w:rPr>
          <w:rFonts w:ascii="Times new roman" w:hAnsi="Times new roman"/>
          <w:b/>
          <w:bCs/>
          <w:sz w:val="36"/>
          <w:szCs w:val="36"/>
        </w:rPr>
        <w:t>SPN</w:t>
      </w:r>
    </w:p>
    <w:p>
      <w:pPr>
        <w:pStyle w:val="BodyText"/>
        <w:bidi w:val="0"/>
        <w:jc w:val="start"/>
        <w:rPr>
          <w:rFonts w:ascii="Times new roman" w:hAnsi="Times new roman"/>
          <w:sz w:val="36"/>
          <w:szCs w:val="36"/>
        </w:rPr>
      </w:pPr>
      <w:r>
        <w:rPr>
          <w:rFonts w:ascii="Times new roman" w:hAnsi="Times new roman"/>
          <w:sz w:val="36"/>
          <w:szCs w:val="36"/>
        </w:rPr>
        <w:t>Advantages</w:t>
      </w:r>
    </w:p>
    <w:p>
      <w:pPr>
        <w:pStyle w:val="BodyText"/>
        <w:numPr>
          <w:ilvl w:val="0"/>
          <w:numId w:val="6"/>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High encryption speed </w:t>
      </w:r>
    </w:p>
    <w:p>
      <w:pPr>
        <w:pStyle w:val="BodyText"/>
        <w:numPr>
          <w:ilvl w:val="0"/>
          <w:numId w:val="6"/>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Efficient hardware implementation </w:t>
      </w:r>
    </w:p>
    <w:p>
      <w:pPr>
        <w:pStyle w:val="BodyText"/>
        <w:numPr>
          <w:ilvl w:val="0"/>
          <w:numId w:val="6"/>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Strong diffusion </w:t>
      </w:r>
    </w:p>
    <w:p>
      <w:pPr>
        <w:pStyle w:val="BodyText"/>
        <w:numPr>
          <w:ilvl w:val="0"/>
          <w:numId w:val="6"/>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Suitable for parallel processing </w:t>
      </w:r>
    </w:p>
    <w:p>
      <w:pPr>
        <w:pStyle w:val="BodyText"/>
        <w:bidi w:val="0"/>
        <w:jc w:val="start"/>
        <w:rPr>
          <w:rFonts w:ascii="Times new roman" w:hAnsi="Times new roman"/>
          <w:sz w:val="36"/>
          <w:szCs w:val="36"/>
        </w:rPr>
      </w:pPr>
      <w:r>
        <w:rPr>
          <w:rFonts w:ascii="Times new roman" w:hAnsi="Times new roman"/>
          <w:sz w:val="36"/>
          <w:szCs w:val="36"/>
        </w:rPr>
        <w:t>Disadvantages</w:t>
      </w:r>
    </w:p>
    <w:p>
      <w:pPr>
        <w:pStyle w:val="BodyText"/>
        <w:numPr>
          <w:ilvl w:val="0"/>
          <w:numId w:val="7"/>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Requires inverse functions for decryption </w:t>
      </w:r>
    </w:p>
    <w:p>
      <w:pPr>
        <w:pStyle w:val="BodyText"/>
        <w:numPr>
          <w:ilvl w:val="0"/>
          <w:numId w:val="7"/>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More complex implementation </w:t>
      </w:r>
    </w:p>
    <w:p>
      <w:pPr>
        <w:pStyle w:val="Heading3"/>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93" w:name="__RefHeading___Toc2124_1148469731"/>
      <w:bookmarkEnd w:id="93"/>
      <w:r>
        <w:rPr>
          <w:rFonts w:ascii="Times new roman" w:hAnsi="Times new roman"/>
          <w:b/>
          <w:bCs/>
          <w:sz w:val="36"/>
          <w:szCs w:val="36"/>
        </w:rPr>
        <w:t>Feistel Network</w:t>
      </w:r>
    </w:p>
    <w:p>
      <w:pPr>
        <w:pStyle w:val="BodyText"/>
        <w:bidi w:val="0"/>
        <w:jc w:val="start"/>
        <w:rPr>
          <w:rFonts w:ascii="Times new roman" w:hAnsi="Times new roman"/>
          <w:sz w:val="36"/>
          <w:szCs w:val="36"/>
        </w:rPr>
      </w:pPr>
      <w:r>
        <w:rPr>
          <w:rFonts w:ascii="Times new roman" w:hAnsi="Times new roman"/>
          <w:sz w:val="36"/>
          <w:szCs w:val="36"/>
        </w:rPr>
        <w:t>Advantages</w:t>
      </w:r>
    </w:p>
    <w:p>
      <w:pPr>
        <w:pStyle w:val="BodyText"/>
        <w:numPr>
          <w:ilvl w:val="0"/>
          <w:numId w:val="8"/>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Simpler decryption process </w:t>
      </w:r>
    </w:p>
    <w:p>
      <w:pPr>
        <w:pStyle w:val="BodyText"/>
        <w:numPr>
          <w:ilvl w:val="0"/>
          <w:numId w:val="8"/>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Same algorithm used for encryption and decryption </w:t>
      </w:r>
    </w:p>
    <w:p>
      <w:pPr>
        <w:pStyle w:val="BodyText"/>
        <w:numPr>
          <w:ilvl w:val="0"/>
          <w:numId w:val="8"/>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Easy implementation </w:t>
      </w:r>
    </w:p>
    <w:p>
      <w:pPr>
        <w:pStyle w:val="BodyText"/>
        <w:bidi w:val="0"/>
        <w:jc w:val="start"/>
        <w:rPr>
          <w:rFonts w:ascii="Times new roman" w:hAnsi="Times new roman"/>
          <w:sz w:val="36"/>
          <w:szCs w:val="36"/>
        </w:rPr>
      </w:pPr>
      <w:r>
        <w:rPr>
          <w:rFonts w:ascii="Times new roman" w:hAnsi="Times new roman"/>
          <w:sz w:val="36"/>
          <w:szCs w:val="36"/>
        </w:rPr>
        <w:t>Disadvantages</w:t>
      </w:r>
    </w:p>
    <w:p>
      <w:pPr>
        <w:pStyle w:val="BodyText"/>
        <w:numPr>
          <w:ilvl w:val="0"/>
          <w:numId w:val="9"/>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May require more rounds </w:t>
      </w:r>
    </w:p>
    <w:p>
      <w:pPr>
        <w:pStyle w:val="BodyText"/>
        <w:numPr>
          <w:ilvl w:val="0"/>
          <w:numId w:val="9"/>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Slower diffusion compared to SPNs </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94" w:name="__RefHeading___Toc2126_1148469731"/>
      <w:bookmarkEnd w:id="94"/>
      <w:r>
        <w:rPr>
          <w:rFonts w:ascii="Times new roman" w:hAnsi="Times new roman"/>
          <w:b/>
          <w:bCs/>
          <w:sz w:val="36"/>
          <w:szCs w:val="36"/>
        </w:rPr>
        <w:t>Ease of Implementation</w:t>
      </w:r>
    </w:p>
    <w:p>
      <w:pPr>
        <w:pStyle w:val="BodyText"/>
        <w:bidi w:val="0"/>
        <w:jc w:val="start"/>
        <w:rPr>
          <w:rFonts w:ascii="Times new roman" w:hAnsi="Times new roman"/>
          <w:sz w:val="36"/>
          <w:szCs w:val="36"/>
        </w:rPr>
      </w:pPr>
      <w:r>
        <w:rPr>
          <w:rFonts w:ascii="Times new roman" w:hAnsi="Times new roman"/>
          <w:sz w:val="36"/>
          <w:szCs w:val="36"/>
        </w:rPr>
        <w:t>Feistel Networks are generally easier to implement because encryption and decryption use the same algorithm.</w:t>
      </w:r>
    </w:p>
    <w:p>
      <w:pPr>
        <w:pStyle w:val="BodyText"/>
        <w:bidi w:val="0"/>
        <w:jc w:val="start"/>
        <w:rPr>
          <w:rFonts w:ascii="Times new roman" w:hAnsi="Times new roman"/>
          <w:sz w:val="36"/>
          <w:szCs w:val="36"/>
        </w:rPr>
      </w:pPr>
      <w:r>
        <w:rPr>
          <w:rFonts w:ascii="Times new roman" w:hAnsi="Times new roman"/>
          <w:sz w:val="36"/>
          <w:szCs w:val="36"/>
        </w:rPr>
        <w:t>SPNs require separate inverse substitution and inverse permutation operations for decryption, making implementation slightly more complex.</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95" w:name="__RefHeading___Toc2128_1148469731"/>
      <w:bookmarkEnd w:id="95"/>
      <w:r>
        <w:rPr>
          <w:rFonts w:ascii="Times new roman" w:hAnsi="Times new roman"/>
          <w:b/>
          <w:bCs/>
          <w:sz w:val="36"/>
          <w:szCs w:val="36"/>
        </w:rPr>
        <w:t>Modern Usage</w:t>
      </w:r>
    </w:p>
    <w:p>
      <w:pPr>
        <w:pStyle w:val="BodyText"/>
        <w:bidi w:val="0"/>
        <w:jc w:val="start"/>
        <w:rPr>
          <w:rFonts w:ascii="Times new roman" w:hAnsi="Times new roman"/>
          <w:sz w:val="36"/>
          <w:szCs w:val="36"/>
        </w:rPr>
      </w:pPr>
      <w:r>
        <w:rPr>
          <w:rFonts w:ascii="Times new roman" w:hAnsi="Times new roman"/>
          <w:sz w:val="36"/>
          <w:szCs w:val="36"/>
        </w:rPr>
        <w:t>Today, SPN structures are more commonly used in modern encryption standards.</w:t>
      </w:r>
    </w:p>
    <w:p>
      <w:pPr>
        <w:pStyle w:val="BodyText"/>
        <w:bidi w:val="0"/>
        <w:jc w:val="start"/>
        <w:rPr>
          <w:rFonts w:ascii="Times new roman" w:hAnsi="Times new roman"/>
          <w:sz w:val="36"/>
          <w:szCs w:val="36"/>
        </w:rPr>
      </w:pPr>
      <w:r>
        <w:rPr>
          <w:rFonts w:ascii="Times new roman" w:hAnsi="Times new roman"/>
          <w:sz w:val="36"/>
          <w:szCs w:val="36"/>
        </w:rPr>
        <w:t>Examples include:</w:t>
      </w:r>
    </w:p>
    <w:p>
      <w:pPr>
        <w:pStyle w:val="BodyText"/>
        <w:numPr>
          <w:ilvl w:val="0"/>
          <w:numId w:val="10"/>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AES </w:t>
      </w:r>
    </w:p>
    <w:p>
      <w:pPr>
        <w:pStyle w:val="BodyText"/>
        <w:numPr>
          <w:ilvl w:val="0"/>
          <w:numId w:val="10"/>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PRESENT </w:t>
      </w:r>
    </w:p>
    <w:p>
      <w:pPr>
        <w:pStyle w:val="BodyText"/>
        <w:numPr>
          <w:ilvl w:val="0"/>
          <w:numId w:val="10"/>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Serpent </w:t>
      </w:r>
    </w:p>
    <w:p>
      <w:pPr>
        <w:pStyle w:val="BodyText"/>
        <w:bidi w:val="0"/>
        <w:jc w:val="start"/>
        <w:rPr>
          <w:rFonts w:ascii="Times new roman" w:hAnsi="Times new roman"/>
          <w:sz w:val="36"/>
          <w:szCs w:val="36"/>
        </w:rPr>
      </w:pPr>
      <w:r>
        <w:rPr>
          <w:rFonts w:ascii="Times new roman" w:hAnsi="Times new roman"/>
          <w:sz w:val="36"/>
          <w:szCs w:val="36"/>
        </w:rPr>
        <w:t>Feistel structures continue to appear in:</w:t>
      </w:r>
    </w:p>
    <w:p>
      <w:pPr>
        <w:pStyle w:val="BodyText"/>
        <w:numPr>
          <w:ilvl w:val="0"/>
          <w:numId w:val="11"/>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DES </w:t>
      </w:r>
    </w:p>
    <w:p>
      <w:pPr>
        <w:pStyle w:val="BodyText"/>
        <w:numPr>
          <w:ilvl w:val="0"/>
          <w:numId w:val="11"/>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Triple DES </w:t>
      </w:r>
    </w:p>
    <w:p>
      <w:pPr>
        <w:pStyle w:val="BodyText"/>
        <w:numPr>
          <w:ilvl w:val="0"/>
          <w:numId w:val="11"/>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Blowfish </w:t>
      </w:r>
    </w:p>
    <w:p>
      <w:pPr>
        <w:pStyle w:val="BodyText"/>
        <w:numPr>
          <w:ilvl w:val="0"/>
          <w:numId w:val="11"/>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Twofish </w:t>
      </w:r>
    </w:p>
    <w:p>
      <w:pPr>
        <w:pStyle w:val="BodyText"/>
        <w:bidi w:val="0"/>
        <w:jc w:val="start"/>
        <w:rPr>
          <w:rFonts w:ascii="Times new roman" w:hAnsi="Times new roman"/>
          <w:sz w:val="36"/>
          <w:szCs w:val="36"/>
        </w:rPr>
      </w:pPr>
      <w:r>
        <w:rPr>
          <w:rFonts w:ascii="Times new roman" w:hAnsi="Times new roman"/>
          <w:sz w:val="36"/>
          <w:szCs w:val="36"/>
        </w:rPr>
        <w:t>Although Feistel networks remain important, SPNs are generally preferred for modern high-security applications.</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96" w:name="__RefHeading___Toc2130_1148469731"/>
      <w:bookmarkEnd w:id="96"/>
      <w:r>
        <w:rPr>
          <w:rFonts w:ascii="Times new roman" w:hAnsi="Times new roman"/>
          <w:b/>
          <w:bCs/>
          <w:sz w:val="36"/>
          <w:szCs w:val="36"/>
        </w:rPr>
        <w:t>Overall Evaluation</w:t>
      </w:r>
    </w:p>
    <w:tbl>
      <w:tblPr>
        <w:tblW w:w="4328" w:type="dxa"/>
        <w:jc w:val="start"/>
        <w:tblInd w:w="0" w:type="dxa"/>
        <w:tblLayout w:type="fixed"/>
        <w:tblCellMar>
          <w:top w:w="28" w:type="dxa"/>
          <w:start w:w="28" w:type="dxa"/>
          <w:bottom w:w="28" w:type="dxa"/>
          <w:end w:w="28" w:type="dxa"/>
        </w:tblCellMar>
      </w:tblPr>
      <w:tblGrid>
        <w:gridCol w:w="2772"/>
        <w:gridCol w:w="1556"/>
      </w:tblGrid>
      <w:tr>
        <w:trPr>
          <w:tblHeader w:val="true"/>
        </w:trPr>
        <w:tc>
          <w:tcPr>
            <w:tcW w:w="2772" w:type="dxa"/>
            <w:tcBorders/>
            <w:vAlign w:val="center"/>
          </w:tcPr>
          <w:p>
            <w:pPr>
              <w:pStyle w:val="TableHeading"/>
              <w:bidi w:val="0"/>
              <w:rPr>
                <w:rFonts w:ascii="Times new roman" w:hAnsi="Times new roman"/>
                <w:sz w:val="36"/>
                <w:szCs w:val="36"/>
              </w:rPr>
            </w:pPr>
            <w:r>
              <w:rPr>
                <w:rFonts w:ascii="Times new roman" w:hAnsi="Times new roman"/>
                <w:sz w:val="36"/>
                <w:szCs w:val="36"/>
              </w:rPr>
              <w:t>Evaluation Factor</w:t>
            </w:r>
          </w:p>
        </w:tc>
        <w:tc>
          <w:tcPr>
            <w:tcW w:w="1556" w:type="dxa"/>
            <w:tcBorders/>
            <w:vAlign w:val="center"/>
          </w:tcPr>
          <w:p>
            <w:pPr>
              <w:pStyle w:val="TableHeading"/>
              <w:bidi w:val="0"/>
              <w:rPr>
                <w:rFonts w:ascii="Times new roman" w:hAnsi="Times new roman"/>
                <w:sz w:val="36"/>
                <w:szCs w:val="36"/>
              </w:rPr>
            </w:pPr>
            <w:r>
              <w:rPr>
                <w:rFonts w:ascii="Times new roman" w:hAnsi="Times new roman"/>
                <w:sz w:val="36"/>
                <w:szCs w:val="36"/>
              </w:rPr>
              <w:t>Better Choice</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Security</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Diffusion</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Resistance to Cryptanalysis</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Ease of Implementation</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Feistel</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Encryption Speed</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r>
        <w:trPr/>
        <w:tc>
          <w:tcPr>
            <w:tcW w:w="27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Modern Applications</w:t>
            </w:r>
          </w:p>
        </w:tc>
        <w:tc>
          <w:tcPr>
            <w:tcW w:w="155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SPN</w:t>
            </w:r>
          </w:p>
        </w:tc>
      </w:tr>
    </w:tbl>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97" w:name="__RefHeading___Toc2132_1148469731"/>
      <w:bookmarkEnd w:id="97"/>
      <w:r>
        <w:rPr>
          <w:rFonts w:ascii="Times new roman" w:hAnsi="Times new roman"/>
          <w:b/>
          <w:bCs/>
          <w:sz w:val="36"/>
          <w:szCs w:val="36"/>
        </w:rPr>
        <w:t>Conclusion</w:t>
      </w:r>
    </w:p>
    <w:p>
      <w:pPr>
        <w:pStyle w:val="BodyText"/>
        <w:bidi w:val="0"/>
        <w:jc w:val="start"/>
        <w:rPr>
          <w:rFonts w:ascii="Times new roman" w:hAnsi="Times new roman"/>
          <w:sz w:val="36"/>
          <w:szCs w:val="36"/>
        </w:rPr>
      </w:pPr>
      <w:r>
        <w:rPr>
          <w:rFonts w:ascii="Times new roman" w:hAnsi="Times new roman"/>
          <w:sz w:val="36"/>
          <w:szCs w:val="36"/>
        </w:rPr>
        <w:t>Both SPN and Feistel structures have played significant roles in the development of block ciphers. However, SPNs provide stronger security due to their use of non-linear S-Boxes and effective permutation layers. These features offer greater resistance against modern cryptanalytic attacks, which is why AES, the current encryption standard, is based on the SPN design. Feistel Networks remain valuable because of their simple implementation and historical significance, but SPNs are generally considered the better choice for modern cryptographic systems.</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bidi w:val="0"/>
        <w:jc w:val="start"/>
        <w:rPr>
          <w:rFonts w:ascii="Times new roman" w:hAnsi="Times new roman"/>
          <w:sz w:val="36"/>
          <w:szCs w:val="36"/>
        </w:rPr>
      </w:pPr>
      <w:r>
        <w:rPr>
          <w:rFonts w:ascii="Times new roman" w:hAnsi="Times new roman"/>
          <w:sz w:val="36"/>
          <w:szCs w:val="36"/>
        </w:rPr>
      </w:r>
    </w:p>
    <w:p>
      <w:pPr>
        <w:pStyle w:val="Heading1"/>
        <w:numPr>
          <w:ilvl w:val="0"/>
          <w:numId w:val="2"/>
        </w:numPr>
        <w:bidi w:val="0"/>
        <w:ind w:hanging="0" w:start="0"/>
        <w:jc w:val="start"/>
        <w:rPr>
          <w:rFonts w:ascii="Times new roman" w:hAnsi="Times new roman"/>
          <w:sz w:val="36"/>
          <w:szCs w:val="36"/>
        </w:rPr>
      </w:pPr>
      <w:bookmarkStart w:id="98" w:name="__RefHeading___Toc2134_1148469731"/>
      <w:bookmarkEnd w:id="98"/>
      <w:r>
        <w:rPr>
          <w:rFonts w:ascii="Times new roman" w:hAnsi="Times new roman"/>
          <w:sz w:val="36"/>
          <w:szCs w:val="36"/>
        </w:rPr>
        <w:t xml:space="preserve">Week 7 </w:t>
      </w:r>
    </w:p>
    <w:p>
      <w:pPr>
        <w:pStyle w:val="Heading2"/>
        <w:bidi w:val="0"/>
        <w:jc w:val="start"/>
        <w:rPr>
          <w:rFonts w:ascii="Times new roman" w:hAnsi="Times new roman"/>
          <w:sz w:val="36"/>
          <w:szCs w:val="36"/>
        </w:rPr>
      </w:pPr>
      <w:bookmarkStart w:id="99" w:name="__RefHeading___Toc2136_1148469731"/>
      <w:bookmarkEnd w:id="99"/>
      <w:r>
        <w:rPr>
          <w:rFonts w:ascii="Times new roman" w:hAnsi="Times new roman"/>
          <w:sz w:val="36"/>
          <w:szCs w:val="36"/>
        </w:rPr>
        <w:t>Practical Task 1</w:t>
      </w:r>
    </w:p>
    <w:p>
      <w:pPr>
        <w:pStyle w:val="BodyText"/>
        <w:bidi w:val="0"/>
        <w:jc w:val="start"/>
        <w:rPr>
          <w:rFonts w:ascii="Times new roman" w:hAnsi="Times new roman"/>
          <w:b/>
          <w:bCs/>
          <w:sz w:val="36"/>
          <w:szCs w:val="36"/>
        </w:rPr>
      </w:pPr>
      <w:bookmarkStart w:id="100" w:name="__RefHeading___Toc2138_1148469731"/>
      <w:bookmarkEnd w:id="100"/>
      <w:r>
        <w:rPr>
          <w:rFonts w:ascii="Times new roman" w:hAnsi="Times new roman"/>
          <w:b/>
          <w:bCs/>
          <w:sz w:val="36"/>
          <w:szCs w:val="36"/>
        </w:rPr>
        <w:t>Objective</w:t>
      </w:r>
    </w:p>
    <w:p>
      <w:pPr>
        <w:pStyle w:val="BodyText"/>
        <w:bidi w:val="0"/>
        <w:jc w:val="start"/>
        <w:rPr>
          <w:rFonts w:ascii="Times new roman" w:hAnsi="Times new roman"/>
          <w:sz w:val="36"/>
          <w:szCs w:val="36"/>
        </w:rPr>
      </w:pPr>
      <w:r>
        <w:rPr>
          <w:rFonts w:ascii="Times new roman" w:hAnsi="Times new roman"/>
          <w:sz w:val="36"/>
          <w:szCs w:val="36"/>
        </w:rPr>
        <w:t>Develop a Python program that:</w:t>
      </w:r>
    </w:p>
    <w:p>
      <w:pPr>
        <w:pStyle w:val="BodyText"/>
        <w:numPr>
          <w:ilvl w:val="0"/>
          <w:numId w:val="12"/>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Accepts two plaintext inputs. </w:t>
      </w:r>
    </w:p>
    <w:p>
      <w:pPr>
        <w:pStyle w:val="BodyText"/>
        <w:numPr>
          <w:ilvl w:val="0"/>
          <w:numId w:val="12"/>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Computes the differences between them. </w:t>
      </w:r>
    </w:p>
    <w:p>
      <w:pPr>
        <w:pStyle w:val="BodyText"/>
        <w:numPr>
          <w:ilvl w:val="0"/>
          <w:numId w:val="12"/>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Displays observations that illustrate the basis of differential cryptanalysis.</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drawing>
          <wp:inline distT="0" distB="0" distL="0" distR="0">
            <wp:extent cx="6332220" cy="5447030"/>
            <wp:effectExtent l="0" t="0" r="0" b="0"/>
            <wp:docPr id="33" name="Image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 Copy 1"/>
                    <pic:cNvPicPr>
                      <a:picLocks noChangeAspect="1" noChangeArrowheads="1"/>
                    </pic:cNvPicPr>
                  </pic:nvPicPr>
                  <pic:blipFill>
                    <a:blip r:embed="rId34"/>
                    <a:stretch>
                      <a:fillRect/>
                    </a:stretch>
                  </pic:blipFill>
                  <pic:spPr bwMode="auto">
                    <a:xfrm>
                      <a:off x="0" y="0"/>
                      <a:ext cx="6332220" cy="5447030"/>
                    </a:xfrm>
                    <a:prstGeom prst="rect">
                      <a:avLst/>
                    </a:prstGeom>
                    <a:noFill/>
                  </pic:spPr>
                </pic:pic>
              </a:graphicData>
            </a:graphic>
          </wp:inline>
        </w:drawing>
      </w:r>
    </w:p>
    <w:p>
      <w:pPr>
        <w:pStyle w:val="Caption"/>
        <w:bidi w:val="0"/>
        <w:jc w:val="start"/>
        <w:rPr>
          <w:rFonts w:ascii="Times new roman" w:hAnsi="Times new roman"/>
          <w:sz w:val="36"/>
          <w:szCs w:val="36"/>
        </w:rPr>
      </w:pPr>
      <w:r>
        <w:rPr>
          <w:rFonts w:ascii="Times new roman" w:hAnsi="Times new roman"/>
          <w:sz w:val="36"/>
          <w:szCs w:val="36"/>
        </w:rPr>
        <w:t>Fig 5</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drawing>
          <wp:inline distT="0" distB="0" distL="0" distR="0">
            <wp:extent cx="6332220" cy="5484495"/>
            <wp:effectExtent l="0" t="0" r="0" b="0"/>
            <wp:docPr id="34"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 Copy 1"/>
                    <pic:cNvPicPr>
                      <a:picLocks noChangeAspect="1" noChangeArrowheads="1"/>
                    </pic:cNvPicPr>
                  </pic:nvPicPr>
                  <pic:blipFill>
                    <a:blip r:embed="rId35"/>
                    <a:stretch>
                      <a:fillRect/>
                    </a:stretch>
                  </pic:blipFill>
                  <pic:spPr bwMode="auto">
                    <a:xfrm>
                      <a:off x="0" y="0"/>
                      <a:ext cx="6332220" cy="548449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Fig. 6:</w:t>
      </w:r>
      <w:r>
        <w:rPr>
          <w:rFonts w:ascii="Times new roman" w:hAnsi="Times new roman"/>
          <w:sz w:val="36"/>
          <w:szCs w:val="36"/>
        </w:rPr>
        <w:t xml:space="preserve"> Demonstration of maximum input difference between two plaintexts.</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drawing>
          <wp:inline distT="0" distB="0" distL="0" distR="0">
            <wp:extent cx="6332220" cy="5236845"/>
            <wp:effectExtent l="0" t="0" r="0" b="0"/>
            <wp:docPr id="35"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 Copy 1"/>
                    <pic:cNvPicPr>
                      <a:picLocks noChangeAspect="1" noChangeArrowheads="1"/>
                    </pic:cNvPicPr>
                  </pic:nvPicPr>
                  <pic:blipFill>
                    <a:blip r:embed="rId36"/>
                    <a:stretch>
                      <a:fillRect/>
                    </a:stretch>
                  </pic:blipFill>
                  <pic:spPr bwMode="auto">
                    <a:xfrm>
                      <a:off x="0" y="0"/>
                      <a:ext cx="6332220" cy="5236845"/>
                    </a:xfrm>
                    <a:prstGeom prst="rect">
                      <a:avLst/>
                    </a:prstGeom>
                    <a:noFill/>
                  </pic:spPr>
                </pic:pic>
              </a:graphicData>
            </a:graphic>
          </wp:inline>
        </w:drawing>
      </w:r>
    </w:p>
    <w:p>
      <w:pPr>
        <w:pStyle w:val="Caption"/>
        <w:bidi w:val="0"/>
        <w:jc w:val="start"/>
        <w:rPr>
          <w:rFonts w:ascii="Times new roman" w:hAnsi="Times new roman"/>
          <w:sz w:val="36"/>
          <w:szCs w:val="36"/>
        </w:rPr>
      </w:pPr>
      <w:r>
        <w:rPr>
          <w:rFonts w:ascii="Times new roman" w:hAnsi="Times new roman"/>
          <w:sz w:val="36"/>
          <w:szCs w:val="36"/>
        </w:rPr>
        <w:t>Fig. 7: Example showing a single-bit difference between two plaintext inputs.</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Heading1"/>
        <w:numPr>
          <w:ilvl w:val="0"/>
          <w:numId w:val="2"/>
        </w:numPr>
        <w:bidi w:val="0"/>
        <w:ind w:hanging="0" w:start="0"/>
        <w:jc w:val="start"/>
        <w:rPr>
          <w:rFonts w:ascii="Times new roman" w:hAnsi="Times new roman"/>
          <w:sz w:val="36"/>
          <w:szCs w:val="36"/>
        </w:rPr>
      </w:pPr>
      <w:bookmarkStart w:id="101" w:name="__RefHeading___Toc2140_1148469731"/>
      <w:bookmarkEnd w:id="101"/>
      <w:r>
        <w:rPr>
          <w:rFonts w:ascii="Times new roman" w:hAnsi="Times new roman"/>
          <w:sz w:val="36"/>
          <w:szCs w:val="36"/>
        </w:rPr>
        <w:t>Practical Task 2</w:t>
      </w:r>
    </w:p>
    <w:p>
      <w:pPr>
        <w:pStyle w:val="Heading2"/>
        <w:bidi w:val="0"/>
        <w:spacing w:lineRule="auto" w:line="276" w:before="0" w:after="140"/>
        <w:jc w:val="start"/>
        <w:rPr>
          <w:rFonts w:ascii="Times new roman" w:hAnsi="Times new roman"/>
          <w:sz w:val="36"/>
          <w:szCs w:val="36"/>
        </w:rPr>
      </w:pPr>
      <w:bookmarkStart w:id="102" w:name="__RefHeading___Toc2142_1148469731"/>
      <w:bookmarkEnd w:id="102"/>
      <w:r>
        <w:rPr>
          <w:rFonts w:ascii="Times new roman" w:hAnsi="Times new roman"/>
          <w:sz w:val="36"/>
          <w:szCs w:val="36"/>
        </w:rPr>
        <w:t>Block Cipher Security Research</w:t>
      </w:r>
    </w:p>
    <w:p>
      <w:pPr>
        <w:pStyle w:val="BodyText"/>
        <w:bidi w:val="0"/>
        <w:jc w:val="start"/>
        <w:rPr>
          <w:rFonts w:ascii="Times new roman" w:hAnsi="Times new roman"/>
          <w:b/>
          <w:bCs/>
          <w:sz w:val="36"/>
          <w:szCs w:val="36"/>
        </w:rPr>
      </w:pPr>
      <w:bookmarkStart w:id="103" w:name="__RefHeading___Toc2144_1148469731"/>
      <w:bookmarkEnd w:id="103"/>
      <w:r>
        <w:rPr>
          <w:rFonts w:ascii="Times new roman" w:hAnsi="Times new roman"/>
          <w:b/>
          <w:bCs/>
          <w:sz w:val="36"/>
          <w:szCs w:val="36"/>
        </w:rPr>
        <w:t>Objective</w:t>
      </w:r>
    </w:p>
    <w:p>
      <w:pPr>
        <w:pStyle w:val="BodyText"/>
        <w:bidi w:val="0"/>
        <w:jc w:val="start"/>
        <w:rPr>
          <w:rFonts w:ascii="Times new roman" w:hAnsi="Times new roman"/>
          <w:sz w:val="36"/>
          <w:szCs w:val="36"/>
        </w:rPr>
      </w:pPr>
      <w:r>
        <w:rPr>
          <w:rFonts w:ascii="Times new roman" w:hAnsi="Times new roman"/>
          <w:sz w:val="36"/>
          <w:szCs w:val="36"/>
        </w:rPr>
        <w:t>To study the major cryptanalytic techniques used to evaluate the security of block ciphers and understand why modern algorithms such as AES remain resistant to these attacks.</w:t>
      </w:r>
    </w:p>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104" w:name="__RefHeading___Toc2146_1148469731"/>
      <w:bookmarkEnd w:id="104"/>
      <w:r>
        <w:rPr>
          <w:rFonts w:ascii="Times new roman" w:hAnsi="Times new roman"/>
          <w:b/>
          <w:bCs/>
          <w:sz w:val="36"/>
          <w:szCs w:val="36"/>
        </w:rPr>
        <w:t>1. Differential Cryptanalysis</w:t>
      </w:r>
    </w:p>
    <w:p>
      <w:pPr>
        <w:pStyle w:val="BodyText"/>
        <w:bidi w:val="0"/>
        <w:jc w:val="start"/>
        <w:rPr>
          <w:rFonts w:ascii="Times new roman" w:hAnsi="Times new roman"/>
          <w:sz w:val="36"/>
          <w:szCs w:val="36"/>
        </w:rPr>
      </w:pPr>
      <w:r>
        <w:rPr>
          <w:rFonts w:ascii="Times new roman" w:hAnsi="Times new roman"/>
          <w:sz w:val="36"/>
          <w:szCs w:val="36"/>
        </w:rPr>
        <w:t>Differential cryptanalysis is a chosen-plaintext attack that examines how differences between pairs of plaintexts affect the differences in the resulting ciphertexts. By analyzing these patterns over many encryptions, an attacker attempts to recover information about the secret key.</w:t>
      </w:r>
    </w:p>
    <w:p>
      <w:pPr>
        <w:pStyle w:val="BodyText"/>
        <w:bidi w:val="0"/>
        <w:jc w:val="start"/>
        <w:rPr>
          <w:rFonts w:ascii="Times new roman" w:hAnsi="Times new roman"/>
          <w:sz w:val="36"/>
          <w:szCs w:val="36"/>
        </w:rPr>
      </w:pPr>
      <w:bookmarkStart w:id="105" w:name="__RefHeading___Toc2148_1148469731"/>
      <w:bookmarkEnd w:id="105"/>
      <w:r>
        <w:rPr>
          <w:rFonts w:ascii="Times new roman" w:hAnsi="Times new roman"/>
          <w:sz w:val="36"/>
          <w:szCs w:val="36"/>
        </w:rPr>
        <w:t>How it works</w:t>
      </w:r>
    </w:p>
    <w:p>
      <w:pPr>
        <w:pStyle w:val="BodyText"/>
        <w:numPr>
          <w:ilvl w:val="0"/>
          <w:numId w:val="13"/>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Two plaintexts with a known difference are selected. </w:t>
      </w:r>
    </w:p>
    <w:p>
      <w:pPr>
        <w:pStyle w:val="BodyText"/>
        <w:numPr>
          <w:ilvl w:val="0"/>
          <w:numId w:val="13"/>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Both are encrypted using the same key. </w:t>
      </w:r>
    </w:p>
    <w:p>
      <w:pPr>
        <w:pStyle w:val="BodyText"/>
        <w:numPr>
          <w:ilvl w:val="0"/>
          <w:numId w:val="13"/>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The resulting ciphertexts are compared. </w:t>
      </w:r>
    </w:p>
    <w:p>
      <w:pPr>
        <w:pStyle w:val="BodyText"/>
        <w:numPr>
          <w:ilvl w:val="0"/>
          <w:numId w:val="13"/>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Statistical analysis is used to identify likely key values. </w:t>
      </w:r>
    </w:p>
    <w:p>
      <w:pPr>
        <w:pStyle w:val="BodyText"/>
        <w:bidi w:val="0"/>
        <w:jc w:val="start"/>
        <w:rPr>
          <w:rFonts w:ascii="Times new roman" w:hAnsi="Times new roman"/>
          <w:sz w:val="36"/>
          <w:szCs w:val="36"/>
        </w:rPr>
      </w:pPr>
      <w:bookmarkStart w:id="106" w:name="__RefHeading___Toc2150_1148469731"/>
      <w:bookmarkEnd w:id="106"/>
      <w:r>
        <w:rPr>
          <w:rFonts w:ascii="Times new roman" w:hAnsi="Times new roman"/>
          <w:sz w:val="36"/>
          <w:szCs w:val="36"/>
        </w:rPr>
        <w:t>Advantages</w:t>
      </w:r>
    </w:p>
    <w:p>
      <w:pPr>
        <w:pStyle w:val="BodyText"/>
        <w:numPr>
          <w:ilvl w:val="0"/>
          <w:numId w:val="14"/>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Effective against poorly designed block ciphers. </w:t>
      </w:r>
    </w:p>
    <w:p>
      <w:pPr>
        <w:pStyle w:val="BodyText"/>
        <w:numPr>
          <w:ilvl w:val="0"/>
          <w:numId w:val="14"/>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Can expose weaknesses in S-Boxes and round functions. </w:t>
      </w:r>
    </w:p>
    <w:p>
      <w:pPr>
        <w:pStyle w:val="BodyText"/>
        <w:bidi w:val="0"/>
        <w:jc w:val="start"/>
        <w:rPr>
          <w:rFonts w:ascii="Times new roman" w:hAnsi="Times new roman"/>
          <w:sz w:val="36"/>
          <w:szCs w:val="36"/>
        </w:rPr>
      </w:pPr>
      <w:bookmarkStart w:id="107" w:name="__RefHeading___Toc2152_1148469731"/>
      <w:bookmarkEnd w:id="107"/>
      <w:r>
        <w:rPr>
          <w:rFonts w:ascii="Times new roman" w:hAnsi="Times new roman"/>
          <w:sz w:val="36"/>
          <w:szCs w:val="36"/>
        </w:rPr>
        <w:t>Limitations</w:t>
      </w:r>
    </w:p>
    <w:p>
      <w:pPr>
        <w:pStyle w:val="BodyText"/>
        <w:numPr>
          <w:ilvl w:val="0"/>
          <w:numId w:val="15"/>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Requires a large number of chosen plaintexts. </w:t>
      </w:r>
    </w:p>
    <w:p>
      <w:pPr>
        <w:pStyle w:val="BodyText"/>
        <w:numPr>
          <w:ilvl w:val="0"/>
          <w:numId w:val="15"/>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Strong ciphers such as AES are designed to resist this attack through carefully designed S-Boxes and diffusion layers. </w:t>
      </w:r>
    </w:p>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108" w:name="__RefHeading___Toc2154_1148469731"/>
      <w:bookmarkEnd w:id="108"/>
      <w:r>
        <w:rPr>
          <w:rFonts w:ascii="Times new roman" w:hAnsi="Times new roman"/>
          <w:b/>
          <w:bCs/>
          <w:sz w:val="36"/>
          <w:szCs w:val="36"/>
        </w:rPr>
        <w:t>2. Linear Cryptanalysis</w:t>
      </w:r>
    </w:p>
    <w:p>
      <w:pPr>
        <w:pStyle w:val="BodyText"/>
        <w:bidi w:val="0"/>
        <w:jc w:val="start"/>
        <w:rPr>
          <w:rFonts w:ascii="Times new roman" w:hAnsi="Times new roman"/>
          <w:sz w:val="36"/>
          <w:szCs w:val="36"/>
        </w:rPr>
      </w:pPr>
      <w:r>
        <w:rPr>
          <w:rFonts w:ascii="Times new roman" w:hAnsi="Times new roman"/>
          <w:sz w:val="36"/>
          <w:szCs w:val="36"/>
        </w:rPr>
        <w:t>Linear cryptanalysis is a known-plaintext attack that attempts to find linear relationships between plaintext bits, ciphertext bits, and key bits.</w:t>
      </w:r>
    </w:p>
    <w:p>
      <w:pPr>
        <w:pStyle w:val="BodyText"/>
        <w:bidi w:val="0"/>
        <w:jc w:val="start"/>
        <w:rPr>
          <w:rFonts w:ascii="Times new roman" w:hAnsi="Times new roman"/>
          <w:sz w:val="36"/>
          <w:szCs w:val="36"/>
        </w:rPr>
      </w:pPr>
      <w:bookmarkStart w:id="109" w:name="__RefHeading___Toc2156_1148469731"/>
      <w:bookmarkEnd w:id="109"/>
      <w:r>
        <w:rPr>
          <w:rFonts w:ascii="Times new roman" w:hAnsi="Times new roman"/>
          <w:sz w:val="36"/>
          <w:szCs w:val="36"/>
        </w:rPr>
        <w:t>How it works</w:t>
      </w:r>
    </w:p>
    <w:p>
      <w:pPr>
        <w:pStyle w:val="BodyText"/>
        <w:numPr>
          <w:ilvl w:val="0"/>
          <w:numId w:val="16"/>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Collect many plaintext-ciphertext pairs. </w:t>
      </w:r>
    </w:p>
    <w:p>
      <w:pPr>
        <w:pStyle w:val="BodyText"/>
        <w:numPr>
          <w:ilvl w:val="0"/>
          <w:numId w:val="16"/>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Identify approximate linear equations. </w:t>
      </w:r>
    </w:p>
    <w:p>
      <w:pPr>
        <w:pStyle w:val="BodyText"/>
        <w:numPr>
          <w:ilvl w:val="0"/>
          <w:numId w:val="16"/>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Use statistical analysis to determine probable key bits. </w:t>
      </w:r>
    </w:p>
    <w:p>
      <w:pPr>
        <w:pStyle w:val="BodyText"/>
        <w:bidi w:val="0"/>
        <w:jc w:val="start"/>
        <w:rPr>
          <w:rFonts w:ascii="Times new roman" w:hAnsi="Times new roman"/>
          <w:sz w:val="36"/>
          <w:szCs w:val="36"/>
        </w:rPr>
      </w:pPr>
      <w:bookmarkStart w:id="110" w:name="__RefHeading___Toc2158_1148469731"/>
      <w:bookmarkEnd w:id="110"/>
      <w:r>
        <w:rPr>
          <w:rFonts w:ascii="Times new roman" w:hAnsi="Times new roman"/>
          <w:sz w:val="36"/>
          <w:szCs w:val="36"/>
        </w:rPr>
        <w:t>Advantages</w:t>
      </w:r>
    </w:p>
    <w:p>
      <w:pPr>
        <w:pStyle w:val="BodyText"/>
        <w:numPr>
          <w:ilvl w:val="0"/>
          <w:numId w:val="17"/>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Can reduce the effort required for brute-force attacks. </w:t>
      </w:r>
    </w:p>
    <w:p>
      <w:pPr>
        <w:pStyle w:val="BodyText"/>
        <w:numPr>
          <w:ilvl w:val="0"/>
          <w:numId w:val="17"/>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Useful for evaluating cipher security. </w:t>
      </w:r>
    </w:p>
    <w:p>
      <w:pPr>
        <w:pStyle w:val="BodyText"/>
        <w:bidi w:val="0"/>
        <w:jc w:val="start"/>
        <w:rPr>
          <w:rFonts w:ascii="Times new roman" w:hAnsi="Times new roman"/>
          <w:sz w:val="36"/>
          <w:szCs w:val="36"/>
        </w:rPr>
      </w:pPr>
      <w:bookmarkStart w:id="111" w:name="__RefHeading___Toc2160_1148469731"/>
      <w:bookmarkEnd w:id="111"/>
      <w:r>
        <w:rPr>
          <w:rFonts w:ascii="Times new roman" w:hAnsi="Times new roman"/>
          <w:sz w:val="36"/>
          <w:szCs w:val="36"/>
        </w:rPr>
        <w:t>Limitations</w:t>
      </w:r>
    </w:p>
    <w:p>
      <w:pPr>
        <w:pStyle w:val="BodyText"/>
        <w:numPr>
          <w:ilvl w:val="0"/>
          <w:numId w:val="18"/>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Requires a very large dataset. </w:t>
      </w:r>
    </w:p>
    <w:p>
      <w:pPr>
        <w:pStyle w:val="BodyText"/>
        <w:numPr>
          <w:ilvl w:val="0"/>
          <w:numId w:val="18"/>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Modern block ciphers minimize exploitable linear relationships. </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112" w:name="__RefHeading___Toc2162_1148469731"/>
      <w:bookmarkEnd w:id="112"/>
      <w:r>
        <w:rPr>
          <w:rFonts w:ascii="Times new roman" w:hAnsi="Times new roman"/>
          <w:b/>
          <w:bCs/>
          <w:sz w:val="36"/>
          <w:szCs w:val="36"/>
        </w:rPr>
        <w:t>3. Algebraic Attacks</w:t>
      </w:r>
    </w:p>
    <w:p>
      <w:pPr>
        <w:pStyle w:val="BodyText"/>
        <w:bidi w:val="0"/>
        <w:jc w:val="start"/>
        <w:rPr>
          <w:rFonts w:ascii="Times new roman" w:hAnsi="Times new roman"/>
          <w:sz w:val="36"/>
          <w:szCs w:val="36"/>
        </w:rPr>
      </w:pPr>
      <w:r>
        <w:rPr>
          <w:rFonts w:ascii="Times new roman" w:hAnsi="Times new roman"/>
          <w:sz w:val="36"/>
          <w:szCs w:val="36"/>
        </w:rPr>
        <w:t>Algebraic attacks represent the encryption algorithm as a system of mathematical equations. The attacker attempts to solve these equations to recover the encryption key.</w:t>
      </w:r>
    </w:p>
    <w:p>
      <w:pPr>
        <w:pStyle w:val="BodyText"/>
        <w:bidi w:val="0"/>
        <w:jc w:val="start"/>
        <w:rPr>
          <w:rFonts w:ascii="Times new roman" w:hAnsi="Times new roman"/>
          <w:sz w:val="36"/>
          <w:szCs w:val="36"/>
        </w:rPr>
      </w:pPr>
      <w:bookmarkStart w:id="113" w:name="__RefHeading___Toc2164_1148469731"/>
      <w:bookmarkEnd w:id="113"/>
      <w:r>
        <w:rPr>
          <w:rFonts w:ascii="Times new roman" w:hAnsi="Times new roman"/>
          <w:sz w:val="36"/>
          <w:szCs w:val="36"/>
        </w:rPr>
        <w:t>How it works</w:t>
      </w:r>
    </w:p>
    <w:p>
      <w:pPr>
        <w:pStyle w:val="BodyText"/>
        <w:numPr>
          <w:ilvl w:val="0"/>
          <w:numId w:val="19"/>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Express encryption operations as Boolean equations. </w:t>
      </w:r>
    </w:p>
    <w:p>
      <w:pPr>
        <w:pStyle w:val="BodyText"/>
        <w:numPr>
          <w:ilvl w:val="0"/>
          <w:numId w:val="19"/>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Use algebraic methods to solve for unknown key bits. </w:t>
      </w:r>
    </w:p>
    <w:p>
      <w:pPr>
        <w:pStyle w:val="BodyText"/>
        <w:bidi w:val="0"/>
        <w:jc w:val="start"/>
        <w:rPr>
          <w:rFonts w:ascii="Times new roman" w:hAnsi="Times new roman"/>
          <w:sz w:val="36"/>
          <w:szCs w:val="36"/>
        </w:rPr>
      </w:pPr>
      <w:bookmarkStart w:id="114" w:name="__RefHeading___Toc2166_1148469731"/>
      <w:bookmarkEnd w:id="114"/>
      <w:r>
        <w:rPr>
          <w:rFonts w:ascii="Times new roman" w:hAnsi="Times new roman"/>
          <w:sz w:val="36"/>
          <w:szCs w:val="36"/>
        </w:rPr>
        <w:t>Advantages</w:t>
      </w:r>
    </w:p>
    <w:p>
      <w:pPr>
        <w:pStyle w:val="BodyText"/>
        <w:numPr>
          <w:ilvl w:val="0"/>
          <w:numId w:val="20"/>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Can be effective against algorithms with simple algebraic structures. </w:t>
      </w:r>
    </w:p>
    <w:p>
      <w:pPr>
        <w:pStyle w:val="BodyText"/>
        <w:bidi w:val="0"/>
        <w:jc w:val="start"/>
        <w:rPr>
          <w:rFonts w:ascii="Times new roman" w:hAnsi="Times new roman"/>
          <w:sz w:val="36"/>
          <w:szCs w:val="36"/>
        </w:rPr>
      </w:pPr>
      <w:bookmarkStart w:id="115" w:name="__RefHeading___Toc2168_1148469731"/>
      <w:bookmarkEnd w:id="115"/>
      <w:r>
        <w:rPr>
          <w:rFonts w:ascii="Times new roman" w:hAnsi="Times new roman"/>
          <w:sz w:val="36"/>
          <w:szCs w:val="36"/>
        </w:rPr>
        <w:t>Limitations</w:t>
      </w:r>
    </w:p>
    <w:p>
      <w:pPr>
        <w:pStyle w:val="BodyText"/>
        <w:numPr>
          <w:ilvl w:val="0"/>
          <w:numId w:val="21"/>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Computationally expensive. </w:t>
      </w:r>
    </w:p>
    <w:p>
      <w:pPr>
        <w:pStyle w:val="BodyText"/>
        <w:numPr>
          <w:ilvl w:val="0"/>
          <w:numId w:val="21"/>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Strong non-linearity and complex key schedules make modern ciphers resistant. </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116" w:name="__RefHeading___Toc2170_1148469731"/>
      <w:bookmarkEnd w:id="116"/>
      <w:r>
        <w:rPr>
          <w:rFonts w:ascii="Times new roman" w:hAnsi="Times new roman"/>
          <w:b/>
          <w:bCs/>
          <w:sz w:val="36"/>
          <w:szCs w:val="36"/>
        </w:rPr>
        <w:t>Comparison of Cryptanalysis Techniques</w:t>
      </w:r>
    </w:p>
    <w:tbl>
      <w:tblPr>
        <w:tblW w:w="9972" w:type="dxa"/>
        <w:jc w:val="start"/>
        <w:tblInd w:w="0" w:type="dxa"/>
        <w:tblLayout w:type="fixed"/>
        <w:tblCellMar>
          <w:top w:w="28" w:type="dxa"/>
          <w:start w:w="28" w:type="dxa"/>
          <w:bottom w:w="28" w:type="dxa"/>
          <w:end w:w="28" w:type="dxa"/>
        </w:tblCellMar>
      </w:tblPr>
      <w:tblGrid>
        <w:gridCol w:w="2143"/>
        <w:gridCol w:w="1515"/>
        <w:gridCol w:w="2833"/>
        <w:gridCol w:w="3481"/>
      </w:tblGrid>
      <w:tr>
        <w:trPr>
          <w:tblHeader w:val="true"/>
        </w:trPr>
        <w:tc>
          <w:tcPr>
            <w:tcW w:w="214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Attack</w:t>
            </w:r>
          </w:p>
        </w:tc>
        <w:tc>
          <w:tcPr>
            <w:tcW w:w="1515"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Required Data</w:t>
            </w:r>
          </w:p>
        </w:tc>
        <w:tc>
          <w:tcPr>
            <w:tcW w:w="283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Main Idea</w:t>
            </w:r>
          </w:p>
        </w:tc>
        <w:tc>
          <w:tcPr>
            <w:tcW w:w="3481"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Effectiveness</w:t>
            </w:r>
          </w:p>
        </w:tc>
      </w:tr>
      <w:tr>
        <w:trPr/>
        <w:tc>
          <w:tcPr>
            <w:tcW w:w="214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Differential Cryptanalysis</w:t>
            </w:r>
          </w:p>
        </w:tc>
        <w:tc>
          <w:tcPr>
            <w:tcW w:w="1515"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Chosen plaintexts</w:t>
            </w:r>
          </w:p>
        </w:tc>
        <w:tc>
          <w:tcPr>
            <w:tcW w:w="283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Studies input/output differences</w:t>
            </w:r>
          </w:p>
        </w:tc>
        <w:tc>
          <w:tcPr>
            <w:tcW w:w="3481"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Effective against weak designs</w:t>
            </w:r>
          </w:p>
        </w:tc>
      </w:tr>
      <w:tr>
        <w:trPr/>
        <w:tc>
          <w:tcPr>
            <w:tcW w:w="214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Linear Cryptanalysis</w:t>
            </w:r>
          </w:p>
        </w:tc>
        <w:tc>
          <w:tcPr>
            <w:tcW w:w="1515"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Known plaintexts</w:t>
            </w:r>
          </w:p>
        </w:tc>
        <w:tc>
          <w:tcPr>
            <w:tcW w:w="283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Finds approximate linear relationships</w:t>
            </w:r>
          </w:p>
        </w:tc>
        <w:tc>
          <w:tcPr>
            <w:tcW w:w="3481"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Effective against weak linear structures</w:t>
            </w:r>
          </w:p>
        </w:tc>
      </w:tr>
      <w:tr>
        <w:trPr/>
        <w:tc>
          <w:tcPr>
            <w:tcW w:w="214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Algebraic Attacks</w:t>
            </w:r>
          </w:p>
        </w:tc>
        <w:tc>
          <w:tcPr>
            <w:tcW w:w="1515"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Cipher equations</w:t>
            </w:r>
          </w:p>
        </w:tc>
        <w:tc>
          <w:tcPr>
            <w:tcW w:w="2833"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Solves mathematical equations</w:t>
            </w:r>
          </w:p>
        </w:tc>
        <w:tc>
          <w:tcPr>
            <w:tcW w:w="3481" w:type="dxa"/>
            <w:tcBorders/>
            <w:vAlign w:val="center"/>
          </w:tcPr>
          <w:p>
            <w:pPr>
              <w:pStyle w:val="BodyText"/>
              <w:bidi w:val="0"/>
              <w:spacing w:before="0" w:after="140"/>
              <w:jc w:val="start"/>
              <w:rPr>
                <w:rFonts w:ascii="Times new roman" w:hAnsi="Times new roman"/>
                <w:sz w:val="36"/>
                <w:szCs w:val="36"/>
              </w:rPr>
            </w:pPr>
            <w:r>
              <w:rPr>
                <w:rFonts w:ascii="Times new roman" w:hAnsi="Times new roman"/>
                <w:sz w:val="36"/>
                <w:szCs w:val="36"/>
              </w:rPr>
              <w:t>Effective only when algebraic complexity is low</w:t>
            </w:r>
          </w:p>
        </w:tc>
      </w:tr>
    </w:tbl>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bookmarkStart w:id="117" w:name="__RefHeading___Toc2172_1148469731"/>
      <w:bookmarkEnd w:id="117"/>
      <w:r>
        <w:rPr>
          <w:rFonts w:ascii="Times new roman" w:hAnsi="Times new roman"/>
          <w:b/>
          <w:bCs/>
          <w:sz w:val="36"/>
          <w:szCs w:val="36"/>
        </w:rPr>
        <w:t>Why AES Resists These Attacks</w:t>
      </w:r>
    </w:p>
    <w:p>
      <w:pPr>
        <w:pStyle w:val="BodyText"/>
        <w:bidi w:val="0"/>
        <w:jc w:val="start"/>
        <w:rPr>
          <w:rFonts w:ascii="Times new roman" w:hAnsi="Times new roman"/>
          <w:sz w:val="36"/>
          <w:szCs w:val="36"/>
        </w:rPr>
      </w:pPr>
      <w:r>
        <w:rPr>
          <w:rFonts w:ascii="Times new roman" w:hAnsi="Times new roman"/>
          <w:sz w:val="36"/>
          <w:szCs w:val="36"/>
        </w:rPr>
        <w:t>AES incorporates several design features that provide strong resistance:</w:t>
      </w:r>
    </w:p>
    <w:p>
      <w:pPr>
        <w:pStyle w:val="BodyText"/>
        <w:numPr>
          <w:ilvl w:val="0"/>
          <w:numId w:val="22"/>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Highly non-linear S-Boxes. </w:t>
      </w:r>
    </w:p>
    <w:p>
      <w:pPr>
        <w:pStyle w:val="BodyText"/>
        <w:numPr>
          <w:ilvl w:val="0"/>
          <w:numId w:val="22"/>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Multiple rounds of substitution and permutation. </w:t>
      </w:r>
    </w:p>
    <w:p>
      <w:pPr>
        <w:pStyle w:val="BodyText"/>
        <w:numPr>
          <w:ilvl w:val="0"/>
          <w:numId w:val="22"/>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Strong diffusion through the MixColumns transformation. </w:t>
      </w:r>
    </w:p>
    <w:p>
      <w:pPr>
        <w:pStyle w:val="BodyText"/>
        <w:numPr>
          <w:ilvl w:val="0"/>
          <w:numId w:val="22"/>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Complex key expansion process. </w:t>
      </w:r>
    </w:p>
    <w:p>
      <w:pPr>
        <w:pStyle w:val="BodyText"/>
        <w:numPr>
          <w:ilvl w:val="0"/>
          <w:numId w:val="22"/>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Excellent avalanche effect, where changing one input bit affects many output bits. </w:t>
      </w:r>
    </w:p>
    <w:p>
      <w:pPr>
        <w:pStyle w:val="BodyText"/>
        <w:bidi w:val="0"/>
        <w:jc w:val="start"/>
        <w:rPr>
          <w:rFonts w:ascii="Times new roman" w:hAnsi="Times new roman"/>
          <w:b/>
          <w:bCs/>
          <w:sz w:val="36"/>
          <w:szCs w:val="36"/>
        </w:rPr>
      </w:pPr>
      <w:bookmarkStart w:id="118" w:name="__RefHeading___Toc2174_1148469731"/>
      <w:bookmarkEnd w:id="118"/>
      <w:r>
        <w:rPr>
          <w:rFonts w:ascii="Times new roman" w:hAnsi="Times new roman"/>
          <w:b/>
          <w:bCs/>
          <w:sz w:val="36"/>
          <w:szCs w:val="36"/>
        </w:rPr>
        <w:t>Conclusion</w:t>
      </w:r>
    </w:p>
    <w:p>
      <w:pPr>
        <w:pStyle w:val="BodyText"/>
        <w:bidi w:val="0"/>
        <w:jc w:val="start"/>
        <w:rPr>
          <w:rFonts w:ascii="Times new roman" w:hAnsi="Times new roman"/>
          <w:sz w:val="36"/>
          <w:szCs w:val="36"/>
        </w:rPr>
      </w:pPr>
      <w:r>
        <w:rPr>
          <w:rFonts w:ascii="Times new roman" w:hAnsi="Times new roman"/>
          <w:sz w:val="36"/>
          <w:szCs w:val="36"/>
        </w:rPr>
        <w:t>Differential, linear, and algebraic cryptanalysis are essential tools for evaluating the security of block ciphers. While they can reveal weaknesses in poorly designed algorithms, modern ciphers such as AES have been specifically engineered to withstand these attacks through strong non-linearity, diffusion, and robust key scheduling.</w:t>
      </w:r>
    </w:p>
    <w:p>
      <w:pPr>
        <w:pStyle w:val="BodyText"/>
        <w:bidi w:val="0"/>
        <w:spacing w:before="0" w:after="0"/>
        <w:jc w:val="start"/>
        <w:rPr>
          <w:rFonts w:ascii="Times new roman" w:hAnsi="Times new roman"/>
          <w:sz w:val="36"/>
          <w:szCs w:val="36"/>
        </w:rPr>
      </w:pPr>
      <w:r>
        <w:rPr/>
        <w:drawing>
          <wp:inline distT="0" distB="0" distL="0" distR="0">
            <wp:extent cx="4010025" cy="5629275"/>
            <wp:effectExtent l="0" t="0" r="0" b="0"/>
            <wp:docPr id="36" name="Image10 Copy 1" title="https://images.openai.com/static-rsc-4/mQsnWo_B8kKWFEyI0sUTu_LuNKtbTwwHC1cTMFU06kno4TzuZQ_fz7JJkYmrO-ZBzhJ1TIU_3ZCKb85QeJP4i-Tb4zpcu2jmzkDVXKuU8O5Oxvr41LZj9TeudkweB_2xWTLSU2E9sm03kMwDHobAs_UJY2G-HXzEAdp4ELEapb5s1_hYp92kT5cSRQQRBMyd?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0 Copy 1" title="https://images.openai.com/static-rsc-4/mQsnWo_B8kKWFEyI0sUTu_LuNKtbTwwHC1cTMFU06kno4TzuZQ_fz7JJkYmrO-ZBzhJ1TIU_3ZCKb85QeJP4i-Tb4zpcu2jmzkDVXKuU8O5Oxvr41LZj9TeudkweB_2xWTLSU2E9sm03kMwDHobAs_UJY2G-HXzEAdp4ELEapb5s1_hYp92kT5cSRQQRBMyd?purpose=fullsize"/>
                    <pic:cNvPicPr>
                      <a:picLocks noChangeAspect="1" noChangeArrowheads="1"/>
                    </pic:cNvPicPr>
                  </pic:nvPicPr>
                  <pic:blipFill>
                    <a:blip r:embed="rId37"/>
                    <a:stretch>
                      <a:fillRect/>
                    </a:stretch>
                  </pic:blipFill>
                  <pic:spPr bwMode="auto">
                    <a:xfrm>
                      <a:off x="0" y="0"/>
                      <a:ext cx="4010025" cy="562927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Fig 8:</w:t>
      </w:r>
      <w:r>
        <w:rPr>
          <w:rFonts w:ascii="Times new roman" w:hAnsi="Times new roman"/>
          <w:b w:val="false"/>
          <w:bCs w:val="false"/>
          <w:sz w:val="36"/>
          <w:szCs w:val="36"/>
        </w:rPr>
        <w:t xml:space="preserve"> </w:t>
      </w:r>
      <w:r>
        <w:rPr>
          <w:rFonts w:ascii="Times new roman" w:hAnsi="Times new roman"/>
          <w:sz w:val="36"/>
          <w:szCs w:val="36"/>
        </w:rPr>
        <w:t>Conceptual representation of an algebraic attack using mathematical equations.</w:t>
      </w:r>
    </w:p>
    <w:p>
      <w:pPr>
        <w:pStyle w:val="Heading1"/>
        <w:bidi w:val="0"/>
        <w:spacing w:lineRule="auto" w:line="276" w:before="0" w:after="140"/>
        <w:ind w:hanging="0" w:start="0"/>
        <w:jc w:val="start"/>
        <w:rPr>
          <w:rFonts w:ascii="Times new roman" w:hAnsi="Times new roman"/>
          <w:sz w:val="36"/>
          <w:szCs w:val="36"/>
        </w:rPr>
      </w:pPr>
      <w:r>
        <w:rPr>
          <w:rFonts w:ascii="Times new roman" w:hAnsi="Times new roman"/>
          <w:sz w:val="36"/>
          <w:szCs w:val="36"/>
        </w:rPr>
      </w:r>
    </w:p>
    <w:p>
      <w:pPr>
        <w:pStyle w:val="Heading1"/>
        <w:numPr>
          <w:ilvl w:val="0"/>
          <w:numId w:val="2"/>
        </w:numPr>
        <w:bidi w:val="0"/>
        <w:spacing w:lineRule="auto" w:line="276" w:before="0" w:after="140"/>
        <w:ind w:hanging="0" w:start="0"/>
        <w:jc w:val="start"/>
        <w:rPr>
          <w:rFonts w:ascii="Times new roman" w:hAnsi="Times new roman"/>
          <w:sz w:val="36"/>
          <w:szCs w:val="36"/>
        </w:rPr>
      </w:pPr>
      <w:bookmarkStart w:id="119" w:name="__RefHeading___Toc2176_1148469731"/>
      <w:bookmarkEnd w:id="119"/>
      <w:r>
        <w:rPr>
          <w:rFonts w:ascii="Times new roman" w:hAnsi="Times new roman"/>
          <w:sz w:val="36"/>
          <w:szCs w:val="36"/>
        </w:rPr>
        <w:t>Practical Task 3</w:t>
      </w:r>
    </w:p>
    <w:p>
      <w:pPr>
        <w:pStyle w:val="Heading2"/>
        <w:bidi w:val="0"/>
        <w:spacing w:lineRule="auto" w:line="276" w:before="0" w:after="140"/>
        <w:jc w:val="start"/>
        <w:rPr>
          <w:rFonts w:ascii="Times new roman" w:hAnsi="Times new roman"/>
          <w:sz w:val="36"/>
          <w:szCs w:val="36"/>
        </w:rPr>
      </w:pPr>
      <w:bookmarkStart w:id="120" w:name="__RefHeading___Toc2178_1148469731"/>
      <w:bookmarkEnd w:id="120"/>
      <w:r>
        <w:rPr>
          <w:rFonts w:ascii="Times new roman" w:hAnsi="Times new roman"/>
          <w:sz w:val="36"/>
          <w:szCs w:val="36"/>
        </w:rPr>
        <w:t>Security Evaluation of AES</w:t>
      </w:r>
    </w:p>
    <w:p>
      <w:pPr>
        <w:pStyle w:val="BodyText"/>
        <w:bidi w:val="0"/>
        <w:jc w:val="start"/>
        <w:rPr>
          <w:rFonts w:ascii="Times new roman" w:hAnsi="Times new roman"/>
          <w:b/>
          <w:bCs/>
          <w:sz w:val="36"/>
          <w:szCs w:val="36"/>
        </w:rPr>
      </w:pPr>
      <w:r>
        <w:rPr>
          <w:rFonts w:ascii="Times new roman" w:hAnsi="Times new roman"/>
          <w:b/>
          <w:bCs/>
          <w:sz w:val="36"/>
          <w:szCs w:val="36"/>
        </w:rPr>
        <w:t>Objective</w:t>
      </w:r>
    </w:p>
    <w:p>
      <w:pPr>
        <w:pStyle w:val="BodyText"/>
        <w:bidi w:val="0"/>
        <w:jc w:val="start"/>
        <w:rPr>
          <w:rFonts w:ascii="Times new roman" w:hAnsi="Times new roman"/>
          <w:sz w:val="36"/>
          <w:szCs w:val="36"/>
        </w:rPr>
      </w:pPr>
      <w:r>
        <w:rPr>
          <w:rFonts w:ascii="Times new roman" w:hAnsi="Times new roman"/>
          <w:sz w:val="36"/>
          <w:szCs w:val="36"/>
        </w:rPr>
        <w:t>To evaluate the security of the Advanced Encryption Standard (AES) and explain why it is widely trusted for protecting sensitive information.</w:t>
      </w:r>
    </w:p>
    <w:p>
      <w:pPr>
        <w:pStyle w:val="BodyText"/>
        <w:bidi w:val="0"/>
        <w:jc w:val="start"/>
        <w:rPr>
          <w:rFonts w:ascii="Times new roman" w:hAnsi="Times new roman"/>
          <w:b/>
          <w:bCs/>
          <w:sz w:val="36"/>
          <w:szCs w:val="36"/>
        </w:rPr>
      </w:pPr>
      <w:r>
        <w:rPr>
          <w:rFonts w:ascii="Times new roman" w:hAnsi="Times new roman"/>
          <w:b/>
          <w:bCs/>
          <w:sz w:val="36"/>
          <w:szCs w:val="36"/>
        </w:rPr>
        <w:t>Overview of AES</w:t>
      </w:r>
    </w:p>
    <w:p>
      <w:pPr>
        <w:pStyle w:val="BodyText"/>
        <w:bidi w:val="0"/>
        <w:jc w:val="start"/>
        <w:rPr>
          <w:rFonts w:ascii="Times new roman" w:hAnsi="Times new roman"/>
          <w:sz w:val="36"/>
          <w:szCs w:val="36"/>
        </w:rPr>
      </w:pPr>
      <w:r>
        <w:rPr>
          <w:rFonts w:ascii="Times new roman" w:hAnsi="Times new roman"/>
          <w:sz w:val="36"/>
          <w:szCs w:val="36"/>
        </w:rPr>
        <w:t>The Advanced Encryption Standard (AES) is a symmetric-key block cipher adopted by the U.S. National Institute of Standards and Technology (NIST) in 2001. It encrypts data in 128-bit blocks and supports key sizes of 128, 192, and 256 bits.</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Security Features of AES</w:t>
      </w:r>
    </w:p>
    <w:p>
      <w:pPr>
        <w:pStyle w:val="BodyText"/>
        <w:bidi w:val="0"/>
        <w:jc w:val="start"/>
        <w:rPr>
          <w:rFonts w:ascii="Times new roman" w:hAnsi="Times new roman"/>
          <w:b/>
          <w:bCs/>
          <w:sz w:val="36"/>
          <w:szCs w:val="36"/>
        </w:rPr>
      </w:pPr>
      <w:r>
        <w:rPr>
          <w:rFonts w:ascii="Times new roman" w:hAnsi="Times new roman"/>
          <w:b/>
          <w:bCs/>
          <w:sz w:val="36"/>
          <w:szCs w:val="36"/>
        </w:rPr>
        <w:t>1. Strong Non-Linearity</w:t>
      </w:r>
    </w:p>
    <w:p>
      <w:pPr>
        <w:pStyle w:val="BodyText"/>
        <w:bidi w:val="0"/>
        <w:jc w:val="start"/>
        <w:rPr>
          <w:rFonts w:ascii="Times new roman" w:hAnsi="Times new roman"/>
          <w:sz w:val="36"/>
          <w:szCs w:val="36"/>
        </w:rPr>
      </w:pPr>
      <w:r>
        <w:rPr>
          <w:rFonts w:ascii="Times new roman" w:hAnsi="Times new roman"/>
          <w:sz w:val="36"/>
          <w:szCs w:val="36"/>
        </w:rPr>
        <w:t>AES uses a carefully designed S-Box that introduces non-linear transformations, making it extremely difficult for attackers to predict relationships between plaintext and ciphertext.</w:t>
      </w:r>
    </w:p>
    <w:p>
      <w:pPr>
        <w:pStyle w:val="BodyText"/>
        <w:bidi w:val="0"/>
        <w:jc w:val="start"/>
        <w:rPr>
          <w:rFonts w:ascii="Times new roman" w:hAnsi="Times new roman"/>
          <w:b/>
          <w:bCs/>
          <w:sz w:val="36"/>
          <w:szCs w:val="36"/>
        </w:rPr>
      </w:pPr>
      <w:r>
        <w:rPr>
          <w:rFonts w:ascii="Times new roman" w:hAnsi="Times new roman"/>
          <w:b/>
          <w:bCs/>
          <w:sz w:val="36"/>
          <w:szCs w:val="36"/>
        </w:rPr>
        <w:t>2. Confusion and Diffusion</w:t>
      </w:r>
    </w:p>
    <w:p>
      <w:pPr>
        <w:pStyle w:val="BodyText"/>
        <w:bidi w:val="0"/>
        <w:jc w:val="start"/>
        <w:rPr>
          <w:rFonts w:ascii="Times new roman" w:hAnsi="Times new roman"/>
          <w:sz w:val="36"/>
          <w:szCs w:val="36"/>
        </w:rPr>
      </w:pPr>
      <w:r>
        <w:rPr>
          <w:rFonts w:ascii="Times new roman" w:hAnsi="Times new roman"/>
          <w:sz w:val="36"/>
          <w:szCs w:val="36"/>
        </w:rPr>
        <w:t>AES combines:</w:t>
      </w:r>
    </w:p>
    <w:p>
      <w:pPr>
        <w:pStyle w:val="BodyText"/>
        <w:numPr>
          <w:ilvl w:val="0"/>
          <w:numId w:val="23"/>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SubBytes (confusion) </w:t>
      </w:r>
    </w:p>
    <w:p>
      <w:pPr>
        <w:pStyle w:val="BodyText"/>
        <w:numPr>
          <w:ilvl w:val="0"/>
          <w:numId w:val="23"/>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ShiftRows (diffusion) </w:t>
      </w:r>
    </w:p>
    <w:p>
      <w:pPr>
        <w:pStyle w:val="BodyText"/>
        <w:numPr>
          <w:ilvl w:val="0"/>
          <w:numId w:val="23"/>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MixColumns (diffusion) </w:t>
      </w:r>
    </w:p>
    <w:p>
      <w:pPr>
        <w:pStyle w:val="BodyText"/>
        <w:numPr>
          <w:ilvl w:val="0"/>
          <w:numId w:val="23"/>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AddRoundKey (key mixing) </w:t>
      </w:r>
    </w:p>
    <w:p>
      <w:pPr>
        <w:pStyle w:val="BodyText"/>
        <w:bidi w:val="0"/>
        <w:jc w:val="start"/>
        <w:rPr>
          <w:rFonts w:ascii="Times new roman" w:hAnsi="Times new roman"/>
          <w:sz w:val="36"/>
          <w:szCs w:val="36"/>
        </w:rPr>
      </w:pPr>
      <w:r>
        <w:rPr>
          <w:rFonts w:ascii="Times new roman" w:hAnsi="Times new roman"/>
          <w:sz w:val="36"/>
          <w:szCs w:val="36"/>
        </w:rPr>
        <w:t>Together, these operations provide excellent resistance to cryptanalysis.</w:t>
      </w:r>
    </w:p>
    <w:p>
      <w:pPr>
        <w:pStyle w:val="BodyText"/>
        <w:bidi w:val="0"/>
        <w:jc w:val="start"/>
        <w:rPr>
          <w:rFonts w:ascii="Times new roman" w:hAnsi="Times new roman"/>
          <w:b/>
          <w:bCs/>
          <w:sz w:val="36"/>
          <w:szCs w:val="36"/>
        </w:rPr>
      </w:pPr>
      <w:r>
        <w:rPr>
          <w:rFonts w:ascii="Times new roman" w:hAnsi="Times new roman"/>
          <w:b/>
          <w:bCs/>
          <w:sz w:val="36"/>
          <w:szCs w:val="36"/>
        </w:rPr>
        <w:t>3. Avalanche Effect</w:t>
      </w:r>
    </w:p>
    <w:p>
      <w:pPr>
        <w:pStyle w:val="BodyText"/>
        <w:bidi w:val="0"/>
        <w:jc w:val="start"/>
        <w:rPr>
          <w:rFonts w:ascii="Times new roman" w:hAnsi="Times new roman"/>
          <w:sz w:val="36"/>
          <w:szCs w:val="36"/>
        </w:rPr>
      </w:pPr>
      <w:r>
        <w:rPr>
          <w:rFonts w:ascii="Times new roman" w:hAnsi="Times new roman"/>
          <w:sz w:val="36"/>
          <w:szCs w:val="36"/>
        </w:rPr>
        <w:t>Changing a single bit in either the plaintext or the encryption key causes many bits in the ciphertext to change, making patterns extremely difficult to detect.</w:t>
      </w:r>
    </w:p>
    <w:p>
      <w:pPr>
        <w:pStyle w:val="BodyText"/>
        <w:bidi w:val="0"/>
        <w:jc w:val="start"/>
        <w:rPr>
          <w:rFonts w:ascii="Times new roman" w:hAnsi="Times new roman"/>
          <w:sz w:val="36"/>
          <w:szCs w:val="36"/>
        </w:rPr>
      </w:pPr>
      <w:r>
        <w:rPr>
          <w:rFonts w:ascii="Times new roman" w:hAnsi="Times new roman"/>
          <w:sz w:val="36"/>
          <w:szCs w:val="36"/>
        </w:rPr>
        <w:t>4. Resistance to Modern Attacks</w:t>
      </w:r>
    </w:p>
    <w:p>
      <w:pPr>
        <w:pStyle w:val="BodyText"/>
        <w:bidi w:val="0"/>
        <w:jc w:val="start"/>
        <w:rPr>
          <w:rFonts w:ascii="Times new roman" w:hAnsi="Times new roman"/>
          <w:sz w:val="36"/>
          <w:szCs w:val="36"/>
        </w:rPr>
      </w:pPr>
      <w:r>
        <w:rPr>
          <w:rFonts w:ascii="Times new roman" w:hAnsi="Times new roman"/>
          <w:sz w:val="36"/>
          <w:szCs w:val="36"/>
        </w:rPr>
        <w:t>AES is resistant to:</w:t>
      </w:r>
    </w:p>
    <w:p>
      <w:pPr>
        <w:pStyle w:val="BodyText"/>
        <w:numPr>
          <w:ilvl w:val="0"/>
          <w:numId w:val="24"/>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Differential cryptanalysis </w:t>
      </w:r>
    </w:p>
    <w:p>
      <w:pPr>
        <w:pStyle w:val="BodyText"/>
        <w:numPr>
          <w:ilvl w:val="0"/>
          <w:numId w:val="24"/>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Linear cryptanalysis </w:t>
      </w:r>
    </w:p>
    <w:p>
      <w:pPr>
        <w:pStyle w:val="BodyText"/>
        <w:numPr>
          <w:ilvl w:val="0"/>
          <w:numId w:val="24"/>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Algebraic attacks </w:t>
      </w:r>
    </w:p>
    <w:p>
      <w:pPr>
        <w:pStyle w:val="BodyText"/>
        <w:numPr>
          <w:ilvl w:val="0"/>
          <w:numId w:val="24"/>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Brute-force attacks (when appropriate key sizes are used) </w:t>
      </w:r>
    </w:p>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Advantages of AES</w:t>
      </w:r>
    </w:p>
    <w:p>
      <w:pPr>
        <w:pStyle w:val="BodyText"/>
        <w:numPr>
          <w:ilvl w:val="0"/>
          <w:numId w:val="2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Fast and efficient. </w:t>
      </w:r>
    </w:p>
    <w:p>
      <w:pPr>
        <w:pStyle w:val="BodyText"/>
        <w:numPr>
          <w:ilvl w:val="0"/>
          <w:numId w:val="2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Strong security. </w:t>
      </w:r>
    </w:p>
    <w:p>
      <w:pPr>
        <w:pStyle w:val="BodyText"/>
        <w:numPr>
          <w:ilvl w:val="0"/>
          <w:numId w:val="2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Widely supported in hardware and software. </w:t>
      </w:r>
    </w:p>
    <w:p>
      <w:pPr>
        <w:pStyle w:val="BodyText"/>
        <w:numPr>
          <w:ilvl w:val="0"/>
          <w:numId w:val="25"/>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Trusted by governments, banks, healthcare systems, and cloud providers. </w:t>
      </w:r>
    </w:p>
    <w:p>
      <w:pPr>
        <w:pStyle w:val="BodyText"/>
        <w:numPr>
          <w:ilvl w:val="0"/>
          <w:numId w:val="25"/>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International encryption standard. </w:t>
      </w:r>
    </w:p>
    <w:p>
      <w:pPr>
        <w:pStyle w:val="BodyText"/>
        <w:bidi w:val="0"/>
        <w:jc w:val="start"/>
        <w:rPr>
          <w:rFonts w:ascii="Times new roman" w:hAnsi="Times new roman"/>
          <w:b/>
          <w:bCs/>
          <w:sz w:val="36"/>
          <w:szCs w:val="36"/>
        </w:rPr>
      </w:pPr>
      <w:r>
        <w:rPr>
          <w:rFonts w:ascii="Times new roman" w:hAnsi="Times new roman"/>
          <w:b/>
          <w:bCs/>
          <w:sz w:val="36"/>
          <w:szCs w:val="36"/>
        </w:rPr>
        <w:t>Limitations</w:t>
      </w:r>
    </w:p>
    <w:p>
      <w:pPr>
        <w:pStyle w:val="BodyText"/>
        <w:numPr>
          <w:ilvl w:val="0"/>
          <w:numId w:val="26"/>
        </w:numPr>
        <w:tabs>
          <w:tab w:val="left" w:pos="709" w:leader="none"/>
        </w:tabs>
        <w:bidi w:val="0"/>
        <w:spacing w:before="0" w:after="0"/>
        <w:ind w:hanging="283" w:start="709"/>
        <w:jc w:val="start"/>
        <w:rPr>
          <w:rFonts w:ascii="Times new roman" w:hAnsi="Times new roman"/>
          <w:sz w:val="36"/>
          <w:szCs w:val="36"/>
        </w:rPr>
      </w:pPr>
      <w:r>
        <w:rPr>
          <w:rFonts w:ascii="Times new roman" w:hAnsi="Times new roman"/>
          <w:sz w:val="36"/>
          <w:szCs w:val="36"/>
        </w:rPr>
        <w:t xml:space="preserve">Side-channel attacks remain possible if implementations are not secure. </w:t>
      </w:r>
    </w:p>
    <w:p>
      <w:pPr>
        <w:pStyle w:val="BodyText"/>
        <w:numPr>
          <w:ilvl w:val="0"/>
          <w:numId w:val="26"/>
        </w:numPr>
        <w:tabs>
          <w:tab w:val="left" w:pos="709" w:leader="none"/>
        </w:tabs>
        <w:bidi w:val="0"/>
        <w:ind w:hanging="283" w:start="709"/>
        <w:jc w:val="start"/>
        <w:rPr>
          <w:rFonts w:ascii="Times new roman" w:hAnsi="Times new roman"/>
          <w:sz w:val="36"/>
          <w:szCs w:val="36"/>
        </w:rPr>
      </w:pPr>
      <w:r>
        <w:rPr>
          <w:rFonts w:ascii="Times new roman" w:hAnsi="Times new roman"/>
          <w:sz w:val="36"/>
          <w:szCs w:val="36"/>
        </w:rPr>
        <w:t xml:space="preserve">AES-128 offers a smaller security margin than AES-256, though it remains secure for most applications. </w:t>
      </w:r>
    </w:p>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Overall Evaluation</w:t>
      </w:r>
    </w:p>
    <w:tbl>
      <w:tblPr>
        <w:tblW w:w="5218" w:type="dxa"/>
        <w:jc w:val="start"/>
        <w:tblInd w:w="0" w:type="dxa"/>
        <w:tblLayout w:type="fixed"/>
        <w:tblCellMar>
          <w:top w:w="28" w:type="dxa"/>
          <w:start w:w="28" w:type="dxa"/>
          <w:bottom w:w="28" w:type="dxa"/>
          <w:end w:w="28" w:type="dxa"/>
        </w:tblCellMar>
      </w:tblPr>
      <w:tblGrid>
        <w:gridCol w:w="3946"/>
        <w:gridCol w:w="1272"/>
      </w:tblGrid>
      <w:tr>
        <w:trPr>
          <w:tblHeader w:val="true"/>
        </w:trPr>
        <w:tc>
          <w:tcPr>
            <w:tcW w:w="3946" w:type="dxa"/>
            <w:tcBorders/>
            <w:vAlign w:val="center"/>
          </w:tcPr>
          <w:p>
            <w:pPr>
              <w:pStyle w:val="TableHeading"/>
              <w:bidi w:val="0"/>
              <w:rPr>
                <w:rFonts w:ascii="Times new roman" w:hAnsi="Times new roman"/>
                <w:sz w:val="36"/>
                <w:szCs w:val="36"/>
              </w:rPr>
            </w:pPr>
            <w:r>
              <w:rPr>
                <w:rFonts w:ascii="Times new roman" w:hAnsi="Times new roman"/>
                <w:sz w:val="36"/>
                <w:szCs w:val="36"/>
              </w:rPr>
              <w:t>Criterion</w:t>
            </w:r>
          </w:p>
        </w:tc>
        <w:tc>
          <w:tcPr>
            <w:tcW w:w="1272" w:type="dxa"/>
            <w:tcBorders/>
            <w:vAlign w:val="center"/>
          </w:tcPr>
          <w:p>
            <w:pPr>
              <w:pStyle w:val="TableHeading"/>
              <w:bidi w:val="0"/>
              <w:rPr>
                <w:rFonts w:ascii="Times new roman" w:hAnsi="Times new roman"/>
                <w:sz w:val="36"/>
                <w:szCs w:val="36"/>
              </w:rPr>
            </w:pPr>
            <w:r>
              <w:rPr>
                <w:rFonts w:ascii="Times new roman" w:hAnsi="Times new roman"/>
                <w:sz w:val="36"/>
                <w:szCs w:val="36"/>
              </w:rPr>
              <w:t>Evaluation</w:t>
            </w:r>
          </w:p>
        </w:tc>
      </w:tr>
      <w:tr>
        <w:trPr/>
        <w:tc>
          <w:tcPr>
            <w:tcW w:w="394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Confidentiality</w:t>
            </w:r>
          </w:p>
        </w:tc>
        <w:tc>
          <w:tcPr>
            <w:tcW w:w="12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r>
        <w:trPr/>
        <w:tc>
          <w:tcPr>
            <w:tcW w:w="394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Performance</w:t>
            </w:r>
          </w:p>
        </w:tc>
        <w:tc>
          <w:tcPr>
            <w:tcW w:w="12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r>
        <w:trPr/>
        <w:tc>
          <w:tcPr>
            <w:tcW w:w="394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Resistance to Differential Cryptanalysis</w:t>
            </w:r>
          </w:p>
        </w:tc>
        <w:tc>
          <w:tcPr>
            <w:tcW w:w="12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r>
        <w:trPr/>
        <w:tc>
          <w:tcPr>
            <w:tcW w:w="394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Resistance to Linear Cryptanalysis</w:t>
            </w:r>
          </w:p>
        </w:tc>
        <w:tc>
          <w:tcPr>
            <w:tcW w:w="12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r>
        <w:trPr/>
        <w:tc>
          <w:tcPr>
            <w:tcW w:w="394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Resistance to Algebraic Attacks</w:t>
            </w:r>
          </w:p>
        </w:tc>
        <w:tc>
          <w:tcPr>
            <w:tcW w:w="12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Very High</w:t>
            </w:r>
          </w:p>
        </w:tc>
      </w:tr>
      <w:tr>
        <w:trPr/>
        <w:tc>
          <w:tcPr>
            <w:tcW w:w="3946"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Industry Adoption</w:t>
            </w:r>
          </w:p>
        </w:tc>
        <w:tc>
          <w:tcPr>
            <w:tcW w:w="1272" w:type="dxa"/>
            <w:tcBorders/>
            <w:vAlign w:val="center"/>
          </w:tcPr>
          <w:p>
            <w:pPr>
              <w:pStyle w:val="TableContents"/>
              <w:bidi w:val="0"/>
              <w:jc w:val="start"/>
              <w:rPr>
                <w:rFonts w:ascii="Times new roman" w:hAnsi="Times new roman"/>
                <w:sz w:val="36"/>
                <w:szCs w:val="36"/>
              </w:rPr>
            </w:pPr>
            <w:r>
              <w:rPr>
                <w:rFonts w:ascii="Times new roman" w:hAnsi="Times new roman"/>
                <w:sz w:val="36"/>
                <w:szCs w:val="36"/>
              </w:rPr>
              <w:t>Excellent</w:t>
            </w:r>
          </w:p>
        </w:tc>
      </w:tr>
    </w:tbl>
    <w:p>
      <w:pPr>
        <w:pStyle w:val="Heading2"/>
        <w:bidi w:val="0"/>
        <w:spacing w:lineRule="auto" w:line="276" w:before="0" w:after="14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b/>
          <w:bCs/>
          <w:sz w:val="36"/>
          <w:szCs w:val="36"/>
        </w:rPr>
      </w:pPr>
      <w:r>
        <w:rPr>
          <w:rFonts w:ascii="Times new roman" w:hAnsi="Times new roman"/>
          <w:b/>
          <w:bCs/>
          <w:sz w:val="36"/>
          <w:szCs w:val="36"/>
        </w:rPr>
        <w:t>Conclusion</w:t>
      </w:r>
    </w:p>
    <w:p>
      <w:pPr>
        <w:pStyle w:val="BodyText"/>
        <w:bidi w:val="0"/>
        <w:jc w:val="start"/>
        <w:rPr>
          <w:rFonts w:ascii="Times new roman" w:hAnsi="Times new roman"/>
          <w:sz w:val="36"/>
          <w:szCs w:val="36"/>
        </w:rPr>
      </w:pPr>
      <w:r>
        <w:rPr>
          <w:rFonts w:ascii="Times new roman" w:hAnsi="Times new roman"/>
          <w:sz w:val="36"/>
          <w:szCs w:val="36"/>
        </w:rPr>
        <w:t>AES remains one of the most secure and widely used encryption algorithms available today. Its combination of non-linear substitution, strong diffusion, multiple encryption rounds, and robust key scheduling makes it highly resistant to modern cryptanalytic attacks. As a result, AES continues to be the preferred standard for securing sensitive information across industries worldwide.</w:t>
      </w:r>
    </w:p>
    <w:p>
      <w:pPr>
        <w:pStyle w:val="Heading2"/>
        <w:bidi w:val="0"/>
        <w:spacing w:lineRule="auto" w:line="276" w:before="0" w:after="140"/>
        <w:jc w:val="start"/>
        <w:rPr>
          <w:rFonts w:ascii="Times new roman" w:hAnsi="Times new roman"/>
          <w:sz w:val="36"/>
          <w:szCs w:val="36"/>
        </w:rPr>
      </w:pPr>
      <w:bookmarkStart w:id="121" w:name="__RefHeading___Toc2180_1148469731"/>
      <w:bookmarkEnd w:id="121"/>
      <w:r>
        <w:rPr>
          <w:rFonts w:ascii="Times new roman" w:hAnsi="Times new roman"/>
          <w:sz w:val="36"/>
          <w:szCs w:val="36"/>
        </w:rPr>
        <w:t>Figures for Practical Task 3</w:t>
      </w:r>
    </w:p>
    <w:p>
      <w:pPr>
        <w:pStyle w:val="BodyText"/>
        <w:bidi w:val="0"/>
        <w:spacing w:before="0" w:after="0"/>
        <w:jc w:val="start"/>
        <w:rPr>
          <w:rFonts w:ascii="Times new roman" w:hAnsi="Times new roman"/>
          <w:sz w:val="36"/>
          <w:szCs w:val="36"/>
        </w:rPr>
      </w:pPr>
      <w:r>
        <w:rPr/>
        <w:drawing>
          <wp:inline distT="0" distB="0" distL="0" distR="0">
            <wp:extent cx="4381500" cy="6524625"/>
            <wp:effectExtent l="0" t="0" r="0" b="0"/>
            <wp:docPr id="37" name="Image11 Copy 1" title="https://images.openai.com/static-rsc-4/9mogOXbVTnUfQqE5sJE64ZaZcBmbzHJsdgXeM0dUYOgPox4ODxopbh4y2oF2-0__0l2UeN2CJlexakAe9_yzt5zrJkaPMCU62ZhfhRbx2Q0lHIvRxVhzBDaCVgHgwTepk3TLggTLJnbOh2SLhiC1Hp17rjg2jpIyzOnPKQqy0etZfVjOSVLoodcB07YMac8l?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1 Copy 1" title="https://images.openai.com/static-rsc-4/9mogOXbVTnUfQqE5sJE64ZaZcBmbzHJsdgXeM0dUYOgPox4ODxopbh4y2oF2-0__0l2UeN2CJlexakAe9_yzt5zrJkaPMCU62ZhfhRbx2Q0lHIvRxVhzBDaCVgHgwTepk3TLggTLJnbOh2SLhiC1Hp17rjg2jpIyzOnPKQqy0etZfVjOSVLoodcB07YMac8l?purpose=fullsize"/>
                    <pic:cNvPicPr>
                      <a:picLocks noChangeAspect="1" noChangeArrowheads="1"/>
                    </pic:cNvPicPr>
                  </pic:nvPicPr>
                  <pic:blipFill>
                    <a:blip r:embed="rId38"/>
                    <a:stretch>
                      <a:fillRect/>
                    </a:stretch>
                  </pic:blipFill>
                  <pic:spPr bwMode="auto">
                    <a:xfrm>
                      <a:off x="0" y="0"/>
                      <a:ext cx="4381500" cy="6524625"/>
                    </a:xfrm>
                    <a:prstGeom prst="rect">
                      <a:avLst/>
                    </a:prstGeom>
                    <a:noFill/>
                  </pic:spPr>
                </pic:pic>
              </a:graphicData>
            </a:graphic>
          </wp:inline>
        </w:drawing>
      </w:r>
    </w:p>
    <w:p>
      <w:pPr>
        <w:pStyle w:val="Caption"/>
        <w:bidi w:val="0"/>
        <w:jc w:val="start"/>
        <w:rPr/>
      </w:pPr>
      <w:r>
        <w:rPr>
          <w:rStyle w:val="Strong"/>
          <w:rFonts w:ascii="Times new roman" w:hAnsi="Times new roman"/>
          <w:b w:val="false"/>
          <w:bCs w:val="false"/>
          <w:sz w:val="36"/>
          <w:szCs w:val="36"/>
        </w:rPr>
        <w:t>Fig. 9:</w:t>
      </w:r>
      <w:r>
        <w:rPr>
          <w:rFonts w:ascii="Times new roman" w:hAnsi="Times new roman"/>
          <w:b w:val="false"/>
          <w:bCs w:val="false"/>
          <w:sz w:val="36"/>
          <w:szCs w:val="36"/>
        </w:rPr>
        <w:t xml:space="preserve"> </w:t>
      </w:r>
      <w:r>
        <w:rPr>
          <w:rFonts w:ascii="Times new roman" w:hAnsi="Times new roman"/>
          <w:sz w:val="36"/>
          <w:szCs w:val="36"/>
        </w:rPr>
        <w:t>The sequence of operations in an AES encryption round.</w:t>
      </w:r>
    </w:p>
    <w:p>
      <w:pPr>
        <w:pStyle w:val="BodyText"/>
        <w:bidi w:val="0"/>
        <w:spacing w:before="0" w:after="0"/>
        <w:jc w:val="start"/>
        <w:rPr>
          <w:rFonts w:ascii="Times new roman" w:hAnsi="Times new roman"/>
          <w:sz w:val="36"/>
          <w:szCs w:val="36"/>
        </w:rPr>
      </w:pPr>
      <w:r>
        <w:rPr/>
        <w:drawing>
          <wp:inline distT="0" distB="0" distL="0" distR="0">
            <wp:extent cx="5572125" cy="3514725"/>
            <wp:effectExtent l="0" t="0" r="0" b="0"/>
            <wp:docPr id="38" name="Image13 Copy 1" title="https://images.openai.com/static-rsc-4/PEXCjWhxL_yZyq4p_xe_xat1TlDnAISAo_0nKaiCfqnSs7-N3vYrRlUqmpsTc-O1yg0n1L-buC2nZaAHpwZAZ7u7ZeZxRLwsf7f9iVpnSoU1KGUeLVe0TiHvh6xA2hpH-KGlqn042R7b_Xh8wyiWTve9XPzl--FNTPBXMwDOfs707A8CzRh70at_nUBTEeTM?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Copy 1" title="https://images.openai.com/static-rsc-4/PEXCjWhxL_yZyq4p_xe_xat1TlDnAISAo_0nKaiCfqnSs7-N3vYrRlUqmpsTc-O1yg0n1L-buC2nZaAHpwZAZ7u7ZeZxRLwsf7f9iVpnSoU1KGUeLVe0TiHvh6xA2hpH-KGlqn042R7b_Xh8wyiWTve9XPzl--FNTPBXMwDOfs707A8CzRh70at_nUBTEeTM?purpose=fullsize"/>
                    <pic:cNvPicPr>
                      <a:picLocks noChangeAspect="1" noChangeArrowheads="1"/>
                    </pic:cNvPicPr>
                  </pic:nvPicPr>
                  <pic:blipFill>
                    <a:blip r:embed="rId39"/>
                    <a:stretch>
                      <a:fillRect/>
                    </a:stretch>
                  </pic:blipFill>
                  <pic:spPr bwMode="auto">
                    <a:xfrm>
                      <a:off x="0" y="0"/>
                      <a:ext cx="5572125" cy="3514725"/>
                    </a:xfrm>
                    <a:prstGeom prst="rect">
                      <a:avLst/>
                    </a:prstGeom>
                    <a:noFill/>
                  </pic:spPr>
                </pic:pic>
              </a:graphicData>
            </a:graphic>
          </wp:inline>
        </w:drawing>
      </w:r>
    </w:p>
    <w:p>
      <w:pPr>
        <w:pStyle w:val="BodyText"/>
        <w:bidi w:val="0"/>
        <w:jc w:val="start"/>
        <w:rPr>
          <w:rFonts w:ascii="Times new roman" w:hAnsi="Times new roman"/>
          <w:sz w:val="36"/>
          <w:szCs w:val="36"/>
        </w:rPr>
      </w:pPr>
      <w:r>
        <w:rPr>
          <w:rFonts w:ascii="Times new roman" w:hAnsi="Times new roman"/>
          <w:sz w:val="36"/>
          <w:szCs w:val="36"/>
        </w:rPr>
      </w:r>
    </w:p>
    <w:p>
      <w:pPr>
        <w:pStyle w:val="Caption"/>
        <w:bidi w:val="0"/>
        <w:jc w:val="start"/>
        <w:rPr/>
      </w:pPr>
      <w:r>
        <w:rPr>
          <w:rStyle w:val="Strong"/>
          <w:rFonts w:ascii="Times new roman" w:hAnsi="Times new roman"/>
          <w:b w:val="false"/>
          <w:bCs w:val="false"/>
          <w:sz w:val="36"/>
          <w:szCs w:val="36"/>
        </w:rPr>
        <w:t>Fig. 10:</w:t>
      </w:r>
      <w:r>
        <w:rPr>
          <w:rFonts w:ascii="Times new roman" w:hAnsi="Times new roman"/>
          <w:b w:val="false"/>
          <w:bCs w:val="false"/>
          <w:sz w:val="36"/>
          <w:szCs w:val="36"/>
        </w:rPr>
        <w:t xml:space="preserve"> Avalanche effect in AES, demonstrating how a one-bit change in input produces a significantly different ciphertext.</w:t>
      </w:r>
    </w:p>
    <w:p>
      <w:pPr>
        <w:pStyle w:val="BodyText"/>
        <w:bidi w:val="0"/>
        <w:jc w:val="start"/>
        <w:rPr>
          <w:rFonts w:ascii="Times new roman" w:hAnsi="Times new roman"/>
          <w:sz w:val="36"/>
          <w:szCs w:val="36"/>
        </w:rPr>
      </w:pPr>
      <w:r>
        <w:rPr>
          <w:rFonts w:ascii="Times new roman" w:hAnsi="Times new roman"/>
          <w:sz w:val="36"/>
          <w:szCs w:val="36"/>
        </w:rPr>
        <w:t>.</w:t>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BodyText"/>
        <w:bidi w:val="0"/>
        <w:jc w:val="start"/>
        <w:rPr>
          <w:rFonts w:ascii="Times new roman" w:hAnsi="Times new roman"/>
          <w:sz w:val="36"/>
          <w:szCs w:val="36"/>
        </w:rPr>
      </w:pPr>
      <w:r>
        <w:rPr>
          <w:rFonts w:ascii="Times new roman" w:hAnsi="Times new roman"/>
          <w:sz w:val="36"/>
          <w:szCs w:val="36"/>
        </w:rPr>
      </w:r>
    </w:p>
    <w:p>
      <w:pPr>
        <w:pStyle w:val="Heading1"/>
        <w:spacing w:lineRule="auto" w:line="360" w:before="0" w:after="140"/>
        <w:rPr>
          <w:rFonts w:ascii="times new roman" w:hAnsi="times new roman"/>
          <w:sz w:val="28"/>
          <w:szCs w:val="28"/>
        </w:rPr>
      </w:pPr>
      <w:r>
        <w:rPr>
          <w:rFonts w:ascii="times new roman" w:hAnsi="times new roman"/>
          <w:sz w:val="28"/>
          <w:szCs w:val="28"/>
        </w:rPr>
      </w:r>
    </w:p>
    <w:p>
      <w:pPr>
        <w:pStyle w:val="Heading1"/>
        <w:spacing w:lineRule="auto" w:line="360" w:before="0" w:after="140"/>
        <w:rPr>
          <w:rFonts w:ascii="times new roman" w:hAnsi="times new roman"/>
          <w:sz w:val="28"/>
          <w:szCs w:val="28"/>
        </w:rPr>
      </w:pPr>
      <w:r>
        <w:rPr>
          <w:rFonts w:ascii="times new roman" w:hAnsi="times new roman"/>
          <w:sz w:val="28"/>
          <w:szCs w:val="28"/>
        </w:rPr>
      </w:r>
    </w:p>
    <w:p>
      <w:pPr>
        <w:pStyle w:val="Heading1"/>
        <w:spacing w:lineRule="auto" w:line="360" w:before="0" w:after="140"/>
        <w:rPr>
          <w:rFonts w:ascii="times new roman" w:hAnsi="times new roman"/>
          <w:sz w:val="28"/>
          <w:szCs w:val="28"/>
        </w:rPr>
      </w:pPr>
      <w:bookmarkStart w:id="122" w:name="__RefHeading___Toc4154_498200442"/>
      <w:bookmarkEnd w:id="122"/>
      <w:r>
        <w:rPr>
          <w:rFonts w:ascii="times new roman" w:hAnsi="times new roman"/>
          <w:sz w:val="28"/>
          <w:szCs w:val="28"/>
        </w:rPr>
        <w:t xml:space="preserve">Week 8 </w:t>
      </w:r>
    </w:p>
    <w:p>
      <w:pPr>
        <w:pStyle w:val="Heading1"/>
        <w:spacing w:lineRule="auto" w:line="360" w:before="0" w:after="140"/>
        <w:rPr>
          <w:rFonts w:ascii="times new roman" w:hAnsi="times new roman"/>
          <w:sz w:val="28"/>
          <w:szCs w:val="28"/>
        </w:rPr>
      </w:pPr>
      <w:bookmarkStart w:id="123" w:name="__RefHeading___Toc4156_498200442"/>
      <w:bookmarkEnd w:id="123"/>
      <w:r>
        <w:rPr>
          <w:rFonts w:ascii="times new roman" w:hAnsi="times new roman"/>
          <w:sz w:val="28"/>
          <w:szCs w:val="28"/>
        </w:rPr>
        <w:t>Activity 1: PKI Component Identification</w:t>
      </w:r>
    </w:p>
    <w:p>
      <w:pPr>
        <w:pStyle w:val="BodyText"/>
        <w:spacing w:lineRule="auto" w:line="360"/>
        <w:rPr/>
      </w:pPr>
      <w:r>
        <w:rPr>
          <w:rStyle w:val="Strong"/>
          <w:rFonts w:ascii="times new roman" w:hAnsi="times new roman"/>
          <w:sz w:val="28"/>
          <w:szCs w:val="28"/>
        </w:rPr>
        <w:t>Question:</w:t>
      </w:r>
      <w:r>
        <w:rPr>
          <w:rFonts w:ascii="times new roman" w:hAnsi="times new roman"/>
          <w:sz w:val="28"/>
          <w:szCs w:val="28"/>
        </w:rPr>
        <w:t xml:space="preserve"> Identify the role played by each of the following:</w:t>
      </w:r>
    </w:p>
    <w:p>
      <w:pPr>
        <w:pStyle w:val="BodyText"/>
        <w:rPr>
          <w:b/>
          <w:bCs/>
        </w:rPr>
      </w:pPr>
      <w:r>
        <w:rPr>
          <w:b/>
          <w:bCs/>
        </w:rPr>
        <w:t>a) Certificate Authority (CA)</w:t>
      </w:r>
    </w:p>
    <w:p>
      <w:pPr>
        <w:pStyle w:val="BodyText"/>
        <w:spacing w:lineRule="auto" w:line="360"/>
        <w:rPr/>
      </w:pPr>
      <w:r>
        <w:rPr>
          <w:rFonts w:ascii="times new roman" w:hAnsi="times new roman"/>
          <w:sz w:val="28"/>
          <w:szCs w:val="28"/>
        </w:rPr>
        <w:t xml:space="preserve">A </w:t>
      </w:r>
      <w:r>
        <w:rPr>
          <w:rStyle w:val="Strong"/>
          <w:rFonts w:ascii="times new roman" w:hAnsi="times new roman"/>
          <w:sz w:val="28"/>
          <w:szCs w:val="28"/>
        </w:rPr>
        <w:t>Certificate Authority (CA)</w:t>
      </w:r>
      <w:r>
        <w:rPr>
          <w:rFonts w:ascii="times new roman" w:hAnsi="times new roman"/>
          <w:sz w:val="28"/>
          <w:szCs w:val="28"/>
        </w:rPr>
        <w:t xml:space="preserve"> is a trusted organization responsible for issuing, managing, renewing, and revoking digital certificates. Before issuing a certificate, the CA verifies the identity of the certificate applicant. The CA's digital signature assures users that the certificate is authentic and can be trusted.</w:t>
      </w:r>
    </w:p>
    <w:p>
      <w:pPr>
        <w:pStyle w:val="BodyText"/>
        <w:spacing w:lineRule="auto" w:line="360"/>
        <w:rPr/>
      </w:pPr>
      <w:r>
        <w:rPr>
          <w:rStyle w:val="Strong"/>
          <w:rFonts w:ascii="times new roman" w:hAnsi="times new roman"/>
          <w:sz w:val="28"/>
          <w:szCs w:val="28"/>
        </w:rPr>
        <w:t>Examples:</w:t>
      </w:r>
      <w:r>
        <w:rPr>
          <w:rFonts w:ascii="times new roman" w:hAnsi="times new roman"/>
          <w:sz w:val="28"/>
          <w:szCs w:val="28"/>
        </w:rPr>
        <w:t xml:space="preserve"> DigiCert, Sectigo, GlobalSign.</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b) Registration Authority (RA)</w:t>
      </w:r>
    </w:p>
    <w:p>
      <w:pPr>
        <w:pStyle w:val="BodyText"/>
        <w:spacing w:lineRule="auto" w:line="360"/>
        <w:rPr/>
      </w:pPr>
      <w:r>
        <w:rPr>
          <w:rFonts w:ascii="times new roman" w:hAnsi="times new roman"/>
          <w:sz w:val="28"/>
          <w:szCs w:val="28"/>
        </w:rPr>
        <w:t xml:space="preserve">A </w:t>
      </w:r>
      <w:r>
        <w:rPr>
          <w:rStyle w:val="Strong"/>
          <w:rFonts w:ascii="times new roman" w:hAnsi="times new roman"/>
          <w:sz w:val="28"/>
          <w:szCs w:val="28"/>
        </w:rPr>
        <w:t>Registration Authority (RA)</w:t>
      </w:r>
      <w:r>
        <w:rPr>
          <w:rFonts w:ascii="times new roman" w:hAnsi="times new roman"/>
          <w:sz w:val="28"/>
          <w:szCs w:val="28"/>
        </w:rPr>
        <w:t xml:space="preserve"> acts as an intermediary between users and the Certificate Authority. It verifies the identity of users requesting certificates and forwards approved requests to the CA for certificate issuance.</w:t>
      </w:r>
    </w:p>
    <w:p>
      <w:pPr>
        <w:pStyle w:val="BodyText"/>
        <w:spacing w:lineRule="auto" w:line="360"/>
        <w:rPr>
          <w:rFonts w:ascii="times new roman" w:hAnsi="times new roman"/>
          <w:sz w:val="28"/>
          <w:szCs w:val="28"/>
        </w:rPr>
      </w:pPr>
      <w:r>
        <w:rPr>
          <w:rFonts w:ascii="times new roman" w:hAnsi="times new roman"/>
          <w:sz w:val="28"/>
          <w:szCs w:val="28"/>
        </w:rPr>
        <w:t>Its main responsibilities include:</w:t>
      </w:r>
    </w:p>
    <w:p>
      <w:pPr>
        <w:pStyle w:val="BodyText"/>
        <w:numPr>
          <w:ilvl w:val="0"/>
          <w:numId w:val="27"/>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Identity verification </w:t>
      </w:r>
    </w:p>
    <w:p>
      <w:pPr>
        <w:pStyle w:val="BodyText"/>
        <w:numPr>
          <w:ilvl w:val="0"/>
          <w:numId w:val="27"/>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Processing certificate requests </w:t>
      </w:r>
    </w:p>
    <w:p>
      <w:pPr>
        <w:pStyle w:val="BodyText"/>
        <w:numPr>
          <w:ilvl w:val="0"/>
          <w:numId w:val="27"/>
        </w:numPr>
        <w:tabs>
          <w:tab w:val="clear" w:pos="709"/>
          <w:tab w:val="left" w:pos="0" w:leader="none"/>
        </w:tabs>
        <w:spacing w:lineRule="auto" w:line="360"/>
        <w:ind w:hanging="283" w:start="709"/>
        <w:rPr>
          <w:rFonts w:ascii="times new roman" w:hAnsi="times new roman"/>
          <w:sz w:val="28"/>
          <w:szCs w:val="28"/>
        </w:rPr>
      </w:pPr>
      <w:r>
        <w:rPr>
          <w:rFonts w:ascii="times new roman" w:hAnsi="times new roman"/>
          <w:sz w:val="28"/>
          <w:szCs w:val="28"/>
        </w:rPr>
        <w:t xml:space="preserve">Communicating with the Certificate Authority </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c) Digital Certificate</w:t>
      </w:r>
    </w:p>
    <w:p>
      <w:pPr>
        <w:pStyle w:val="BodyText"/>
        <w:spacing w:lineRule="auto" w:line="360"/>
        <w:rPr/>
      </w:pPr>
      <w:r>
        <w:rPr>
          <w:rFonts w:ascii="times new roman" w:hAnsi="times new roman"/>
          <w:sz w:val="28"/>
          <w:szCs w:val="28"/>
        </w:rPr>
        <w:t xml:space="preserve">A </w:t>
      </w:r>
      <w:r>
        <w:rPr>
          <w:rStyle w:val="Strong"/>
          <w:rFonts w:ascii="times new roman" w:hAnsi="times new roman"/>
          <w:sz w:val="28"/>
          <w:szCs w:val="28"/>
        </w:rPr>
        <w:t>digital certificate</w:t>
      </w:r>
      <w:r>
        <w:rPr>
          <w:rFonts w:ascii="times new roman" w:hAnsi="times new roman"/>
          <w:sz w:val="28"/>
          <w:szCs w:val="28"/>
        </w:rPr>
        <w:t xml:space="preserve"> is an electronic document that links a user's identity with their public key. It is digitally signed by a trusted Certificate Authority and is used to verify that a public key belongs to its claimed owner.</w:t>
      </w:r>
    </w:p>
    <w:p>
      <w:pPr>
        <w:pStyle w:val="BodyText"/>
        <w:spacing w:lineRule="auto" w:line="360"/>
        <w:rPr>
          <w:rFonts w:ascii="times new roman" w:hAnsi="times new roman"/>
          <w:sz w:val="28"/>
          <w:szCs w:val="28"/>
        </w:rPr>
      </w:pPr>
      <w:r>
        <w:rPr>
          <w:rFonts w:ascii="times new roman" w:hAnsi="times new roman"/>
          <w:sz w:val="28"/>
          <w:szCs w:val="28"/>
        </w:rPr>
        <w:t>A certificate typically contains:</w:t>
      </w:r>
    </w:p>
    <w:p>
      <w:pPr>
        <w:pStyle w:val="BodyText"/>
        <w:numPr>
          <w:ilvl w:val="0"/>
          <w:numId w:val="28"/>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Owner's name </w:t>
      </w:r>
    </w:p>
    <w:p>
      <w:pPr>
        <w:pStyle w:val="BodyText"/>
        <w:numPr>
          <w:ilvl w:val="0"/>
          <w:numId w:val="28"/>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Public key </w:t>
      </w:r>
    </w:p>
    <w:p>
      <w:pPr>
        <w:pStyle w:val="BodyText"/>
        <w:numPr>
          <w:ilvl w:val="0"/>
          <w:numId w:val="28"/>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Certificate serial number </w:t>
      </w:r>
    </w:p>
    <w:p>
      <w:pPr>
        <w:pStyle w:val="BodyText"/>
        <w:numPr>
          <w:ilvl w:val="0"/>
          <w:numId w:val="28"/>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Issuing CA </w:t>
      </w:r>
    </w:p>
    <w:p>
      <w:pPr>
        <w:pStyle w:val="BodyText"/>
        <w:numPr>
          <w:ilvl w:val="0"/>
          <w:numId w:val="28"/>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Validity period </w:t>
      </w:r>
    </w:p>
    <w:p>
      <w:pPr>
        <w:pStyle w:val="BodyText"/>
        <w:numPr>
          <w:ilvl w:val="0"/>
          <w:numId w:val="28"/>
        </w:numPr>
        <w:tabs>
          <w:tab w:val="clear" w:pos="709"/>
          <w:tab w:val="left" w:pos="0" w:leader="none"/>
        </w:tabs>
        <w:spacing w:lineRule="auto" w:line="360"/>
        <w:ind w:hanging="283" w:start="709"/>
        <w:rPr>
          <w:rFonts w:ascii="times new roman" w:hAnsi="times new roman"/>
          <w:sz w:val="28"/>
          <w:szCs w:val="28"/>
        </w:rPr>
      </w:pPr>
      <w:r>
        <w:rPr>
          <w:rFonts w:ascii="times new roman" w:hAnsi="times new roman"/>
          <w:sz w:val="28"/>
          <w:szCs w:val="28"/>
        </w:rPr>
        <w:t xml:space="preserve">Digital signature of the CA </w:t>
      </w:r>
    </w:p>
    <w:p>
      <w:pPr>
        <w:pStyle w:val="BodyText"/>
        <w:rPr>
          <w:b/>
          <w:bCs/>
        </w:rPr>
      </w:pPr>
      <w:r>
        <w:rPr>
          <w:b/>
          <w:bCs/>
        </w:rPr>
        <w:t>d) End User</w:t>
      </w:r>
    </w:p>
    <w:p>
      <w:pPr>
        <w:pStyle w:val="BodyText"/>
        <w:spacing w:lineRule="auto" w:line="360"/>
        <w:rPr/>
      </w:pPr>
      <w:r>
        <w:rPr>
          <w:rFonts w:ascii="times new roman" w:hAnsi="times new roman"/>
          <w:sz w:val="28"/>
          <w:szCs w:val="28"/>
        </w:rPr>
        <w:t xml:space="preserve">An </w:t>
      </w:r>
      <w:r>
        <w:rPr>
          <w:rStyle w:val="Strong"/>
          <w:rFonts w:ascii="times new roman" w:hAnsi="times new roman"/>
          <w:sz w:val="28"/>
          <w:szCs w:val="28"/>
        </w:rPr>
        <w:t>End User</w:t>
      </w:r>
      <w:r>
        <w:rPr>
          <w:rFonts w:ascii="times new roman" w:hAnsi="times new roman"/>
          <w:sz w:val="28"/>
          <w:szCs w:val="28"/>
        </w:rPr>
        <w:t xml:space="preserve"> is the individual, organization, or system that uses digital certificates for secure communication.</w:t>
      </w:r>
    </w:p>
    <w:p>
      <w:pPr>
        <w:pStyle w:val="BodyText"/>
        <w:spacing w:lineRule="auto" w:line="360"/>
        <w:rPr>
          <w:rFonts w:ascii="times new roman" w:hAnsi="times new roman"/>
          <w:sz w:val="28"/>
          <w:szCs w:val="28"/>
        </w:rPr>
      </w:pPr>
      <w:r>
        <w:rPr>
          <w:rFonts w:ascii="times new roman" w:hAnsi="times new roman"/>
          <w:sz w:val="28"/>
          <w:szCs w:val="28"/>
        </w:rPr>
        <w:t>Examples include:</w:t>
      </w:r>
    </w:p>
    <w:p>
      <w:pPr>
        <w:pStyle w:val="BodyText"/>
        <w:numPr>
          <w:ilvl w:val="0"/>
          <w:numId w:val="29"/>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Website owners </w:t>
      </w:r>
    </w:p>
    <w:p>
      <w:pPr>
        <w:pStyle w:val="BodyText"/>
        <w:numPr>
          <w:ilvl w:val="0"/>
          <w:numId w:val="29"/>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Banks </w:t>
      </w:r>
    </w:p>
    <w:p>
      <w:pPr>
        <w:pStyle w:val="BodyText"/>
        <w:numPr>
          <w:ilvl w:val="0"/>
          <w:numId w:val="29"/>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Government agencies </w:t>
      </w:r>
    </w:p>
    <w:p>
      <w:pPr>
        <w:pStyle w:val="BodyText"/>
        <w:numPr>
          <w:ilvl w:val="0"/>
          <w:numId w:val="29"/>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Email users </w:t>
      </w:r>
    </w:p>
    <w:p>
      <w:pPr>
        <w:pStyle w:val="BodyText"/>
        <w:numPr>
          <w:ilvl w:val="0"/>
          <w:numId w:val="29"/>
        </w:numPr>
        <w:tabs>
          <w:tab w:val="clear" w:pos="709"/>
          <w:tab w:val="left" w:pos="0" w:leader="none"/>
        </w:tabs>
        <w:spacing w:lineRule="auto" w:line="360"/>
        <w:ind w:hanging="283" w:start="709"/>
        <w:rPr>
          <w:rFonts w:ascii="times new roman" w:hAnsi="times new roman"/>
          <w:sz w:val="28"/>
          <w:szCs w:val="28"/>
        </w:rPr>
      </w:pPr>
      <w:r>
        <w:rPr>
          <w:rFonts w:ascii="times new roman" w:hAnsi="times new roman"/>
          <w:sz w:val="28"/>
          <w:szCs w:val="28"/>
        </w:rPr>
        <w:t xml:space="preserve">VPN users </w:t>
      </w:r>
    </w:p>
    <w:p>
      <w:pPr>
        <w:pStyle w:val="BodyText"/>
        <w:spacing w:lineRule="auto" w:line="360"/>
        <w:rPr>
          <w:rFonts w:ascii="times new roman" w:hAnsi="times new roman"/>
          <w:sz w:val="28"/>
          <w:szCs w:val="28"/>
        </w:rPr>
      </w:pPr>
      <w:r>
        <w:rPr>
          <w:rFonts w:ascii="times new roman" w:hAnsi="times new roman"/>
          <w:sz w:val="28"/>
          <w:szCs w:val="28"/>
        </w:rPr>
        <w:t>End users rely on certificates for authentication, encryption, and digital signatures.</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e) Certificate Repository</w:t>
      </w:r>
    </w:p>
    <w:p>
      <w:pPr>
        <w:pStyle w:val="BodyText"/>
        <w:spacing w:lineRule="auto" w:line="360"/>
        <w:rPr/>
      </w:pPr>
      <w:r>
        <w:rPr>
          <w:rFonts w:ascii="times new roman" w:hAnsi="times new roman"/>
          <w:sz w:val="28"/>
          <w:szCs w:val="28"/>
        </w:rPr>
        <w:t xml:space="preserve">A </w:t>
      </w:r>
      <w:r>
        <w:rPr>
          <w:rStyle w:val="Strong"/>
          <w:rFonts w:ascii="times new roman" w:hAnsi="times new roman"/>
          <w:sz w:val="28"/>
          <w:szCs w:val="28"/>
        </w:rPr>
        <w:t>Certificate Repository</w:t>
      </w:r>
      <w:r>
        <w:rPr>
          <w:rFonts w:ascii="times new roman" w:hAnsi="times new roman"/>
          <w:sz w:val="28"/>
          <w:szCs w:val="28"/>
        </w:rPr>
        <w:t xml:space="preserve"> is a secure database where issued certificates and Certificate Revocation Lists (CRLs) are stored.</w:t>
      </w:r>
    </w:p>
    <w:p>
      <w:pPr>
        <w:pStyle w:val="BodyText"/>
        <w:spacing w:lineRule="auto" w:line="360"/>
        <w:rPr>
          <w:rFonts w:ascii="times new roman" w:hAnsi="times new roman"/>
          <w:sz w:val="28"/>
          <w:szCs w:val="28"/>
        </w:rPr>
      </w:pPr>
      <w:r>
        <w:rPr>
          <w:rFonts w:ascii="times new roman" w:hAnsi="times new roman"/>
          <w:sz w:val="28"/>
          <w:szCs w:val="28"/>
        </w:rPr>
        <w:t>Its functions include:</w:t>
      </w:r>
    </w:p>
    <w:p>
      <w:pPr>
        <w:pStyle w:val="BodyText"/>
        <w:numPr>
          <w:ilvl w:val="0"/>
          <w:numId w:val="30"/>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Storing issued certificates </w:t>
      </w:r>
    </w:p>
    <w:p>
      <w:pPr>
        <w:pStyle w:val="BodyText"/>
        <w:numPr>
          <w:ilvl w:val="0"/>
          <w:numId w:val="30"/>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Allowing certificate retrieval </w:t>
      </w:r>
    </w:p>
    <w:p>
      <w:pPr>
        <w:pStyle w:val="BodyText"/>
        <w:numPr>
          <w:ilvl w:val="0"/>
          <w:numId w:val="30"/>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Publishing revoked certificates </w:t>
      </w:r>
    </w:p>
    <w:p>
      <w:pPr>
        <w:pStyle w:val="BodyText"/>
        <w:numPr>
          <w:ilvl w:val="0"/>
          <w:numId w:val="30"/>
        </w:numPr>
        <w:tabs>
          <w:tab w:val="clear" w:pos="709"/>
          <w:tab w:val="left" w:pos="0" w:leader="none"/>
        </w:tabs>
        <w:spacing w:lineRule="auto" w:line="360"/>
        <w:ind w:hanging="283" w:start="709"/>
        <w:rPr>
          <w:rFonts w:ascii="times new roman" w:hAnsi="times new roman"/>
          <w:sz w:val="28"/>
          <w:szCs w:val="28"/>
        </w:rPr>
      </w:pPr>
      <w:r>
        <w:rPr>
          <w:rFonts w:ascii="times new roman" w:hAnsi="times new roman"/>
          <w:sz w:val="28"/>
          <w:szCs w:val="28"/>
        </w:rPr>
        <w:t xml:space="preserve">Supporting certificate validation </w:t>
      </w:r>
    </w:p>
    <w:p>
      <w:pPr>
        <w:pStyle w:val="Heading1"/>
        <w:spacing w:lineRule="auto" w:line="360" w:before="0" w:after="140"/>
        <w:rPr>
          <w:rFonts w:ascii="times new roman" w:hAnsi="times new roman"/>
          <w:sz w:val="28"/>
          <w:szCs w:val="28"/>
        </w:rPr>
      </w:pPr>
      <w:r>
        <w:rPr>
          <w:rFonts w:ascii="times new roman" w:hAnsi="times new roman"/>
          <w:sz w:val="28"/>
          <w:szCs w:val="28"/>
        </w:rPr>
      </w:r>
    </w:p>
    <w:p>
      <w:pPr>
        <w:pStyle w:val="Heading1"/>
        <w:spacing w:lineRule="auto" w:line="360" w:before="0" w:after="140"/>
        <w:rPr>
          <w:rFonts w:ascii="times new roman" w:hAnsi="times new roman"/>
          <w:sz w:val="28"/>
          <w:szCs w:val="28"/>
        </w:rPr>
      </w:pPr>
      <w:bookmarkStart w:id="124" w:name="__RefHeading___Toc4158_498200442"/>
      <w:bookmarkEnd w:id="124"/>
      <w:r>
        <w:rPr>
          <w:rFonts w:ascii="times new roman" w:hAnsi="times new roman"/>
          <w:sz w:val="28"/>
          <w:szCs w:val="28"/>
        </w:rPr>
        <w:t>Activity 2: Certificate Analysis</w:t>
      </w:r>
    </w:p>
    <w:p>
      <w:pPr>
        <w:pStyle w:val="BodyText"/>
        <w:spacing w:lineRule="auto" w:line="360"/>
        <w:rPr/>
      </w:pPr>
      <w:r>
        <w:rPr>
          <w:rStyle w:val="Strong"/>
          <w:rFonts w:ascii="times new roman" w:hAnsi="times new roman"/>
          <w:sz w:val="28"/>
          <w:szCs w:val="28"/>
        </w:rPr>
        <w:t>Website Selected:</w:t>
      </w:r>
      <w:r>
        <w:rPr>
          <w:rFonts w:ascii="times new roman" w:hAnsi="times new roman"/>
          <w:sz w:val="28"/>
          <w:szCs w:val="28"/>
        </w:rPr>
        <w:t xml:space="preserve"> </w:t>
      </w:r>
      <w:hyperlink r:id="rId40" w:tgtFrame="_new">
        <w:r>
          <w:rPr>
            <w:rStyle w:val="Hyperlink"/>
            <w:rFonts w:ascii="times new roman" w:hAnsi="times new roman"/>
            <w:sz w:val="28"/>
            <w:szCs w:val="28"/>
          </w:rPr>
          <w:t>https://www.google.com</w:t>
        </w:r>
      </w:hyperlink>
    </w:p>
    <w:p>
      <w:pPr>
        <w:pStyle w:val="BodyText"/>
        <w:spacing w:lineRule="auto" w:line="360"/>
        <w:rPr/>
      </w:pPr>
      <w:r>
        <w:rPr>
          <w:rStyle w:val="Strong"/>
          <w:rFonts w:ascii="times new roman" w:hAnsi="times new roman"/>
          <w:sz w:val="28"/>
          <w:szCs w:val="28"/>
        </w:rPr>
        <w:t>Certificate Analysis Report</w:t>
      </w:r>
    </w:p>
    <w:tbl>
      <w:tblPr>
        <w:tblW w:w="8944" w:type="dxa"/>
        <w:jc w:val="start"/>
        <w:tblInd w:w="0" w:type="dxa"/>
        <w:tblLayout w:type="fixed"/>
        <w:tblCellMar>
          <w:top w:w="28" w:type="dxa"/>
          <w:start w:w="28" w:type="dxa"/>
          <w:bottom w:w="28" w:type="dxa"/>
          <w:end w:w="28" w:type="dxa"/>
        </w:tblCellMar>
      </w:tblPr>
      <w:tblGrid>
        <w:gridCol w:w="2879"/>
        <w:gridCol w:w="6065"/>
      </w:tblGrid>
      <w:tr>
        <w:trPr>
          <w:tblHeader w:val="true"/>
        </w:trPr>
        <w:tc>
          <w:tcPr>
            <w:tcW w:w="2879" w:type="dxa"/>
            <w:tcBorders/>
            <w:vAlign w:val="center"/>
          </w:tcPr>
          <w:p>
            <w:pPr>
              <w:pStyle w:val="TableHeading"/>
              <w:spacing w:lineRule="auto" w:line="360"/>
              <w:rPr>
                <w:rFonts w:ascii="times new roman" w:hAnsi="times new roman"/>
                <w:sz w:val="28"/>
                <w:szCs w:val="28"/>
              </w:rPr>
            </w:pPr>
            <w:r>
              <w:rPr>
                <w:rFonts w:ascii="times new roman" w:hAnsi="times new roman"/>
                <w:sz w:val="28"/>
                <w:szCs w:val="28"/>
              </w:rPr>
              <w:t>Item</w:t>
            </w:r>
          </w:p>
        </w:tc>
        <w:tc>
          <w:tcPr>
            <w:tcW w:w="6065" w:type="dxa"/>
            <w:tcBorders/>
            <w:vAlign w:val="center"/>
          </w:tcPr>
          <w:p>
            <w:pPr>
              <w:pStyle w:val="TableHeading"/>
              <w:spacing w:lineRule="auto" w:line="360"/>
              <w:rPr>
                <w:rFonts w:ascii="times new roman" w:hAnsi="times new roman"/>
                <w:sz w:val="28"/>
                <w:szCs w:val="28"/>
              </w:rPr>
            </w:pPr>
            <w:r>
              <w:rPr>
                <w:rFonts w:ascii="times new roman" w:hAnsi="times new roman"/>
                <w:sz w:val="28"/>
                <w:szCs w:val="28"/>
              </w:rPr>
              <w:t>Details</w:t>
            </w:r>
          </w:p>
        </w:tc>
      </w:tr>
      <w:tr>
        <w:trPr/>
        <w:tc>
          <w:tcPr>
            <w:tcW w:w="2879"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Website</w:t>
            </w:r>
          </w:p>
        </w:tc>
        <w:tc>
          <w:tcPr>
            <w:tcW w:w="6065" w:type="dxa"/>
            <w:tcBorders/>
            <w:vAlign w:val="center"/>
          </w:tcPr>
          <w:p>
            <w:pPr>
              <w:pStyle w:val="TableContents"/>
              <w:spacing w:lineRule="auto" w:line="360"/>
              <w:rPr/>
            </w:pPr>
            <w:hyperlink r:id="rId41" w:tgtFrame="_new">
              <w:r>
                <w:rPr>
                  <w:rStyle w:val="Hyperlink"/>
                  <w:rFonts w:ascii="times new roman" w:hAnsi="times new roman"/>
                  <w:sz w:val="28"/>
                  <w:szCs w:val="28"/>
                </w:rPr>
                <w:t>https://www.google.com</w:t>
              </w:r>
            </w:hyperlink>
          </w:p>
        </w:tc>
      </w:tr>
      <w:tr>
        <w:trPr/>
        <w:tc>
          <w:tcPr>
            <w:tcW w:w="2879"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Subject Name</w:t>
            </w:r>
          </w:p>
        </w:tc>
        <w:tc>
          <w:tcPr>
            <w:tcW w:w="6065"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CN=www.google.com</w:t>
            </w:r>
          </w:p>
        </w:tc>
      </w:tr>
      <w:tr>
        <w:trPr/>
        <w:tc>
          <w:tcPr>
            <w:tcW w:w="2879"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Issuing Certificate Authority</w:t>
            </w:r>
          </w:p>
        </w:tc>
        <w:tc>
          <w:tcPr>
            <w:tcW w:w="6065"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Google Trust Services LLC</w:t>
            </w:r>
          </w:p>
        </w:tc>
      </w:tr>
      <w:tr>
        <w:trPr/>
        <w:tc>
          <w:tcPr>
            <w:tcW w:w="2879"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Public Key Algorithm</w:t>
            </w:r>
          </w:p>
        </w:tc>
        <w:tc>
          <w:tcPr>
            <w:tcW w:w="6065"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RSA 2048-bit</w:t>
            </w:r>
          </w:p>
        </w:tc>
      </w:tr>
      <w:tr>
        <w:trPr/>
        <w:tc>
          <w:tcPr>
            <w:tcW w:w="2879"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Signature Algorithm</w:t>
            </w:r>
          </w:p>
        </w:tc>
        <w:tc>
          <w:tcPr>
            <w:tcW w:w="6065"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SHA-256 with RSA Encryption</w:t>
            </w:r>
          </w:p>
        </w:tc>
      </w:tr>
      <w:tr>
        <w:trPr/>
        <w:tc>
          <w:tcPr>
            <w:tcW w:w="2879"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Certificate Purpose</w:t>
            </w:r>
          </w:p>
        </w:tc>
        <w:tc>
          <w:tcPr>
            <w:tcW w:w="6065"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Server Authentication</w:t>
            </w:r>
          </w:p>
        </w:tc>
      </w:tr>
      <w:tr>
        <w:trPr/>
        <w:tc>
          <w:tcPr>
            <w:tcW w:w="2879"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Validity</w:t>
            </w:r>
          </w:p>
        </w:tc>
        <w:tc>
          <w:tcPr>
            <w:tcW w:w="6065" w:type="dxa"/>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t>Approximately 90 days (Google regularly rotates certificates)</w:t>
            </w:r>
          </w:p>
        </w:tc>
      </w:tr>
    </w:tbl>
    <w:p>
      <w:pPr>
        <w:pStyle w:val="BodyText"/>
        <w:rPr>
          <w:b/>
          <w:bCs/>
        </w:rPr>
      </w:pPr>
      <w:r>
        <w:rPr>
          <w:b/>
          <w:bCs/>
        </w:rPr>
        <w:t>Findings</w:t>
      </w:r>
    </w:p>
    <w:p>
      <w:pPr>
        <w:pStyle w:val="BodyText"/>
        <w:spacing w:lineRule="auto" w:line="360"/>
        <w:rPr/>
      </w:pPr>
      <w:r>
        <w:rPr>
          <w:rFonts w:ascii="times new roman" w:hAnsi="times new roman"/>
          <w:sz w:val="28"/>
          <w:szCs w:val="28"/>
        </w:rPr>
        <w:t xml:space="preserve">The Google website uses an X.509 digital certificate issued by </w:t>
      </w:r>
      <w:r>
        <w:rPr>
          <w:rStyle w:val="Strong"/>
          <w:rFonts w:ascii="times new roman" w:hAnsi="times new roman"/>
          <w:sz w:val="28"/>
          <w:szCs w:val="28"/>
        </w:rPr>
        <w:t>Google Trust Services LLC</w:t>
      </w:r>
      <w:r>
        <w:rPr>
          <w:rFonts w:ascii="times new roman" w:hAnsi="times new roman"/>
          <w:sz w:val="28"/>
          <w:szCs w:val="28"/>
        </w:rPr>
        <w:t>. The certificate authenticates the website's identity before encrypted communication begins. The certificate uses RSA public-key cryptography together with SHA-256 for digital signatures. During the TLS handshake, browsers verify the certificate's authenticity before establishing a secure encrypted session.</w:t>
      </w:r>
    </w:p>
    <w:p>
      <w:pPr>
        <w:pStyle w:val="BodyText"/>
        <w:spacing w:lineRule="auto" w:line="360"/>
        <w:rPr/>
      </w:pPr>
      <w:r>
        <w:rPr>
          <w:rStyle w:val="Strong"/>
          <w:rFonts w:ascii="times new roman" w:hAnsi="times new roman"/>
          <w:sz w:val="28"/>
          <w:szCs w:val="28"/>
        </w:rPr>
        <w:t>Conclusion</w:t>
      </w:r>
    </w:p>
    <w:p>
      <w:pPr>
        <w:pStyle w:val="BodyText"/>
        <w:spacing w:lineRule="auto" w:line="360"/>
        <w:rPr>
          <w:rFonts w:ascii="times new roman" w:hAnsi="times new roman"/>
          <w:sz w:val="28"/>
          <w:szCs w:val="28"/>
        </w:rPr>
      </w:pPr>
      <w:r>
        <w:rPr>
          <w:rFonts w:ascii="times new roman" w:hAnsi="times new roman"/>
          <w:sz w:val="28"/>
          <w:szCs w:val="28"/>
        </w:rPr>
        <w:t>The certificate demonstrates how PKI enables secure communication by ensuring authentication, confidentiality, integrity, and trust between users and websites.</w:t>
      </w:r>
    </w:p>
    <w:p>
      <w:pPr>
        <w:pStyle w:val="Heading1"/>
        <w:spacing w:lineRule="auto" w:line="360" w:before="0" w:after="140"/>
        <w:rPr>
          <w:rFonts w:ascii="times new roman" w:hAnsi="times new roman"/>
          <w:sz w:val="28"/>
          <w:szCs w:val="28"/>
        </w:rPr>
      </w:pPr>
      <w:r>
        <w:rPr>
          <w:rFonts w:ascii="times new roman" w:hAnsi="times new roman"/>
          <w:sz w:val="28"/>
          <w:szCs w:val="28"/>
        </w:rPr>
      </w:r>
    </w:p>
    <w:p>
      <w:pPr>
        <w:pStyle w:val="Heading1"/>
        <w:spacing w:lineRule="auto" w:line="360" w:before="0" w:after="140"/>
        <w:rPr>
          <w:rFonts w:ascii="times new roman" w:hAnsi="times new roman"/>
          <w:sz w:val="28"/>
          <w:szCs w:val="28"/>
        </w:rPr>
      </w:pPr>
      <w:bookmarkStart w:id="125" w:name="__RefHeading___Toc4160_498200442"/>
      <w:bookmarkEnd w:id="125"/>
      <w:r>
        <w:rPr>
          <w:rFonts w:ascii="times new roman" w:hAnsi="times new roman"/>
          <w:sz w:val="28"/>
          <w:szCs w:val="28"/>
        </w:rPr>
        <w:t>Activity 3: Practical Task – OpenSSL Certificate Inspection</w:t>
      </w:r>
    </w:p>
    <w:p>
      <w:pPr>
        <w:pStyle w:val="BodyText"/>
        <w:rPr>
          <w:b/>
          <w:bCs/>
        </w:rPr>
      </w:pPr>
      <w:r>
        <w:rPr>
          <w:b/>
          <w:bCs/>
        </w:rPr>
        <w:t>Objective</w:t>
      </w:r>
    </w:p>
    <w:p>
      <w:pPr>
        <w:pStyle w:val="BodyText"/>
        <w:spacing w:lineRule="auto" w:line="360"/>
        <w:rPr>
          <w:rFonts w:ascii="times new roman" w:hAnsi="times new roman"/>
          <w:sz w:val="28"/>
          <w:szCs w:val="28"/>
        </w:rPr>
      </w:pPr>
      <w:r>
        <w:rPr>
          <w:rFonts w:ascii="times new roman" w:hAnsi="times new roman"/>
          <w:sz w:val="28"/>
          <w:szCs w:val="28"/>
        </w:rPr>
        <w:t>Inspect a website's SSL certificate using OpenSSL.</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Step 1: Download the Certificate</w:t>
      </w:r>
    </w:p>
    <w:p>
      <w:pPr>
        <w:pStyle w:val="BodyText"/>
        <w:spacing w:lineRule="auto" w:line="360"/>
        <w:rPr>
          <w:rFonts w:ascii="times new roman" w:hAnsi="times new roman"/>
          <w:sz w:val="28"/>
          <w:szCs w:val="28"/>
        </w:rPr>
      </w:pPr>
      <w:r>
        <w:rPr>
          <w:rFonts w:ascii="times new roman" w:hAnsi="times new roman"/>
          <w:sz w:val="28"/>
          <w:szCs w:val="28"/>
        </w:rPr>
        <w:t>Run:</w:t>
      </w:r>
    </w:p>
    <w:p>
      <w:pPr>
        <w:sectPr>
          <w:type w:val="continuous"/>
          <w:pgSz w:w="12240" w:h="15840"/>
          <w:pgMar w:left="1134" w:right="1134" w:gutter="0" w:header="0" w:top="1134" w:footer="0" w:bottom="1134"/>
          <w:pgNumType w:fmt="decimal"/>
          <w:formProt w:val="false"/>
          <w:textDirection w:val="lrTb"/>
          <w:docGrid w:type="default" w:linePitch="100" w:charSpace="0"/>
        </w:sectPr>
      </w:pPr>
    </w:p>
    <w:p>
      <w:pPr>
        <w:pStyle w:val="PreformattedText"/>
        <w:spacing w:lineRule="auto" w:line="360" w:before="0" w:after="140"/>
        <w:ind w:hanging="0" w:start="0" w:end="0"/>
        <w:rPr/>
      </w:pPr>
      <w:r>
        <w:rPr>
          <w:rStyle w:val="SourceText"/>
          <w:rFonts w:ascii="times new roman" w:hAnsi="times new roman"/>
          <w:sz w:val="28"/>
          <w:szCs w:val="28"/>
        </w:rPr>
        <w:t>openssl s_client -connect google.com:443 -showcerts &lt;/dev/null \</w:t>
      </w:r>
    </w:p>
    <w:p>
      <w:pPr>
        <w:pStyle w:val="PreformattedText"/>
        <w:spacing w:lineRule="auto" w:line="360" w:before="0" w:after="140"/>
        <w:rPr/>
      </w:pPr>
      <w:r>
        <w:rPr>
          <w:rStyle w:val="SourceText"/>
          <w:rFonts w:ascii="times new roman" w:hAnsi="times new roman"/>
          <w:sz w:val="28"/>
          <w:szCs w:val="28"/>
        </w:rPr>
        <w:t>| openssl x509 &gt; certificate.pem</w:t>
      </w:r>
    </w:p>
    <w:p>
      <w:pPr>
        <w:sectPr>
          <w:type w:val="continuous"/>
          <w:pgSz w:w="12240" w:h="15840"/>
          <w:pgMar w:left="1134" w:right="1134" w:gutter="0" w:header="0" w:top="1134" w:footer="0" w:bottom="1134"/>
          <w:formProt w:val="false"/>
          <w:textDirection w:val="lrTb"/>
          <w:docGrid w:type="default" w:linePitch="100" w:charSpace="0"/>
        </w:sectPr>
      </w:pPr>
    </w:p>
    <w:p>
      <w:pPr>
        <w:pStyle w:val="BodyText"/>
        <w:spacing w:lineRule="auto" w:line="360"/>
        <w:rPr>
          <w:rFonts w:ascii="times new roman" w:hAnsi="times new roman"/>
          <w:sz w:val="28"/>
          <w:szCs w:val="28"/>
        </w:rPr>
      </w:pPr>
      <w:r>
        <w:rPr>
          <w:rFonts w:ascii="times new roman" w:hAnsi="times new roman"/>
          <w:sz w:val="28"/>
          <w:szCs w:val="28"/>
        </w:rPr>
        <w:t>This downloads Google's server certificate.</w:t>
      </w:r>
    </w:p>
    <w:p>
      <w:pPr>
        <w:pStyle w:val="BodyText"/>
        <w:spacing w:lineRule="auto" w:line="360"/>
        <w:rPr>
          <w:rFonts w:ascii="times new roman" w:hAnsi="times new roman"/>
          <w:sz w:val="28"/>
          <w:szCs w:val="28"/>
        </w:rPr>
      </w:pPr>
      <w:r>
        <w:rPr>
          <w:rFonts w:ascii="times new roman" w:hAnsi="times new roman"/>
          <w:sz w:val="28"/>
          <w:szCs w:val="28"/>
        </w:rPr>
      </w:r>
    </w:p>
    <w:p>
      <w:pPr>
        <w:pStyle w:val="Caption"/>
        <w:spacing w:lineRule="auto" w:line="360"/>
        <w:rPr>
          <w:rFonts w:ascii="times new roman" w:hAnsi="times new roman"/>
          <w:sz w:val="28"/>
          <w:szCs w:val="28"/>
        </w:rPr>
      </w:pP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753100" cy="1876425"/>
            <wp:effectExtent l="0" t="0" r="0" b="0"/>
            <wp:wrapSquare wrapText="largest"/>
            <wp:docPr id="39" name="Image1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Copy 2"/>
                    <pic:cNvPicPr>
                      <a:picLocks noChangeAspect="1" noChangeArrowheads="1"/>
                    </pic:cNvPicPr>
                  </pic:nvPicPr>
                  <pic:blipFill>
                    <a:blip r:embed="rId42"/>
                    <a:stretch>
                      <a:fillRect/>
                    </a:stretch>
                  </pic:blipFill>
                  <pic:spPr bwMode="auto">
                    <a:xfrm>
                      <a:off x="0" y="0"/>
                      <a:ext cx="5753100" cy="1876425"/>
                    </a:xfrm>
                    <a:prstGeom prst="rect">
                      <a:avLst/>
                    </a:prstGeom>
                    <a:noFill/>
                  </pic:spPr>
                </pic:pic>
              </a:graphicData>
            </a:graphic>
          </wp:anchor>
        </w:drawing>
      </w:r>
      <w:r>
        <w:rPr>
          <w:rFonts w:ascii="times new roman" w:hAnsi="times new roman"/>
          <w:sz w:val="28"/>
          <w:szCs w:val="28"/>
        </w:rPr>
        <w:t>Fig 1: Downloaded Google’s server certificate</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Step 2: Inspect the Certificate</w:t>
      </w:r>
    </w:p>
    <w:p>
      <w:pPr>
        <w:pStyle w:val="BodyText"/>
        <w:spacing w:lineRule="auto" w:line="360"/>
        <w:rPr>
          <w:rFonts w:ascii="times new roman" w:hAnsi="times new roman"/>
          <w:sz w:val="28"/>
          <w:szCs w:val="28"/>
        </w:rPr>
      </w:pPr>
      <w:r>
        <w:rPr>
          <w:rFonts w:ascii="times new roman" w:hAnsi="times new roman"/>
          <w:sz w:val="28"/>
          <w:szCs w:val="28"/>
        </w:rPr>
        <w:t>Run:</w:t>
      </w:r>
    </w:p>
    <w:p>
      <w:pPr>
        <w:sectPr>
          <w:type w:val="continuous"/>
          <w:pgSz w:w="12240" w:h="15840"/>
          <w:pgMar w:left="1134" w:right="1134" w:gutter="0" w:header="0" w:top="1134" w:footer="0" w:bottom="1134"/>
          <w:pgNumType w:fmt="decimal"/>
          <w:formProt w:val="false"/>
          <w:textDirection w:val="lrTb"/>
          <w:docGrid w:type="default" w:linePitch="100" w:charSpace="0"/>
        </w:sectPr>
      </w:pPr>
    </w:p>
    <w:p>
      <w:pPr>
        <w:pStyle w:val="PreformattedText"/>
        <w:spacing w:lineRule="auto" w:line="360" w:before="0" w:after="140"/>
        <w:ind w:hanging="0" w:start="0" w:end="0"/>
        <w:rPr/>
      </w:pPr>
      <w:bookmarkStart w:id="126" w:name="code-block-viewer_Copy_1"/>
      <w:bookmarkEnd w:id="126"/>
      <w:r>
        <w:rPr>
          <w:rStyle w:val="SourceText"/>
          <w:rFonts w:ascii="times new roman" w:hAnsi="times new roman"/>
          <w:sz w:val="28"/>
          <w:szCs w:val="28"/>
        </w:rPr>
        <w:t>openssl x509 -in certificate.pem -text -noout</w:t>
      </w:r>
    </w:p>
    <w:p>
      <w:pPr>
        <w:sectPr>
          <w:type w:val="continuous"/>
          <w:pgSz w:w="12240" w:h="15840"/>
          <w:pgMar w:left="1134" w:right="1134" w:gutter="0" w:header="0" w:top="1134" w:footer="0" w:bottom="1134"/>
          <w:formProt w:val="false"/>
          <w:textDirection w:val="lrTb"/>
          <w:docGrid w:type="default" w:linePitch="100" w:charSpace="0"/>
        </w:sectPr>
      </w:pP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Heading3"/>
        <w:spacing w:lineRule="auto" w:line="360" w:before="0" w:after="140"/>
        <w:rPr>
          <w:rFonts w:ascii="times new roman" w:hAnsi="times new roman"/>
          <w:sz w:val="28"/>
          <w:szCs w:val="28"/>
        </w:rPr>
      </w:pPr>
      <w:bookmarkStart w:id="127" w:name="__RefHeading___Toc4162_498200442"/>
      <w:bookmarkEnd w:id="127"/>
      <w:r>
        <w:rPr>
          <w:rFonts w:ascii="times new roman" w:hAnsi="times new roman"/>
          <w:sz w:val="28"/>
          <w:szCs w:val="28"/>
        </w:rPr>
        <w:drawing>
          <wp:inline distT="0" distB="0" distL="0" distR="0">
            <wp:extent cx="6332220" cy="3011805"/>
            <wp:effectExtent l="0" t="0" r="0" b="0"/>
            <wp:docPr id="40" name="Image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 Copy 2"/>
                    <pic:cNvPicPr>
                      <a:picLocks noChangeAspect="1" noChangeArrowheads="1"/>
                    </pic:cNvPicPr>
                  </pic:nvPicPr>
                  <pic:blipFill>
                    <a:blip r:embed="rId43"/>
                    <a:stretch>
                      <a:fillRect/>
                    </a:stretch>
                  </pic:blipFill>
                  <pic:spPr bwMode="auto">
                    <a:xfrm>
                      <a:off x="0" y="0"/>
                      <a:ext cx="6332220" cy="3011805"/>
                    </a:xfrm>
                    <a:prstGeom prst="rect">
                      <a:avLst/>
                    </a:prstGeom>
                    <a:noFill/>
                  </pic:spPr>
                </pic:pic>
              </a:graphicData>
            </a:graphic>
          </wp:inline>
        </w:drawing>
      </w:r>
    </w:p>
    <w:p>
      <w:pPr>
        <w:pStyle w:val="Caption"/>
        <w:spacing w:lineRule="auto" w:line="360"/>
        <w:rPr>
          <w:rFonts w:ascii="times new roman" w:hAnsi="times new roman"/>
          <w:sz w:val="28"/>
          <w:szCs w:val="28"/>
        </w:rPr>
      </w:pPr>
      <w:r>
        <w:rPr>
          <w:rFonts w:ascii="times new roman" w:hAnsi="times new roman"/>
          <w:sz w:val="28"/>
          <w:szCs w:val="28"/>
        </w:rPr>
        <w:t>Fig 2: Inspection of the certificate’s</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Conclusion</w:t>
      </w:r>
    </w:p>
    <w:p>
      <w:pPr>
        <w:pStyle w:val="BodyText"/>
        <w:spacing w:lineRule="auto" w:line="360"/>
        <w:rPr>
          <w:rFonts w:ascii="times new roman" w:hAnsi="times new roman"/>
          <w:sz w:val="28"/>
          <w:szCs w:val="28"/>
        </w:rPr>
      </w:pPr>
      <w:r>
        <w:rPr>
          <w:rFonts w:ascii="times new roman" w:hAnsi="times new roman"/>
          <w:sz w:val="28"/>
          <w:szCs w:val="28"/>
        </w:rPr>
        <w:t>The certificate inspection confirms that Google's certificate is signed by a trusted Certificate Authority and contains all the information required for secure TLS communication.</w:t>
      </w:r>
    </w:p>
    <w:p>
      <w:pPr>
        <w:pStyle w:val="Heading1"/>
        <w:spacing w:lineRule="auto" w:line="360" w:before="0" w:after="140"/>
        <w:rPr>
          <w:rFonts w:ascii="times new roman" w:hAnsi="times new roman"/>
          <w:sz w:val="28"/>
          <w:szCs w:val="28"/>
        </w:rPr>
      </w:pPr>
      <w:r>
        <w:rPr>
          <w:rFonts w:ascii="times new roman" w:hAnsi="times new roman"/>
          <w:sz w:val="28"/>
          <w:szCs w:val="28"/>
        </w:rPr>
      </w:r>
    </w:p>
    <w:p>
      <w:pPr>
        <w:pStyle w:val="Heading1"/>
        <w:spacing w:lineRule="auto" w:line="360" w:before="0" w:after="140"/>
        <w:rPr>
          <w:rFonts w:ascii="times new roman" w:hAnsi="times new roman"/>
          <w:sz w:val="28"/>
          <w:szCs w:val="28"/>
        </w:rPr>
      </w:pPr>
      <w:r>
        <w:rPr>
          <w:rFonts w:ascii="times new roman" w:hAnsi="times new roman"/>
          <w:sz w:val="28"/>
          <w:szCs w:val="28"/>
        </w:rPr>
      </w:r>
    </w:p>
    <w:p>
      <w:pPr>
        <w:pStyle w:val="Heading1"/>
        <w:spacing w:lineRule="auto" w:line="360" w:before="0" w:after="140"/>
        <w:rPr>
          <w:rFonts w:ascii="times new roman" w:hAnsi="times new roman"/>
          <w:sz w:val="28"/>
          <w:szCs w:val="28"/>
        </w:rPr>
      </w:pPr>
      <w:bookmarkStart w:id="128" w:name="__RefHeading___Toc4164_498200442"/>
      <w:bookmarkEnd w:id="128"/>
      <w:r>
        <w:rPr>
          <w:rFonts w:ascii="times new roman" w:hAnsi="times new roman"/>
          <w:sz w:val="28"/>
          <w:szCs w:val="28"/>
        </w:rPr>
        <w:t>Activity 4: Assignment Report</w:t>
      </w:r>
    </w:p>
    <w:p>
      <w:pPr>
        <w:pStyle w:val="Heading2"/>
        <w:spacing w:lineRule="auto" w:line="360" w:before="0" w:after="140"/>
        <w:rPr>
          <w:rFonts w:ascii="times new roman" w:hAnsi="times new roman"/>
          <w:sz w:val="28"/>
          <w:szCs w:val="28"/>
        </w:rPr>
      </w:pPr>
      <w:bookmarkStart w:id="129" w:name="__RefHeading___Toc4166_498200442"/>
      <w:bookmarkEnd w:id="129"/>
      <w:r>
        <w:rPr>
          <w:rFonts w:ascii="times new roman" w:hAnsi="times new roman"/>
          <w:sz w:val="28"/>
          <w:szCs w:val="28"/>
        </w:rPr>
        <w:t>Research on a Digital Certificate Security Incident</w:t>
      </w:r>
    </w:p>
    <w:p>
      <w:pPr>
        <w:pStyle w:val="Heading1"/>
        <w:spacing w:lineRule="auto" w:line="360" w:before="0" w:after="140"/>
        <w:rPr>
          <w:rFonts w:ascii="times new roman" w:hAnsi="times new roman"/>
          <w:sz w:val="28"/>
          <w:szCs w:val="28"/>
        </w:rPr>
      </w:pPr>
      <w:bookmarkStart w:id="130" w:name="__RefHeading___Toc4168_498200442"/>
      <w:bookmarkEnd w:id="130"/>
      <w:r>
        <w:rPr>
          <w:rFonts w:ascii="times new roman" w:hAnsi="times new roman"/>
          <w:sz w:val="28"/>
          <w:szCs w:val="28"/>
        </w:rPr>
        <w:t>DigiNotar Certificate Authority Breach (2011)</w:t>
      </w:r>
    </w:p>
    <w:p>
      <w:pPr>
        <w:pStyle w:val="BodyText"/>
        <w:rPr>
          <w:b/>
          <w:bCs/>
        </w:rPr>
      </w:pPr>
      <w:r>
        <w:rPr>
          <w:b/>
          <w:bCs/>
        </w:rPr>
        <w:t>Introduction</w:t>
      </w:r>
    </w:p>
    <w:p>
      <w:pPr>
        <w:pStyle w:val="BodyText"/>
        <w:spacing w:lineRule="auto" w:line="360"/>
        <w:rPr>
          <w:rFonts w:ascii="times new roman" w:hAnsi="times new roman"/>
          <w:sz w:val="28"/>
          <w:szCs w:val="28"/>
        </w:rPr>
      </w:pPr>
      <w:r>
        <w:rPr>
          <w:rFonts w:ascii="times new roman" w:hAnsi="times new roman"/>
          <w:sz w:val="28"/>
          <w:szCs w:val="28"/>
        </w:rPr>
        <w:t>One of the most significant Certificate Authority security incidents occurred in 2011 when DigiNotar, a Dutch Certificate Authority, suffered a major cyberattack. The attackers successfully issued hundreds of fraudulent digital certificates, compromising trust in secure Internet communications.</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1. Organization Involved</w:t>
      </w:r>
    </w:p>
    <w:p>
      <w:pPr>
        <w:pStyle w:val="BodyText"/>
        <w:spacing w:lineRule="auto" w:line="360"/>
        <w:rPr/>
      </w:pPr>
      <w:r>
        <w:rPr>
          <w:rStyle w:val="Strong"/>
          <w:rFonts w:ascii="times new roman" w:hAnsi="times new roman"/>
          <w:sz w:val="28"/>
          <w:szCs w:val="28"/>
        </w:rPr>
        <w:t>Organization:</w:t>
      </w:r>
      <w:r>
        <w:rPr>
          <w:rFonts w:ascii="times new roman" w:hAnsi="times new roman"/>
          <w:sz w:val="28"/>
          <w:szCs w:val="28"/>
        </w:rPr>
        <w:t xml:space="preserve"> DigiNotar</w:t>
      </w:r>
    </w:p>
    <w:p>
      <w:pPr>
        <w:pStyle w:val="BodyText"/>
        <w:spacing w:lineRule="auto" w:line="360"/>
        <w:rPr>
          <w:rFonts w:ascii="times new roman" w:hAnsi="times new roman"/>
          <w:sz w:val="28"/>
          <w:szCs w:val="28"/>
        </w:rPr>
      </w:pPr>
      <w:r>
        <w:rPr>
          <w:rFonts w:ascii="times new roman" w:hAnsi="times new roman"/>
          <w:sz w:val="28"/>
          <w:szCs w:val="28"/>
        </w:rPr>
        <w:t>DigiNotar was a Certificate Authority responsible for issuing SSL/TLS certificates used by websites and government organizations.</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2. Cause of the Incident</w:t>
      </w:r>
    </w:p>
    <w:p>
      <w:pPr>
        <w:pStyle w:val="BodyText"/>
        <w:spacing w:lineRule="auto" w:line="360"/>
        <w:rPr>
          <w:rFonts w:ascii="times new roman" w:hAnsi="times new roman"/>
          <w:sz w:val="28"/>
          <w:szCs w:val="28"/>
        </w:rPr>
      </w:pPr>
      <w:r>
        <w:rPr>
          <w:rFonts w:ascii="times new roman" w:hAnsi="times new roman"/>
          <w:sz w:val="28"/>
          <w:szCs w:val="28"/>
        </w:rPr>
        <w:t>The attackers exploited weak security controls within DigiNotar's internal systems.</w:t>
      </w:r>
    </w:p>
    <w:p>
      <w:pPr>
        <w:pStyle w:val="BodyText"/>
        <w:spacing w:lineRule="auto" w:line="360"/>
        <w:rPr>
          <w:rFonts w:ascii="times new roman" w:hAnsi="times new roman"/>
          <w:sz w:val="28"/>
          <w:szCs w:val="28"/>
        </w:rPr>
      </w:pPr>
      <w:r>
        <w:rPr>
          <w:rFonts w:ascii="times new roman" w:hAnsi="times new roman"/>
          <w:sz w:val="28"/>
          <w:szCs w:val="28"/>
        </w:rPr>
        <w:t>The investigation revealed:</w:t>
      </w:r>
    </w:p>
    <w:p>
      <w:pPr>
        <w:pStyle w:val="BodyText"/>
        <w:numPr>
          <w:ilvl w:val="0"/>
          <w:numId w:val="31"/>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Poor server security </w:t>
      </w:r>
    </w:p>
    <w:p>
      <w:pPr>
        <w:pStyle w:val="BodyText"/>
        <w:numPr>
          <w:ilvl w:val="0"/>
          <w:numId w:val="31"/>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Outdated software </w:t>
      </w:r>
    </w:p>
    <w:p>
      <w:pPr>
        <w:pStyle w:val="BodyText"/>
        <w:numPr>
          <w:ilvl w:val="0"/>
          <w:numId w:val="31"/>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Weak password policies </w:t>
      </w:r>
    </w:p>
    <w:p>
      <w:pPr>
        <w:pStyle w:val="BodyText"/>
        <w:numPr>
          <w:ilvl w:val="0"/>
          <w:numId w:val="31"/>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Inadequate monitoring </w:t>
      </w:r>
    </w:p>
    <w:p>
      <w:pPr>
        <w:pStyle w:val="BodyText"/>
        <w:numPr>
          <w:ilvl w:val="0"/>
          <w:numId w:val="31"/>
        </w:numPr>
        <w:tabs>
          <w:tab w:val="clear" w:pos="709"/>
          <w:tab w:val="left" w:pos="0" w:leader="none"/>
        </w:tabs>
        <w:spacing w:lineRule="auto" w:line="360"/>
        <w:ind w:hanging="283" w:start="709"/>
        <w:rPr>
          <w:rFonts w:ascii="times new roman" w:hAnsi="times new roman"/>
          <w:sz w:val="28"/>
          <w:szCs w:val="28"/>
        </w:rPr>
      </w:pPr>
      <w:r>
        <w:rPr>
          <w:rFonts w:ascii="times new roman" w:hAnsi="times new roman"/>
          <w:sz w:val="28"/>
          <w:szCs w:val="28"/>
        </w:rPr>
        <w:t xml:space="preserve">Lack of timely security updates </w:t>
      </w:r>
    </w:p>
    <w:p>
      <w:pPr>
        <w:pStyle w:val="BodyText"/>
        <w:spacing w:lineRule="auto" w:line="360"/>
        <w:rPr>
          <w:rFonts w:ascii="times new roman" w:hAnsi="times new roman"/>
          <w:sz w:val="28"/>
          <w:szCs w:val="28"/>
        </w:rPr>
      </w:pPr>
      <w:r>
        <w:rPr>
          <w:rFonts w:ascii="times new roman" w:hAnsi="times new roman"/>
          <w:sz w:val="28"/>
          <w:szCs w:val="28"/>
        </w:rPr>
        <w:t>These weaknesses allowed attackers to gain administrative access and generate fake certificates.</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3. Impact on Users</w:t>
      </w:r>
    </w:p>
    <w:p>
      <w:pPr>
        <w:pStyle w:val="BodyText"/>
        <w:spacing w:lineRule="auto" w:line="360"/>
        <w:rPr>
          <w:rFonts w:ascii="times new roman" w:hAnsi="times new roman"/>
          <w:sz w:val="28"/>
          <w:szCs w:val="28"/>
        </w:rPr>
      </w:pPr>
      <w:r>
        <w:rPr>
          <w:rFonts w:ascii="times new roman" w:hAnsi="times new roman"/>
          <w:sz w:val="28"/>
          <w:szCs w:val="28"/>
        </w:rPr>
        <w:t>The attack had severe consequences.</w:t>
      </w:r>
    </w:p>
    <w:p>
      <w:pPr>
        <w:pStyle w:val="BodyText"/>
        <w:spacing w:lineRule="auto" w:line="360"/>
        <w:rPr>
          <w:rFonts w:ascii="times new roman" w:hAnsi="times new roman"/>
          <w:sz w:val="28"/>
          <w:szCs w:val="28"/>
        </w:rPr>
      </w:pPr>
      <w:r>
        <w:rPr>
          <w:rFonts w:ascii="times new roman" w:hAnsi="times new roman"/>
          <w:sz w:val="28"/>
          <w:szCs w:val="28"/>
        </w:rPr>
        <w:t>Fraudulent certificates were issued for major websites, including:</w:t>
      </w:r>
    </w:p>
    <w:p>
      <w:pPr>
        <w:pStyle w:val="BodyText"/>
        <w:numPr>
          <w:ilvl w:val="0"/>
          <w:numId w:val="32"/>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Google </w:t>
      </w:r>
    </w:p>
    <w:p>
      <w:pPr>
        <w:pStyle w:val="BodyText"/>
        <w:numPr>
          <w:ilvl w:val="0"/>
          <w:numId w:val="32"/>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Yahoo </w:t>
      </w:r>
    </w:p>
    <w:p>
      <w:pPr>
        <w:pStyle w:val="BodyText"/>
        <w:numPr>
          <w:ilvl w:val="0"/>
          <w:numId w:val="32"/>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Mozilla </w:t>
      </w:r>
    </w:p>
    <w:p>
      <w:pPr>
        <w:pStyle w:val="BodyText"/>
        <w:numPr>
          <w:ilvl w:val="0"/>
          <w:numId w:val="32"/>
        </w:numPr>
        <w:tabs>
          <w:tab w:val="clear" w:pos="709"/>
          <w:tab w:val="left" w:pos="0" w:leader="none"/>
        </w:tabs>
        <w:spacing w:lineRule="auto" w:line="360"/>
        <w:ind w:hanging="283" w:start="709"/>
        <w:rPr>
          <w:rFonts w:ascii="times new roman" w:hAnsi="times new roman"/>
          <w:sz w:val="28"/>
          <w:szCs w:val="28"/>
        </w:rPr>
      </w:pPr>
      <w:r>
        <w:rPr>
          <w:rFonts w:ascii="times new roman" w:hAnsi="times new roman"/>
          <w:sz w:val="28"/>
          <w:szCs w:val="28"/>
        </w:rPr>
        <w:t xml:space="preserve">Microsoft </w:t>
      </w:r>
    </w:p>
    <w:p>
      <w:pPr>
        <w:pStyle w:val="BodyText"/>
        <w:spacing w:lineRule="auto" w:line="360"/>
        <w:rPr>
          <w:rFonts w:ascii="times new roman" w:hAnsi="times new roman"/>
          <w:sz w:val="28"/>
          <w:szCs w:val="28"/>
        </w:rPr>
      </w:pPr>
      <w:r>
        <w:rPr>
          <w:rFonts w:ascii="times new roman" w:hAnsi="times new roman"/>
          <w:sz w:val="28"/>
          <w:szCs w:val="28"/>
        </w:rPr>
        <w:t>Users could unknowingly connect to fake websites without browser warnings.</w:t>
      </w:r>
    </w:p>
    <w:p>
      <w:pPr>
        <w:pStyle w:val="BodyText"/>
        <w:spacing w:lineRule="auto" w:line="360"/>
        <w:rPr>
          <w:rFonts w:ascii="times new roman" w:hAnsi="times new roman"/>
          <w:sz w:val="28"/>
          <w:szCs w:val="28"/>
        </w:rPr>
      </w:pPr>
      <w:r>
        <w:rPr>
          <w:rFonts w:ascii="times new roman" w:hAnsi="times new roman"/>
          <w:sz w:val="28"/>
          <w:szCs w:val="28"/>
        </w:rPr>
        <w:t>The incident enabled potential:</w:t>
      </w:r>
    </w:p>
    <w:p>
      <w:pPr>
        <w:pStyle w:val="BodyText"/>
        <w:numPr>
          <w:ilvl w:val="0"/>
          <w:numId w:val="33"/>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Man-in-the-Middle attacks </w:t>
      </w:r>
    </w:p>
    <w:p>
      <w:pPr>
        <w:pStyle w:val="BodyText"/>
        <w:numPr>
          <w:ilvl w:val="0"/>
          <w:numId w:val="33"/>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Credential theft </w:t>
      </w:r>
    </w:p>
    <w:p>
      <w:pPr>
        <w:pStyle w:val="BodyText"/>
        <w:numPr>
          <w:ilvl w:val="0"/>
          <w:numId w:val="33"/>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Email interception </w:t>
      </w:r>
    </w:p>
    <w:p>
      <w:pPr>
        <w:pStyle w:val="BodyText"/>
        <w:numPr>
          <w:ilvl w:val="0"/>
          <w:numId w:val="33"/>
        </w:numPr>
        <w:tabs>
          <w:tab w:val="clear" w:pos="709"/>
          <w:tab w:val="left" w:pos="0" w:leader="none"/>
        </w:tabs>
        <w:spacing w:lineRule="auto" w:line="360"/>
        <w:ind w:hanging="283" w:start="709"/>
        <w:rPr>
          <w:rFonts w:ascii="times new roman" w:hAnsi="times new roman"/>
          <w:sz w:val="28"/>
          <w:szCs w:val="28"/>
        </w:rPr>
      </w:pPr>
      <w:r>
        <w:rPr>
          <w:rFonts w:ascii="times new roman" w:hAnsi="times new roman"/>
          <w:sz w:val="28"/>
          <w:szCs w:val="28"/>
        </w:rPr>
        <w:t xml:space="preserve">Privacy violations </w:t>
      </w:r>
    </w:p>
    <w:p>
      <w:pPr>
        <w:pStyle w:val="BodyText"/>
        <w:spacing w:lineRule="auto" w:line="360"/>
        <w:rPr>
          <w:rFonts w:ascii="times new roman" w:hAnsi="times new roman"/>
          <w:sz w:val="28"/>
          <w:szCs w:val="28"/>
        </w:rPr>
      </w:pPr>
      <w:r>
        <w:rPr>
          <w:rFonts w:ascii="times new roman" w:hAnsi="times new roman"/>
          <w:sz w:val="28"/>
          <w:szCs w:val="28"/>
        </w:rPr>
        <w:t>Major browsers quickly revoked trust in DigiNotar certificates.</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4. Corrective Actions</w:t>
      </w:r>
    </w:p>
    <w:p>
      <w:pPr>
        <w:pStyle w:val="BodyText"/>
        <w:spacing w:lineRule="auto" w:line="360"/>
        <w:rPr>
          <w:rFonts w:ascii="times new roman" w:hAnsi="times new roman"/>
          <w:sz w:val="28"/>
          <w:szCs w:val="28"/>
        </w:rPr>
      </w:pPr>
      <w:r>
        <w:rPr>
          <w:rFonts w:ascii="times new roman" w:hAnsi="times new roman"/>
          <w:sz w:val="28"/>
          <w:szCs w:val="28"/>
        </w:rPr>
        <w:t>Following the breach:</w:t>
      </w:r>
    </w:p>
    <w:p>
      <w:pPr>
        <w:pStyle w:val="BodyText"/>
        <w:numPr>
          <w:ilvl w:val="0"/>
          <w:numId w:val="34"/>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DigiNotar's certificates were revoked. </w:t>
      </w:r>
    </w:p>
    <w:p>
      <w:pPr>
        <w:pStyle w:val="BodyText"/>
        <w:numPr>
          <w:ilvl w:val="0"/>
          <w:numId w:val="34"/>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Browser vendors removed DigiNotar from trusted CA lists. </w:t>
      </w:r>
    </w:p>
    <w:p>
      <w:pPr>
        <w:pStyle w:val="BodyText"/>
        <w:numPr>
          <w:ilvl w:val="0"/>
          <w:numId w:val="34"/>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Governments replaced affected certificates. </w:t>
      </w:r>
    </w:p>
    <w:p>
      <w:pPr>
        <w:pStyle w:val="BodyText"/>
        <w:numPr>
          <w:ilvl w:val="0"/>
          <w:numId w:val="34"/>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Security audits became stricter. </w:t>
      </w:r>
    </w:p>
    <w:p>
      <w:pPr>
        <w:pStyle w:val="BodyText"/>
        <w:numPr>
          <w:ilvl w:val="0"/>
          <w:numId w:val="34"/>
        </w:numPr>
        <w:tabs>
          <w:tab w:val="clear" w:pos="709"/>
          <w:tab w:val="left" w:pos="0" w:leader="none"/>
        </w:tabs>
        <w:spacing w:lineRule="auto" w:line="360"/>
        <w:ind w:hanging="283" w:start="709"/>
        <w:rPr>
          <w:rFonts w:ascii="times new roman" w:hAnsi="times new roman"/>
          <w:sz w:val="28"/>
          <w:szCs w:val="28"/>
        </w:rPr>
      </w:pPr>
      <w:r>
        <w:rPr>
          <w:rFonts w:ascii="times new roman" w:hAnsi="times new roman"/>
          <w:sz w:val="28"/>
          <w:szCs w:val="28"/>
        </w:rPr>
        <w:t xml:space="preserve">Certificate transparency initiatives were introduced. </w:t>
      </w:r>
    </w:p>
    <w:p>
      <w:pPr>
        <w:pStyle w:val="BodyText"/>
        <w:spacing w:lineRule="auto" w:line="360"/>
        <w:rPr>
          <w:rFonts w:ascii="times new roman" w:hAnsi="times new roman"/>
          <w:sz w:val="28"/>
          <w:szCs w:val="28"/>
        </w:rPr>
      </w:pPr>
      <w:r>
        <w:rPr>
          <w:rFonts w:ascii="times new roman" w:hAnsi="times new roman"/>
          <w:sz w:val="28"/>
          <w:szCs w:val="28"/>
        </w:rPr>
        <w:t>Eventually, DigiNotar declared bankruptcy.</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5. Lessons Learned</w:t>
      </w:r>
    </w:p>
    <w:p>
      <w:pPr>
        <w:pStyle w:val="BodyText"/>
        <w:spacing w:lineRule="auto" w:line="360"/>
        <w:rPr>
          <w:rFonts w:ascii="times new roman" w:hAnsi="times new roman"/>
          <w:sz w:val="28"/>
          <w:szCs w:val="28"/>
        </w:rPr>
      </w:pPr>
      <w:r>
        <w:rPr>
          <w:rFonts w:ascii="times new roman" w:hAnsi="times new roman"/>
          <w:sz w:val="28"/>
          <w:szCs w:val="28"/>
        </w:rPr>
        <w:t>The DigiNotar breach demonstrated that trust in PKI depends on the security of Certificate Authorities.</w:t>
      </w:r>
    </w:p>
    <w:p>
      <w:pPr>
        <w:pStyle w:val="BodyText"/>
        <w:spacing w:lineRule="auto" w:line="360"/>
        <w:rPr>
          <w:rFonts w:ascii="times new roman" w:hAnsi="times new roman"/>
          <w:sz w:val="28"/>
          <w:szCs w:val="28"/>
        </w:rPr>
      </w:pPr>
      <w:r>
        <w:rPr>
          <w:rFonts w:ascii="times new roman" w:hAnsi="times new roman"/>
          <w:sz w:val="28"/>
          <w:szCs w:val="28"/>
        </w:rPr>
        <w:t>Important lessons include:</w:t>
      </w:r>
    </w:p>
    <w:p>
      <w:pPr>
        <w:pStyle w:val="BodyText"/>
        <w:numPr>
          <w:ilvl w:val="0"/>
          <w:numId w:val="35"/>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Regular security audits are essential. </w:t>
      </w:r>
    </w:p>
    <w:p>
      <w:pPr>
        <w:pStyle w:val="BodyText"/>
        <w:numPr>
          <w:ilvl w:val="0"/>
          <w:numId w:val="35"/>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Strong access controls must be enforced. </w:t>
      </w:r>
    </w:p>
    <w:p>
      <w:pPr>
        <w:pStyle w:val="BodyText"/>
        <w:numPr>
          <w:ilvl w:val="0"/>
          <w:numId w:val="35"/>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Continuous monitoring detects attacks early. </w:t>
      </w:r>
    </w:p>
    <w:p>
      <w:pPr>
        <w:pStyle w:val="BodyText"/>
        <w:numPr>
          <w:ilvl w:val="0"/>
          <w:numId w:val="35"/>
        </w:numPr>
        <w:tabs>
          <w:tab w:val="clear" w:pos="709"/>
          <w:tab w:val="left" w:pos="0" w:leader="none"/>
        </w:tabs>
        <w:spacing w:lineRule="auto" w:line="360" w:before="0" w:after="0"/>
        <w:ind w:hanging="283" w:start="709"/>
        <w:rPr>
          <w:rFonts w:ascii="times new roman" w:hAnsi="times new roman"/>
          <w:sz w:val="28"/>
          <w:szCs w:val="28"/>
        </w:rPr>
      </w:pPr>
      <w:r>
        <w:rPr>
          <w:rFonts w:ascii="times new roman" w:hAnsi="times new roman"/>
          <w:sz w:val="28"/>
          <w:szCs w:val="28"/>
        </w:rPr>
        <w:t xml:space="preserve">Certificate Transparency improves accountability. </w:t>
      </w:r>
    </w:p>
    <w:p>
      <w:pPr>
        <w:pStyle w:val="BodyText"/>
        <w:numPr>
          <w:ilvl w:val="0"/>
          <w:numId w:val="35"/>
        </w:numPr>
        <w:tabs>
          <w:tab w:val="clear" w:pos="709"/>
          <w:tab w:val="left" w:pos="0" w:leader="none"/>
        </w:tabs>
        <w:spacing w:lineRule="auto" w:line="360"/>
        <w:ind w:hanging="283" w:start="709"/>
        <w:rPr>
          <w:rFonts w:ascii="times new roman" w:hAnsi="times new roman"/>
          <w:sz w:val="28"/>
          <w:szCs w:val="28"/>
        </w:rPr>
      </w:pPr>
      <w:r>
        <w:rPr>
          <w:rFonts w:ascii="times new roman" w:hAnsi="times new roman"/>
          <w:sz w:val="28"/>
          <w:szCs w:val="28"/>
        </w:rPr>
        <w:t xml:space="preserve">Rapid certificate revocation minimizes damage. </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Conclusion</w:t>
      </w:r>
    </w:p>
    <w:p>
      <w:pPr>
        <w:pStyle w:val="BodyText"/>
        <w:spacing w:lineRule="auto" w:line="360"/>
        <w:rPr>
          <w:rFonts w:ascii="times new roman" w:hAnsi="times new roman"/>
          <w:sz w:val="28"/>
          <w:szCs w:val="28"/>
        </w:rPr>
      </w:pPr>
      <w:r>
        <w:rPr>
          <w:rFonts w:ascii="times new roman" w:hAnsi="times new roman"/>
          <w:sz w:val="28"/>
          <w:szCs w:val="28"/>
        </w:rPr>
        <w:t>The DigiNotar incident remains one of the most important lessons in PKI security. It highlighted the importance of protecting Certificate Authorities because compromising a CA can undermine trust across the entire Internet.</w:t>
      </w:r>
    </w:p>
    <w:p>
      <w:pPr>
        <w:pStyle w:val="Heading1"/>
        <w:spacing w:lineRule="auto" w:line="360" w:before="0" w:after="140"/>
        <w:rPr>
          <w:rFonts w:ascii="times new roman" w:hAnsi="times new roman"/>
          <w:sz w:val="28"/>
          <w:szCs w:val="28"/>
        </w:rPr>
      </w:pPr>
      <w:r>
        <w:rPr>
          <w:rFonts w:ascii="times new roman" w:hAnsi="times new roman"/>
          <w:sz w:val="28"/>
          <w:szCs w:val="28"/>
        </w:rPr>
      </w:r>
    </w:p>
    <w:p>
      <w:pPr>
        <w:pStyle w:val="Heading1"/>
        <w:spacing w:lineRule="auto" w:line="360" w:before="0" w:after="140"/>
        <w:rPr>
          <w:rFonts w:ascii="times new roman" w:hAnsi="times new roman"/>
          <w:sz w:val="28"/>
          <w:szCs w:val="28"/>
        </w:rPr>
      </w:pPr>
      <w:bookmarkStart w:id="131" w:name="__RefHeading___Toc4170_498200442"/>
      <w:bookmarkEnd w:id="131"/>
      <w:r>
        <w:rPr>
          <w:rFonts w:ascii="times new roman" w:hAnsi="times new roman"/>
          <w:sz w:val="28"/>
          <w:szCs w:val="28"/>
        </w:rPr>
        <w:t>Activity 5: Class Exercise 1</w:t>
      </w:r>
    </w:p>
    <w:p>
      <w:pPr>
        <w:pStyle w:val="Heading2"/>
        <w:spacing w:lineRule="auto" w:line="360" w:before="0" w:after="140"/>
        <w:rPr>
          <w:rFonts w:ascii="times new roman" w:hAnsi="times new roman"/>
          <w:sz w:val="28"/>
          <w:szCs w:val="28"/>
        </w:rPr>
      </w:pPr>
      <w:bookmarkStart w:id="132" w:name="__RefHeading___Toc4172_498200442"/>
      <w:bookmarkEnd w:id="132"/>
      <w:r>
        <w:rPr>
          <w:rFonts w:ascii="times new roman" w:hAnsi="times new roman"/>
          <w:sz w:val="28"/>
          <w:szCs w:val="28"/>
        </w:rPr>
        <w:t>Understanding Asymmetric Cryptography</w:t>
      </w:r>
    </w:p>
    <w:p>
      <w:pPr>
        <w:pStyle w:val="BodyText"/>
        <w:rPr>
          <w:b/>
          <w:bCs/>
        </w:rPr>
      </w:pPr>
      <w:r>
        <w:rPr>
          <w:b/>
          <w:bCs/>
        </w:rPr>
        <w:t>a) Public Key</w:t>
      </w:r>
    </w:p>
    <w:p>
      <w:pPr>
        <w:pStyle w:val="BodyText"/>
        <w:spacing w:lineRule="auto" w:line="360"/>
        <w:rPr/>
      </w:pPr>
      <w:r>
        <w:rPr>
          <w:rFonts w:ascii="times new roman" w:hAnsi="times new roman"/>
          <w:sz w:val="28"/>
          <w:szCs w:val="28"/>
        </w:rPr>
        <w:t xml:space="preserve">A </w:t>
      </w:r>
      <w:r>
        <w:rPr>
          <w:rStyle w:val="Strong"/>
          <w:rFonts w:ascii="times new roman" w:hAnsi="times new roman"/>
          <w:sz w:val="28"/>
          <w:szCs w:val="28"/>
        </w:rPr>
        <w:t>public key</w:t>
      </w:r>
      <w:r>
        <w:rPr>
          <w:rFonts w:ascii="times new roman" w:hAnsi="times new roman"/>
          <w:sz w:val="28"/>
          <w:szCs w:val="28"/>
        </w:rPr>
        <w:t xml:space="preserve"> is a cryptographic key that can be shared openly with anyone. It is primarily used for encrypting data and verifying digital signatures. Since it is publicly available, anyone can use it to send encrypted messages to the key owner.</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b) Private Key</w:t>
      </w:r>
    </w:p>
    <w:p>
      <w:pPr>
        <w:pStyle w:val="BodyText"/>
        <w:spacing w:lineRule="auto" w:line="360"/>
        <w:rPr/>
      </w:pPr>
      <w:r>
        <w:rPr>
          <w:rFonts w:ascii="times new roman" w:hAnsi="times new roman"/>
          <w:sz w:val="28"/>
          <w:szCs w:val="28"/>
        </w:rPr>
        <w:t xml:space="preserve">A </w:t>
      </w:r>
      <w:r>
        <w:rPr>
          <w:rStyle w:val="Strong"/>
          <w:rFonts w:ascii="times new roman" w:hAnsi="times new roman"/>
          <w:sz w:val="28"/>
          <w:szCs w:val="28"/>
        </w:rPr>
        <w:t>private key</w:t>
      </w:r>
      <w:r>
        <w:rPr>
          <w:rFonts w:ascii="times new roman" w:hAnsi="times new roman"/>
          <w:sz w:val="28"/>
          <w:szCs w:val="28"/>
        </w:rPr>
        <w:t xml:space="preserve"> is a secret cryptographic key known only to its owner. It is used to decrypt messages encrypted with the corresponding public key and to create digital signatures. Protecting the private key is critical because anyone who obtains it can impersonate the owner.</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c) Symmetric Encryption</w:t>
      </w:r>
    </w:p>
    <w:p>
      <w:pPr>
        <w:pStyle w:val="BodyText"/>
        <w:spacing w:lineRule="auto" w:line="360"/>
        <w:rPr/>
      </w:pPr>
      <w:r>
        <w:rPr>
          <w:rStyle w:val="Strong"/>
          <w:rFonts w:ascii="times new roman" w:hAnsi="times new roman"/>
          <w:sz w:val="28"/>
          <w:szCs w:val="28"/>
        </w:rPr>
        <w:t>Symmetric encryption</w:t>
      </w:r>
      <w:r>
        <w:rPr>
          <w:rFonts w:ascii="times new roman" w:hAnsi="times new roman"/>
          <w:sz w:val="28"/>
          <w:szCs w:val="28"/>
        </w:rPr>
        <w:t xml:space="preserve"> uses a single secret key for both encryption and decryption. Both the sender and receiver must possess the same key before communication begins. It is much faster than asymmetric encryption and is commonly used for encrypting large amounts of data.</w:t>
      </w:r>
    </w:p>
    <w:p>
      <w:pPr>
        <w:pStyle w:val="BodyText"/>
        <w:spacing w:lineRule="auto" w:line="360"/>
        <w:rPr/>
      </w:pPr>
      <w:r>
        <w:rPr>
          <w:rStyle w:val="Strong"/>
          <w:rFonts w:ascii="times new roman" w:hAnsi="times new roman"/>
          <w:sz w:val="28"/>
          <w:szCs w:val="28"/>
        </w:rPr>
        <w:t>Examples:</w:t>
      </w:r>
      <w:r>
        <w:rPr>
          <w:rFonts w:ascii="times new roman" w:hAnsi="times new roman"/>
          <w:sz w:val="28"/>
          <w:szCs w:val="28"/>
        </w:rPr>
        <w:t xml:space="preserve"> AES, DES, 3DES.</w:t>
      </w:r>
    </w:p>
    <w:p>
      <w:pPr>
        <w:pStyle w:val="Heading3"/>
        <w:spacing w:lineRule="auto" w:line="360" w:before="0" w:after="140"/>
        <w:rPr>
          <w:rFonts w:ascii="times new roman" w:hAnsi="times new roman"/>
          <w:sz w:val="28"/>
          <w:szCs w:val="28"/>
        </w:rPr>
      </w:pPr>
      <w:r>
        <w:rPr>
          <w:rFonts w:ascii="times new roman" w:hAnsi="times new roman"/>
          <w:sz w:val="28"/>
          <w:szCs w:val="28"/>
        </w:rPr>
      </w:r>
    </w:p>
    <w:p>
      <w:pPr>
        <w:pStyle w:val="BodyText"/>
        <w:rPr>
          <w:b/>
          <w:bCs/>
        </w:rPr>
      </w:pPr>
      <w:r>
        <w:rPr>
          <w:b/>
          <w:bCs/>
        </w:rPr>
        <w:t>d) Asymmetric Encryption</w:t>
      </w:r>
    </w:p>
    <w:p>
      <w:pPr>
        <w:pStyle w:val="BodyText"/>
        <w:spacing w:lineRule="auto" w:line="360"/>
        <w:rPr/>
      </w:pPr>
      <w:r>
        <w:rPr>
          <w:rStyle w:val="Strong"/>
          <w:rFonts w:ascii="times new roman" w:hAnsi="times new roman"/>
          <w:sz w:val="28"/>
          <w:szCs w:val="28"/>
        </w:rPr>
        <w:t>Asymmetric encryption</w:t>
      </w:r>
      <w:r>
        <w:rPr>
          <w:rFonts w:ascii="times new roman" w:hAnsi="times new roman"/>
          <w:sz w:val="28"/>
          <w:szCs w:val="28"/>
        </w:rPr>
        <w:t xml:space="preserve"> uses a pair of mathematically related keys: a public key and a private key. The public key encrypts data, while the private key decrypts it. It also enables digital signatures and secure key exchange without requiring a shared secret beforehand.</w:t>
      </w:r>
    </w:p>
    <w:p>
      <w:pPr>
        <w:pStyle w:val="BodyText"/>
        <w:spacing w:lineRule="auto" w:line="360"/>
        <w:rPr/>
      </w:pPr>
      <w:r>
        <w:rPr>
          <w:rStyle w:val="Strong"/>
          <w:rFonts w:ascii="times new roman" w:hAnsi="times new roman"/>
          <w:sz w:val="28"/>
          <w:szCs w:val="28"/>
        </w:rPr>
        <w:t>Examples:</w:t>
      </w:r>
      <w:r>
        <w:rPr>
          <w:rFonts w:ascii="times new roman" w:hAnsi="times new roman"/>
          <w:sz w:val="28"/>
          <w:szCs w:val="28"/>
        </w:rPr>
        <w:t xml:space="preserve"> RSA, Diffie-Hellman, and ECC.</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Heading1"/>
        <w:spacing w:lineRule="auto" w:line="360"/>
        <w:rPr>
          <w:rFonts w:ascii="times new roman" w:hAnsi="times new roman"/>
          <w:sz w:val="28"/>
          <w:szCs w:val="28"/>
        </w:rPr>
      </w:pPr>
      <w:bookmarkStart w:id="133" w:name="__RefHeading___Toc4174_498200442"/>
      <w:bookmarkEnd w:id="133"/>
      <w:r>
        <w:rPr>
          <w:rFonts w:ascii="times new roman" w:hAnsi="times new roman"/>
          <w:sz w:val="28"/>
          <w:szCs w:val="28"/>
        </w:rPr>
        <w:t>Activity 6: Class Exercise 2</w:t>
      </w:r>
    </w:p>
    <w:p>
      <w:pPr>
        <w:pStyle w:val="Heading2"/>
        <w:spacing w:lineRule="auto" w:line="360"/>
        <w:rPr>
          <w:rFonts w:ascii="times new roman" w:hAnsi="times new roman"/>
          <w:sz w:val="28"/>
          <w:szCs w:val="28"/>
        </w:rPr>
      </w:pPr>
      <w:bookmarkStart w:id="134" w:name="__RefHeading___Toc4176_498200442"/>
      <w:bookmarkEnd w:id="134"/>
      <w:r>
        <w:rPr>
          <w:rFonts w:ascii="times new roman" w:hAnsi="times new roman"/>
          <w:sz w:val="28"/>
          <w:szCs w:val="28"/>
        </w:rPr>
        <w:t>Complexity and Cryptography</w:t>
      </w:r>
    </w:p>
    <w:p>
      <w:pPr>
        <w:pStyle w:val="BodyText"/>
        <w:spacing w:lineRule="auto" w:line="360"/>
        <w:rPr>
          <w:rFonts w:ascii="times new roman" w:hAnsi="times new roman"/>
          <w:b/>
          <w:bCs/>
          <w:sz w:val="28"/>
          <w:szCs w:val="28"/>
        </w:rPr>
      </w:pPr>
      <w:r>
        <w:rPr>
          <w:rFonts w:ascii="times new roman" w:hAnsi="times new roman"/>
          <w:b/>
          <w:bCs/>
          <w:sz w:val="28"/>
          <w:szCs w:val="28"/>
        </w:rPr>
        <w:t>Question</w:t>
      </w:r>
    </w:p>
    <w:p>
      <w:pPr>
        <w:pStyle w:val="BodyText"/>
        <w:spacing w:lineRule="auto" w:line="360"/>
        <w:rPr>
          <w:rFonts w:ascii="times new roman" w:hAnsi="times new roman"/>
          <w:sz w:val="28"/>
          <w:szCs w:val="28"/>
        </w:rPr>
      </w:pPr>
      <w:r>
        <w:rPr>
          <w:rFonts w:ascii="times new roman" w:hAnsi="times new roman"/>
          <w:sz w:val="28"/>
          <w:szCs w:val="28"/>
        </w:rPr>
        <w:t>Discuss why computationally hard problems are important in modern cryptographic systems. Provide at least three examples.</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b/>
          <w:bCs/>
          <w:sz w:val="28"/>
          <w:szCs w:val="28"/>
        </w:rPr>
      </w:pPr>
      <w:r>
        <w:rPr>
          <w:rFonts w:ascii="times new roman" w:hAnsi="times new roman"/>
          <w:b/>
          <w:bCs/>
          <w:sz w:val="28"/>
          <w:szCs w:val="28"/>
        </w:rPr>
        <w:t>Answer</w:t>
      </w:r>
    </w:p>
    <w:p>
      <w:pPr>
        <w:pStyle w:val="BodyText"/>
        <w:spacing w:lineRule="auto" w:line="360"/>
        <w:rPr>
          <w:rFonts w:ascii="times new roman" w:hAnsi="times new roman"/>
          <w:sz w:val="28"/>
          <w:szCs w:val="28"/>
        </w:rPr>
      </w:pPr>
      <w:r>
        <w:rPr>
          <w:rFonts w:ascii="times new roman" w:hAnsi="times new roman"/>
          <w:sz w:val="28"/>
          <w:szCs w:val="28"/>
        </w:rPr>
        <w:t>Computationally hard problems form the foundation of modern cryptography because they make encrypted information practically impossible to break using current computing technology. A cryptographic algorithm is considered secure when encryption is easy for legitimate users but extremely difficult for attackers to reverse without the appropriate key. The enormous amount of time and computational resources required to solve these problems protects sensitive information from unauthorized access.</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Hard mathematical problems ensure that even if an attacker knows the encryption algorithm, recovering the secret key within a reasonable time remains infeasible. This concept is known as computational intractability, where solving certain mathematical problems becomes increasingly difficult as the problem size grows.</w:t>
      </w:r>
    </w:p>
    <w:p>
      <w:pPr>
        <w:pStyle w:val="BodyText"/>
        <w:spacing w:lineRule="auto" w:line="360"/>
        <w:rPr>
          <w:rFonts w:ascii="times new roman" w:hAnsi="times new roman"/>
          <w:b/>
          <w:bCs/>
          <w:sz w:val="28"/>
          <w:szCs w:val="28"/>
        </w:rPr>
      </w:pPr>
      <w:r>
        <w:rPr>
          <w:rFonts w:ascii="times new roman" w:hAnsi="times new roman"/>
          <w:b/>
          <w:bCs/>
          <w:sz w:val="28"/>
          <w:szCs w:val="28"/>
        </w:rPr>
        <w:t>Examples of Computationally Hard Problems</w:t>
      </w:r>
    </w:p>
    <w:p>
      <w:pPr>
        <w:pStyle w:val="BodyText"/>
        <w:spacing w:lineRule="auto" w:line="360"/>
        <w:rPr>
          <w:rFonts w:ascii="times new roman" w:hAnsi="times new roman"/>
          <w:sz w:val="28"/>
          <w:szCs w:val="28"/>
        </w:rPr>
      </w:pPr>
      <w:r>
        <w:rPr>
          <w:rFonts w:ascii="times new roman" w:hAnsi="times new roman"/>
          <w:b/>
          <w:bCs/>
          <w:sz w:val="28"/>
          <w:szCs w:val="28"/>
        </w:rPr>
        <w:t>1. Integer Factorization Problem</w:t>
      </w:r>
    </w:p>
    <w:p>
      <w:pPr>
        <w:pStyle w:val="BodyText"/>
        <w:spacing w:lineRule="auto" w:line="360"/>
        <w:rPr>
          <w:rFonts w:ascii="times new roman" w:hAnsi="times new roman"/>
          <w:sz w:val="28"/>
          <w:szCs w:val="28"/>
        </w:rPr>
      </w:pPr>
      <w:r>
        <w:rPr>
          <w:rFonts w:ascii="times new roman" w:hAnsi="times new roman"/>
          <w:sz w:val="28"/>
          <w:szCs w:val="28"/>
        </w:rPr>
        <w:t>The Integer Factorization Problem involves decomposing a very large composite number into its prime factors. While multiplying two prime numbers is easy, finding the original primes from their product is computationally difficult.</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Application: RSA encryption relies on the difficulty of factoring large integers.</w:t>
      </w:r>
    </w:p>
    <w:p>
      <w:pPr>
        <w:pStyle w:val="BodyText"/>
        <w:spacing w:lineRule="auto" w:line="360"/>
        <w:rPr>
          <w:rFonts w:ascii="times new roman" w:hAnsi="times new roman"/>
          <w:sz w:val="28"/>
          <w:szCs w:val="28"/>
        </w:rPr>
      </w:pPr>
      <w:r>
        <w:rPr>
          <w:rFonts w:ascii="times new roman" w:hAnsi="times new roman"/>
          <w:b/>
          <w:bCs/>
          <w:sz w:val="28"/>
          <w:szCs w:val="28"/>
        </w:rPr>
        <w:t>2. Discrete Logarithm Problem</w:t>
      </w:r>
    </w:p>
    <w:p>
      <w:pPr>
        <w:pStyle w:val="BodyText"/>
        <w:spacing w:lineRule="auto" w:line="360"/>
        <w:rPr>
          <w:rFonts w:ascii="times new roman" w:hAnsi="times new roman"/>
          <w:sz w:val="28"/>
          <w:szCs w:val="28"/>
        </w:rPr>
      </w:pPr>
      <w:r>
        <w:rPr>
          <w:rFonts w:ascii="times new roman" w:hAnsi="times new roman"/>
          <w:sz w:val="28"/>
          <w:szCs w:val="28"/>
        </w:rPr>
        <w:t>The Discrete Logarithm Problem involves determining the exponent in an equation of the form:</w:t>
      </w:r>
    </w:p>
    <w:p>
      <w:pPr>
        <w:pStyle w:val="BodyText"/>
        <w:spacing w:lineRule="auto" w:line="360"/>
        <w:rPr>
          <w:rFonts w:ascii="times new roman" w:hAnsi="times new roman"/>
          <w:sz w:val="28"/>
          <w:szCs w:val="28"/>
        </w:rPr>
      </w:pPr>
      <w:r>
        <w:rPr>
          <w:rFonts w:ascii="times new roman" w:hAnsi="times new roman"/>
          <w:sz w:val="28"/>
          <w:szCs w:val="28"/>
        </w:rPr>
        <w:t>g</w:t>
      </w:r>
    </w:p>
    <w:p>
      <w:pPr>
        <w:pStyle w:val="BodyText"/>
        <w:spacing w:lineRule="auto" w:line="360"/>
        <w:rPr>
          <w:rFonts w:ascii="times new roman" w:hAnsi="times new roman"/>
          <w:sz w:val="28"/>
          <w:szCs w:val="28"/>
        </w:rPr>
      </w:pPr>
      <w:r>
        <w:rPr>
          <w:rFonts w:ascii="times new roman" w:hAnsi="times new roman"/>
          <w:sz w:val="28"/>
          <w:szCs w:val="28"/>
        </w:rPr>
        <w:t>x</w:t>
      </w:r>
    </w:p>
    <w:p>
      <w:pPr>
        <w:pStyle w:val="BodyText"/>
        <w:spacing w:lineRule="auto" w:line="360"/>
        <w:rPr>
          <w:rFonts w:ascii="times new roman" w:hAnsi="times new roman"/>
          <w:sz w:val="28"/>
          <w:szCs w:val="28"/>
        </w:rPr>
      </w:pPr>
      <w:r>
        <w:rPr>
          <w:rFonts w:ascii="times new roman" w:hAnsi="times new roman"/>
          <w:sz w:val="28"/>
          <w:szCs w:val="28"/>
        </w:rPr>
        <w:t>modp</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Although computing modular exponentiation is efficient, determining the value of x from the result is extremely difficult.</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Application: Diffie-Hellman Key Exchange and ElGamal encryption.</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b/>
          <w:bCs/>
          <w:sz w:val="28"/>
          <w:szCs w:val="28"/>
        </w:rPr>
        <w:t>3. Elliptic Curve Discrete Logarithm Problem (ECDLP)</w:t>
      </w:r>
    </w:p>
    <w:p>
      <w:pPr>
        <w:pStyle w:val="BodyText"/>
        <w:spacing w:lineRule="auto" w:line="360"/>
        <w:rPr>
          <w:rFonts w:ascii="times new roman" w:hAnsi="times new roman"/>
          <w:sz w:val="28"/>
          <w:szCs w:val="28"/>
        </w:rPr>
      </w:pPr>
      <w:r>
        <w:rPr>
          <w:rFonts w:ascii="times new roman" w:hAnsi="times new roman"/>
          <w:sz w:val="28"/>
          <w:szCs w:val="28"/>
        </w:rPr>
        <w:t>The Elliptic Curve Discrete Logarithm Problem requires finding a secret scalar used to generate a point on an elliptic curve.</w:t>
      </w:r>
    </w:p>
    <w:p>
      <w:pPr>
        <w:pStyle w:val="BodyText"/>
        <w:spacing w:lineRule="auto" w:line="360"/>
        <w:rPr>
          <w:rFonts w:ascii="times new roman" w:hAnsi="times new roman"/>
          <w:sz w:val="28"/>
          <w:szCs w:val="28"/>
        </w:rPr>
      </w:pPr>
      <w:r>
        <w:rPr>
          <w:rFonts w:ascii="times new roman" w:hAnsi="times new roman"/>
          <w:sz w:val="28"/>
          <w:szCs w:val="28"/>
        </w:rPr>
        <w:t>This problem is even more difficult than the traditional discrete logarithm problem for equivalent key sizes.</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Application: Elliptic Curve Cryptography (ECC).</w:t>
      </w:r>
    </w:p>
    <w:p>
      <w:pPr>
        <w:pStyle w:val="BodyText"/>
        <w:spacing w:lineRule="auto" w:line="360"/>
        <w:rPr>
          <w:rFonts w:ascii="times new roman" w:hAnsi="times new roman"/>
          <w:b/>
          <w:bCs/>
          <w:sz w:val="28"/>
          <w:szCs w:val="28"/>
        </w:rPr>
      </w:pPr>
      <w:r>
        <w:rPr>
          <w:rFonts w:ascii="times new roman" w:hAnsi="times new roman"/>
          <w:b/>
          <w:bCs/>
          <w:sz w:val="28"/>
          <w:szCs w:val="28"/>
        </w:rPr>
        <w:t>Importance in Cryptography</w:t>
      </w:r>
    </w:p>
    <w:p>
      <w:pPr>
        <w:pStyle w:val="BodyText"/>
        <w:numPr>
          <w:ilvl w:val="0"/>
          <w:numId w:val="36"/>
        </w:numPr>
        <w:spacing w:lineRule="auto" w:line="360"/>
        <w:rPr>
          <w:rFonts w:ascii="times new roman" w:hAnsi="times new roman"/>
          <w:sz w:val="28"/>
          <w:szCs w:val="28"/>
        </w:rPr>
      </w:pPr>
      <w:r>
        <w:rPr>
          <w:rFonts w:ascii="times new roman" w:hAnsi="times new roman"/>
          <w:sz w:val="28"/>
          <w:szCs w:val="28"/>
        </w:rPr>
        <w:t>Computationally hard problems provide several important security benefits:</w:t>
      </w:r>
    </w:p>
    <w:p>
      <w:pPr>
        <w:pStyle w:val="BodyText"/>
        <w:numPr>
          <w:ilvl w:val="0"/>
          <w:numId w:val="36"/>
        </w:numPr>
        <w:spacing w:lineRule="auto" w:line="360"/>
        <w:rPr>
          <w:rFonts w:ascii="times new roman" w:hAnsi="times new roman"/>
          <w:sz w:val="28"/>
          <w:szCs w:val="28"/>
        </w:rPr>
      </w:pPr>
      <w:r>
        <w:rPr>
          <w:rFonts w:ascii="times new roman" w:hAnsi="times new roman"/>
          <w:sz w:val="28"/>
          <w:szCs w:val="28"/>
        </w:rPr>
        <w:t>Protect encrypted information from brute-force attacks.</w:t>
      </w:r>
    </w:p>
    <w:p>
      <w:pPr>
        <w:pStyle w:val="BodyText"/>
        <w:numPr>
          <w:ilvl w:val="0"/>
          <w:numId w:val="36"/>
        </w:numPr>
        <w:spacing w:lineRule="auto" w:line="360"/>
        <w:rPr>
          <w:rFonts w:ascii="times new roman" w:hAnsi="times new roman"/>
          <w:sz w:val="28"/>
          <w:szCs w:val="28"/>
        </w:rPr>
      </w:pPr>
      <w:r>
        <w:rPr>
          <w:rFonts w:ascii="times new roman" w:hAnsi="times new roman"/>
          <w:sz w:val="28"/>
          <w:szCs w:val="28"/>
        </w:rPr>
        <w:t>Enable secure key exchange over insecure networks.</w:t>
      </w:r>
    </w:p>
    <w:p>
      <w:pPr>
        <w:pStyle w:val="BodyText"/>
        <w:numPr>
          <w:ilvl w:val="0"/>
          <w:numId w:val="36"/>
        </w:numPr>
        <w:spacing w:lineRule="auto" w:line="360"/>
        <w:rPr>
          <w:rFonts w:ascii="times new roman" w:hAnsi="times new roman"/>
          <w:sz w:val="28"/>
          <w:szCs w:val="28"/>
        </w:rPr>
      </w:pPr>
      <w:r>
        <w:rPr>
          <w:rFonts w:ascii="times new roman" w:hAnsi="times new roman"/>
          <w:sz w:val="28"/>
          <w:szCs w:val="28"/>
        </w:rPr>
        <w:t>Support digital signatures for authentication.</w:t>
      </w:r>
    </w:p>
    <w:p>
      <w:pPr>
        <w:pStyle w:val="BodyText"/>
        <w:numPr>
          <w:ilvl w:val="0"/>
          <w:numId w:val="36"/>
        </w:numPr>
        <w:spacing w:lineRule="auto" w:line="360"/>
        <w:rPr>
          <w:rFonts w:ascii="times new roman" w:hAnsi="times new roman"/>
          <w:sz w:val="28"/>
          <w:szCs w:val="28"/>
        </w:rPr>
      </w:pPr>
      <w:r>
        <w:rPr>
          <w:rFonts w:ascii="times new roman" w:hAnsi="times new roman"/>
          <w:sz w:val="28"/>
          <w:szCs w:val="28"/>
        </w:rPr>
        <w:t>Maintain confidentiality and integrity of sensitive information.</w:t>
      </w:r>
    </w:p>
    <w:p>
      <w:pPr>
        <w:pStyle w:val="BodyText"/>
        <w:numPr>
          <w:ilvl w:val="0"/>
          <w:numId w:val="36"/>
        </w:numPr>
        <w:spacing w:lineRule="auto" w:line="360"/>
        <w:rPr>
          <w:rFonts w:ascii="times new roman" w:hAnsi="times new roman"/>
          <w:sz w:val="28"/>
          <w:szCs w:val="28"/>
        </w:rPr>
      </w:pPr>
      <w:r>
        <w:rPr>
          <w:rFonts w:ascii="times new roman" w:hAnsi="times new roman"/>
          <w:sz w:val="28"/>
          <w:szCs w:val="28"/>
        </w:rPr>
        <w:t>Provide long-term security for Internet communications.</w:t>
      </w:r>
    </w:p>
    <w:p>
      <w:pPr>
        <w:pStyle w:val="BodyText"/>
        <w:spacing w:lineRule="auto" w:line="360"/>
        <w:rPr>
          <w:rFonts w:ascii="times new roman" w:hAnsi="times new roman"/>
          <w:sz w:val="28"/>
          <w:szCs w:val="28"/>
        </w:rPr>
      </w:pPr>
      <w:r>
        <w:rPr>
          <w:rFonts w:ascii="times new roman" w:hAnsi="times new roman"/>
          <w:b/>
          <w:bCs/>
          <w:sz w:val="28"/>
          <w:szCs w:val="28"/>
        </w:rPr>
        <w:t>Conclusion</w:t>
      </w:r>
    </w:p>
    <w:p>
      <w:pPr>
        <w:pStyle w:val="BodyText"/>
        <w:spacing w:lineRule="auto" w:line="360"/>
        <w:rPr>
          <w:rFonts w:ascii="times new roman" w:hAnsi="times new roman"/>
          <w:sz w:val="28"/>
          <w:szCs w:val="28"/>
        </w:rPr>
      </w:pPr>
      <w:r>
        <w:rPr>
          <w:rFonts w:ascii="times new roman" w:hAnsi="times new roman"/>
          <w:sz w:val="28"/>
          <w:szCs w:val="28"/>
        </w:rPr>
        <w:t>Without computationally difficult mathematical problems, modern cryptographic systems such as RSA, Diffie-Hellman, and ECC would be vulnerable to attack. Their security depends on the practical impossibility of solving these problems within a reasonable amount of time.</w:t>
      </w:r>
    </w:p>
    <w:p>
      <w:pPr>
        <w:pStyle w:val="BodyText"/>
        <w:spacing w:lineRule="auto" w:line="360"/>
        <w:rPr>
          <w:rFonts w:ascii="times new roman" w:hAnsi="times new roman"/>
          <w:sz w:val="28"/>
          <w:szCs w:val="28"/>
        </w:rPr>
      </w:pPr>
      <w:r>
        <w:rPr>
          <w:rFonts w:ascii="times new roman" w:hAnsi="times new roman"/>
          <w:sz w:val="28"/>
          <w:szCs w:val="28"/>
        </w:rPr>
      </w:r>
    </w:p>
    <w:p>
      <w:pPr>
        <w:pStyle w:val="Heading1"/>
        <w:spacing w:lineRule="auto" w:line="360"/>
        <w:rPr>
          <w:rFonts w:ascii="times new roman" w:hAnsi="times new roman"/>
          <w:sz w:val="28"/>
          <w:szCs w:val="28"/>
        </w:rPr>
      </w:pPr>
      <w:bookmarkStart w:id="135" w:name="__RefHeading___Toc4178_498200442"/>
      <w:bookmarkEnd w:id="135"/>
      <w:r>
        <w:rPr>
          <w:rFonts w:ascii="times new roman" w:hAnsi="times new roman"/>
          <w:sz w:val="28"/>
          <w:szCs w:val="28"/>
        </w:rPr>
        <w:t>Activity 7: Practical Task</w:t>
      </w:r>
    </w:p>
    <w:p>
      <w:pPr>
        <w:pStyle w:val="Heading2"/>
        <w:spacing w:lineRule="auto" w:line="360"/>
        <w:rPr>
          <w:rFonts w:ascii="times new roman" w:hAnsi="times new roman"/>
          <w:sz w:val="28"/>
          <w:szCs w:val="28"/>
        </w:rPr>
      </w:pPr>
      <w:bookmarkStart w:id="136" w:name="__RefHeading___Toc4180_498200442"/>
      <w:bookmarkEnd w:id="136"/>
      <w:r>
        <w:rPr>
          <w:rFonts w:ascii="times new roman" w:hAnsi="times new roman"/>
          <w:sz w:val="28"/>
          <w:szCs w:val="28"/>
        </w:rPr>
        <w:t>Implementing Diffie-Hellman Key Exchange in Python</w:t>
      </w:r>
    </w:p>
    <w:p>
      <w:pPr>
        <w:pStyle w:val="BodyText"/>
        <w:spacing w:lineRule="auto" w:line="360"/>
        <w:rPr>
          <w:rFonts w:ascii="times new roman" w:hAnsi="times new roman"/>
          <w:b/>
          <w:bCs/>
          <w:sz w:val="28"/>
          <w:szCs w:val="28"/>
        </w:rPr>
      </w:pPr>
      <w:r>
        <w:rPr>
          <w:rFonts w:ascii="times new roman" w:hAnsi="times new roman"/>
          <w:b/>
          <w:bCs/>
          <w:sz w:val="28"/>
          <w:szCs w:val="28"/>
        </w:rPr>
        <w:t>Objective</w:t>
      </w:r>
    </w:p>
    <w:p>
      <w:pPr>
        <w:pStyle w:val="BodyText"/>
        <w:spacing w:lineRule="auto" w:line="360"/>
        <w:rPr>
          <w:rFonts w:ascii="times new roman" w:hAnsi="times new roman"/>
          <w:sz w:val="28"/>
          <w:szCs w:val="28"/>
        </w:rPr>
      </w:pPr>
      <w:r>
        <w:rPr>
          <w:rFonts w:ascii="times new roman" w:hAnsi="times new roman"/>
          <w:sz w:val="28"/>
          <w:szCs w:val="28"/>
        </w:rPr>
        <w:t>Develop a Python program that:</w:t>
      </w:r>
    </w:p>
    <w:p>
      <w:pPr>
        <w:pStyle w:val="BodyText"/>
        <w:spacing w:lineRule="auto" w:line="360"/>
        <w:rPr>
          <w:rFonts w:ascii="times new roman" w:hAnsi="times new roman"/>
          <w:sz w:val="28"/>
          <w:szCs w:val="28"/>
        </w:rPr>
      </w:pPr>
      <w:r>
        <w:rPr>
          <w:rFonts w:ascii="times new roman" w:hAnsi="times new roman"/>
          <w:sz w:val="28"/>
          <w:szCs w:val="28"/>
        </w:rPr>
        <w:t>Accepts public values p and g</w:t>
      </w:r>
    </w:p>
    <w:p>
      <w:pPr>
        <w:pStyle w:val="BodyText"/>
        <w:spacing w:lineRule="auto" w:line="360"/>
        <w:rPr>
          <w:rFonts w:ascii="times new roman" w:hAnsi="times new roman"/>
          <w:sz w:val="28"/>
          <w:szCs w:val="28"/>
        </w:rPr>
      </w:pPr>
      <w:r>
        <w:rPr>
          <w:rFonts w:ascii="times new roman" w:hAnsi="times new roman"/>
          <w:sz w:val="28"/>
          <w:szCs w:val="28"/>
        </w:rPr>
        <w:t>Allows two users to choose private keys</w:t>
      </w:r>
    </w:p>
    <w:p>
      <w:pPr>
        <w:pStyle w:val="BodyText"/>
        <w:spacing w:lineRule="auto" w:line="360"/>
        <w:rPr>
          <w:rFonts w:ascii="times new roman" w:hAnsi="times new roman"/>
          <w:sz w:val="28"/>
          <w:szCs w:val="28"/>
        </w:rPr>
      </w:pPr>
      <w:r>
        <w:rPr>
          <w:rFonts w:ascii="times new roman" w:hAnsi="times new roman"/>
          <w:sz w:val="28"/>
          <w:szCs w:val="28"/>
        </w:rPr>
        <w:t>Generates public keys</w:t>
      </w:r>
    </w:p>
    <w:p>
      <w:pPr>
        <w:pStyle w:val="BodyText"/>
        <w:spacing w:lineRule="auto" w:line="360"/>
        <w:rPr>
          <w:rFonts w:ascii="times new roman" w:hAnsi="times new roman"/>
          <w:sz w:val="28"/>
          <w:szCs w:val="28"/>
        </w:rPr>
      </w:pPr>
      <w:r>
        <w:rPr>
          <w:rFonts w:ascii="times new roman" w:hAnsi="times new roman"/>
          <w:sz w:val="28"/>
          <w:szCs w:val="28"/>
        </w:rPr>
        <w:t>Computes the shared secret</w:t>
      </w:r>
    </w:p>
    <w:p>
      <w:pPr>
        <w:pStyle w:val="BodyText"/>
        <w:spacing w:lineRule="auto" w:line="360"/>
        <w:rPr>
          <w:rFonts w:ascii="times new roman" w:hAnsi="times new roman"/>
          <w:sz w:val="28"/>
          <w:szCs w:val="28"/>
        </w:rPr>
      </w:pPr>
      <w:r>
        <w:rPr>
          <w:rFonts w:ascii="times new roman" w:hAnsi="times new roman"/>
          <w:sz w:val="28"/>
          <w:szCs w:val="28"/>
        </w:rPr>
        <w:t>Verifies that both users obtain the same secret key</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Python Program</w:t>
      </w:r>
    </w:p>
    <w:p>
      <w:pPr>
        <w:pStyle w:val="BodyText"/>
        <w:spacing w:lineRule="auto" w:line="360"/>
        <w:rPr>
          <w:rFonts w:ascii="times new roman" w:hAnsi="times new roman"/>
          <w:sz w:val="28"/>
          <w:szCs w:val="28"/>
        </w:rPr>
      </w:pPr>
      <w:r>
        <w:rPr>
          <w:rFonts w:ascii="times new roman" w:hAnsi="times new roman"/>
          <w:sz w:val="28"/>
          <w:szCs w:val="28"/>
        </w:rPr>
        <w:t># Diffie-Hellman Key Exchange Implementation</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print("===== Diffie-Hellman Key Exchange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 Public values</w:t>
      </w:r>
    </w:p>
    <w:p>
      <w:pPr>
        <w:pStyle w:val="BodyText"/>
        <w:spacing w:lineRule="auto" w:line="360"/>
        <w:rPr>
          <w:rFonts w:ascii="times new roman" w:hAnsi="times new roman"/>
          <w:sz w:val="28"/>
          <w:szCs w:val="28"/>
        </w:rPr>
      </w:pPr>
      <w:r>
        <w:rPr>
          <w:rFonts w:ascii="times new roman" w:hAnsi="times new roman"/>
          <w:sz w:val="28"/>
          <w:szCs w:val="28"/>
        </w:rPr>
        <w:t>p = int(input("Enter Public Prime (p): "))</w:t>
      </w:r>
    </w:p>
    <w:p>
      <w:pPr>
        <w:pStyle w:val="BodyText"/>
        <w:spacing w:lineRule="auto" w:line="360"/>
        <w:rPr>
          <w:rFonts w:ascii="times new roman" w:hAnsi="times new roman"/>
          <w:sz w:val="28"/>
          <w:szCs w:val="28"/>
        </w:rPr>
      </w:pPr>
      <w:r>
        <w:rPr>
          <w:rFonts w:ascii="times new roman" w:hAnsi="times new roman"/>
          <w:sz w:val="28"/>
          <w:szCs w:val="28"/>
        </w:rPr>
        <w:t>g = int(input("Enter Generator (g):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 Private keys</w:t>
      </w:r>
    </w:p>
    <w:p>
      <w:pPr>
        <w:pStyle w:val="BodyText"/>
        <w:spacing w:lineRule="auto" w:line="360"/>
        <w:rPr>
          <w:rFonts w:ascii="times new roman" w:hAnsi="times new roman"/>
          <w:sz w:val="28"/>
          <w:szCs w:val="28"/>
        </w:rPr>
      </w:pPr>
      <w:r>
        <w:rPr>
          <w:rFonts w:ascii="times new roman" w:hAnsi="times new roman"/>
          <w:sz w:val="28"/>
          <w:szCs w:val="28"/>
        </w:rPr>
        <w:t>alice_private = int(input("Enter Alice's Private Key: "))</w:t>
      </w:r>
    </w:p>
    <w:p>
      <w:pPr>
        <w:pStyle w:val="BodyText"/>
        <w:spacing w:lineRule="auto" w:line="360"/>
        <w:rPr>
          <w:rFonts w:ascii="times new roman" w:hAnsi="times new roman"/>
          <w:sz w:val="28"/>
          <w:szCs w:val="28"/>
        </w:rPr>
      </w:pPr>
      <w:r>
        <w:rPr>
          <w:rFonts w:ascii="times new roman" w:hAnsi="times new roman"/>
          <w:sz w:val="28"/>
          <w:szCs w:val="28"/>
        </w:rPr>
        <w:t>bob_private = int(input("Enter Bob's Private Key: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 Generate public keys</w:t>
      </w:r>
    </w:p>
    <w:p>
      <w:pPr>
        <w:pStyle w:val="BodyText"/>
        <w:spacing w:lineRule="auto" w:line="360"/>
        <w:rPr>
          <w:rFonts w:ascii="times new roman" w:hAnsi="times new roman"/>
          <w:sz w:val="28"/>
          <w:szCs w:val="28"/>
        </w:rPr>
      </w:pPr>
      <w:r>
        <w:rPr>
          <w:rFonts w:ascii="times new roman" w:hAnsi="times new roman"/>
          <w:sz w:val="28"/>
          <w:szCs w:val="28"/>
        </w:rPr>
        <w:t>alice_public = pow(g, alice_private, p)</w:t>
      </w:r>
    </w:p>
    <w:p>
      <w:pPr>
        <w:pStyle w:val="BodyText"/>
        <w:spacing w:lineRule="auto" w:line="360"/>
        <w:rPr>
          <w:rFonts w:ascii="times new roman" w:hAnsi="times new roman"/>
          <w:sz w:val="28"/>
          <w:szCs w:val="28"/>
        </w:rPr>
      </w:pPr>
      <w:r>
        <w:rPr>
          <w:rFonts w:ascii="times new roman" w:hAnsi="times new roman"/>
          <w:sz w:val="28"/>
          <w:szCs w:val="28"/>
        </w:rPr>
        <w:t>bob_public = pow(g, bob_private, p)</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 Compute shared secret</w:t>
      </w:r>
    </w:p>
    <w:p>
      <w:pPr>
        <w:pStyle w:val="BodyText"/>
        <w:spacing w:lineRule="auto" w:line="360"/>
        <w:rPr>
          <w:rFonts w:ascii="times new roman" w:hAnsi="times new roman"/>
          <w:sz w:val="28"/>
          <w:szCs w:val="28"/>
        </w:rPr>
      </w:pPr>
      <w:r>
        <w:rPr>
          <w:rFonts w:ascii="times new roman" w:hAnsi="times new roman"/>
          <w:sz w:val="28"/>
          <w:szCs w:val="28"/>
        </w:rPr>
        <w:t>alice_secret = pow(bob_public, alice_private, p)</w:t>
      </w:r>
    </w:p>
    <w:p>
      <w:pPr>
        <w:pStyle w:val="BodyText"/>
        <w:spacing w:lineRule="auto" w:line="360"/>
        <w:rPr>
          <w:rFonts w:ascii="times new roman" w:hAnsi="times new roman"/>
          <w:sz w:val="28"/>
          <w:szCs w:val="28"/>
        </w:rPr>
      </w:pPr>
      <w:r>
        <w:rPr>
          <w:rFonts w:ascii="times new roman" w:hAnsi="times new roman"/>
          <w:sz w:val="28"/>
          <w:szCs w:val="28"/>
        </w:rPr>
        <w:t>bob_secret = pow(alice_public, bob_private, p)</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print("\n----- Results -----")</w:t>
      </w:r>
    </w:p>
    <w:p>
      <w:pPr>
        <w:pStyle w:val="BodyText"/>
        <w:spacing w:lineRule="auto" w:line="360"/>
        <w:rPr>
          <w:rFonts w:ascii="times new roman" w:hAnsi="times new roman"/>
          <w:sz w:val="28"/>
          <w:szCs w:val="28"/>
        </w:rPr>
      </w:pPr>
      <w:r>
        <w:rPr>
          <w:rFonts w:ascii="times new roman" w:hAnsi="times new roman"/>
          <w:sz w:val="28"/>
          <w:szCs w:val="28"/>
        </w:rPr>
        <w:t>print("Alice Public Key :", alice_public)</w:t>
      </w:r>
    </w:p>
    <w:p>
      <w:pPr>
        <w:pStyle w:val="BodyText"/>
        <w:spacing w:lineRule="auto" w:line="360"/>
        <w:rPr>
          <w:rFonts w:ascii="times new roman" w:hAnsi="times new roman"/>
          <w:sz w:val="28"/>
          <w:szCs w:val="28"/>
        </w:rPr>
      </w:pPr>
      <w:r>
        <w:rPr>
          <w:rFonts w:ascii="times new roman" w:hAnsi="times new roman"/>
          <w:sz w:val="28"/>
          <w:szCs w:val="28"/>
        </w:rPr>
        <w:t>print("Bob Public Key   :", bob_public)</w:t>
      </w:r>
    </w:p>
    <w:p>
      <w:pPr>
        <w:pStyle w:val="BodyText"/>
        <w:spacing w:lineRule="auto" w:line="360"/>
        <w:rPr>
          <w:rFonts w:ascii="times new roman" w:hAnsi="times new roman"/>
          <w:sz w:val="28"/>
          <w:szCs w:val="28"/>
        </w:rPr>
      </w:pPr>
      <w:r>
        <w:rPr>
          <w:rFonts w:ascii="times new roman" w:hAnsi="times new roman"/>
          <w:sz w:val="28"/>
          <w:szCs w:val="28"/>
        </w:rPr>
        <w:t>print("Alice Secret     :", alice_secret)</w:t>
      </w:r>
    </w:p>
    <w:p>
      <w:pPr>
        <w:pStyle w:val="BodyText"/>
        <w:spacing w:lineRule="auto" w:line="360"/>
        <w:rPr>
          <w:rFonts w:ascii="times new roman" w:hAnsi="times new roman"/>
          <w:sz w:val="28"/>
          <w:szCs w:val="28"/>
        </w:rPr>
      </w:pPr>
      <w:r>
        <w:rPr>
          <w:rFonts w:ascii="times new roman" w:hAnsi="times new roman"/>
          <w:sz w:val="28"/>
          <w:szCs w:val="28"/>
        </w:rPr>
        <w:t>print("Bob Secret       :", bob_secret)</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if alice_secret == bob_secret:</w:t>
      </w:r>
    </w:p>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print("\nKey Exchange Successful!")</w:t>
      </w:r>
    </w:p>
    <w:p>
      <w:pPr>
        <w:pStyle w:val="BodyText"/>
        <w:spacing w:lineRule="auto" w:line="360"/>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print("Shared Secret =", alice_secret)</w:t>
      </w:r>
    </w:p>
    <w:p>
      <w:pPr>
        <w:pStyle w:val="BodyText"/>
        <w:spacing w:lineRule="auto" w:line="360"/>
        <w:rPr>
          <w:rFonts w:ascii="times new roman" w:hAnsi="times new roman"/>
          <w:sz w:val="28"/>
          <w:szCs w:val="28"/>
        </w:rPr>
      </w:pPr>
      <w:r>
        <w:rPr>
          <w:rFonts w:ascii="times new roman" w:hAnsi="times new roman"/>
          <w:sz w:val="28"/>
          <w:szCs w:val="28"/>
        </w:rPr>
        <w:t>else:</w:t>
      </w:r>
    </w:p>
    <w:p>
      <w:pPr>
        <w:pStyle w:val="BodyText"/>
        <w:spacing w:lineRule="auto" w:line="360"/>
        <w:rPr>
          <w:rFonts w:ascii="times new roman" w:hAnsi="times new roman"/>
          <w:sz w:val="28"/>
          <w:szCs w:val="28"/>
        </w:rPr>
      </w:pPr>
      <w:r>
        <w:rPr>
          <w:rFonts w:ascii="times new roman" w:hAnsi="times new roman"/>
          <w:sz w:val="28"/>
          <w:szCs w:val="28"/>
        </w:rPr>
        <w:t>print("\nKey Exchange Failed.")</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Sample Execution</w:t>
      </w:r>
    </w:p>
    <w:p>
      <w:pPr>
        <w:pStyle w:val="BodyText"/>
        <w:spacing w:lineRule="auto" w:line="360"/>
        <w:rPr>
          <w:rFonts w:ascii="times new roman" w:hAnsi="times new roman"/>
          <w:sz w:val="28"/>
          <w:szCs w:val="28"/>
        </w:rPr>
      </w:pPr>
      <w:r>
        <w:rPr>
          <w:rFonts w:ascii="times new roman" w:hAnsi="times new roman"/>
          <w:sz w:val="28"/>
          <w:szCs w:val="28"/>
        </w:rPr>
        <w:t>===== Diffie-Hellman Key Exchange =====</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Enter Public Prime (p): 23</w:t>
      </w:r>
    </w:p>
    <w:p>
      <w:pPr>
        <w:pStyle w:val="BodyText"/>
        <w:spacing w:lineRule="auto" w:line="360"/>
        <w:rPr>
          <w:rFonts w:ascii="times new roman" w:hAnsi="times new roman"/>
          <w:sz w:val="28"/>
          <w:szCs w:val="28"/>
        </w:rPr>
      </w:pPr>
      <w:r>
        <w:rPr>
          <w:rFonts w:ascii="times new roman" w:hAnsi="times new roman"/>
          <w:sz w:val="28"/>
          <w:szCs w:val="28"/>
        </w:rPr>
        <w:t>Enter Generator (g): 5</w:t>
      </w:r>
    </w:p>
    <w:p>
      <w:pPr>
        <w:pStyle w:val="BodyText"/>
        <w:spacing w:lineRule="auto" w:line="360"/>
        <w:rPr>
          <w:rFonts w:ascii="times new roman" w:hAnsi="times new roman"/>
          <w:sz w:val="28"/>
          <w:szCs w:val="28"/>
        </w:rPr>
      </w:pPr>
      <w:r>
        <w:rPr>
          <w:rFonts w:ascii="times new roman" w:hAnsi="times new roman"/>
          <w:sz w:val="28"/>
          <w:szCs w:val="28"/>
        </w:rPr>
        <w:t>Enter Alice's Private Key: 6</w:t>
      </w:r>
    </w:p>
    <w:p>
      <w:pPr>
        <w:pStyle w:val="BodyText"/>
        <w:spacing w:lineRule="auto" w:line="360"/>
        <w:rPr>
          <w:rFonts w:ascii="times new roman" w:hAnsi="times new roman"/>
          <w:sz w:val="28"/>
          <w:szCs w:val="28"/>
        </w:rPr>
      </w:pPr>
      <w:r>
        <w:rPr>
          <w:rFonts w:ascii="times new roman" w:hAnsi="times new roman"/>
          <w:sz w:val="28"/>
          <w:szCs w:val="28"/>
        </w:rPr>
        <w:t>Enter Bob's Private Key: 15</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 Results -----</w:t>
      </w:r>
    </w:p>
    <w:p>
      <w:pPr>
        <w:pStyle w:val="BodyText"/>
        <w:spacing w:lineRule="auto" w:line="360"/>
        <w:rPr>
          <w:rFonts w:ascii="times new roman" w:hAnsi="times new roman"/>
          <w:sz w:val="28"/>
          <w:szCs w:val="28"/>
        </w:rPr>
      </w:pPr>
      <w:r>
        <w:rPr>
          <w:rFonts w:ascii="times new roman" w:hAnsi="times new roman"/>
          <w:sz w:val="28"/>
          <w:szCs w:val="28"/>
        </w:rPr>
        <w:t>Alice Public Key : 8</w:t>
      </w:r>
    </w:p>
    <w:p>
      <w:pPr>
        <w:pStyle w:val="BodyText"/>
        <w:spacing w:lineRule="auto" w:line="360"/>
        <w:rPr>
          <w:rFonts w:ascii="times new roman" w:hAnsi="times new roman"/>
          <w:sz w:val="28"/>
          <w:szCs w:val="28"/>
        </w:rPr>
      </w:pPr>
      <w:r>
        <w:rPr>
          <w:rFonts w:ascii="times new roman" w:hAnsi="times new roman"/>
          <w:sz w:val="28"/>
          <w:szCs w:val="28"/>
        </w:rPr>
        <w:t>Bob Public Key   : 19</w:t>
      </w:r>
    </w:p>
    <w:p>
      <w:pPr>
        <w:pStyle w:val="BodyText"/>
        <w:spacing w:lineRule="auto" w:line="360"/>
        <w:rPr>
          <w:rFonts w:ascii="times new roman" w:hAnsi="times new roman"/>
          <w:sz w:val="28"/>
          <w:szCs w:val="28"/>
        </w:rPr>
      </w:pPr>
      <w:r>
        <w:rPr>
          <w:rFonts w:ascii="times new roman" w:hAnsi="times new roman"/>
          <w:sz w:val="28"/>
          <w:szCs w:val="28"/>
        </w:rPr>
        <w:t>Alice Secret     : 2</w:t>
      </w:r>
    </w:p>
    <w:p>
      <w:pPr>
        <w:pStyle w:val="BodyText"/>
        <w:spacing w:lineRule="auto" w:line="360"/>
        <w:rPr>
          <w:rFonts w:ascii="times new roman" w:hAnsi="times new roman"/>
          <w:sz w:val="28"/>
          <w:szCs w:val="28"/>
        </w:rPr>
      </w:pPr>
      <w:r>
        <w:rPr>
          <w:rFonts w:ascii="times new roman" w:hAnsi="times new roman"/>
          <w:sz w:val="28"/>
          <w:szCs w:val="28"/>
        </w:rPr>
        <w:t>Bob Secret       : 2</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Key Exchange Successful!</w:t>
      </w:r>
    </w:p>
    <w:p>
      <w:pPr>
        <w:pStyle w:val="BodyText"/>
        <w:spacing w:lineRule="auto" w:line="360"/>
        <w:rPr>
          <w:rFonts w:ascii="times new roman" w:hAnsi="times new roman"/>
          <w:sz w:val="28"/>
          <w:szCs w:val="28"/>
        </w:rPr>
      </w:pPr>
      <w:r>
        <w:rPr>
          <w:rFonts w:ascii="times new roman" w:hAnsi="times new roman"/>
          <w:sz w:val="28"/>
          <w:szCs w:val="28"/>
        </w:rPr>
        <w:t>Shared Secret = 2</w:t>
      </w:r>
    </w:p>
    <w:p>
      <w:pPr>
        <w:pStyle w:val="BodyText"/>
        <w:spacing w:lineRule="auto" w:line="360"/>
        <w:rPr>
          <w:rFonts w:ascii="times new roman" w:hAnsi="times new roman"/>
          <w:b/>
          <w:bCs/>
          <w:sz w:val="28"/>
          <w:szCs w:val="28"/>
        </w:rPr>
      </w:pPr>
      <w:r>
        <w:rPr>
          <w:rFonts w:ascii="times new roman" w:hAnsi="times new roman"/>
          <w:b/>
          <w:bCs/>
          <w:sz w:val="28"/>
          <w:szCs w:val="28"/>
        </w:rPr>
      </w:r>
    </w:p>
    <w:p>
      <w:pPr>
        <w:pStyle w:val="BodyText"/>
        <w:spacing w:lineRule="auto" w:line="360"/>
        <w:rPr>
          <w:rFonts w:ascii="times new roman" w:hAnsi="times new roman"/>
          <w:b/>
          <w:bCs/>
          <w:sz w:val="28"/>
          <w:szCs w:val="28"/>
        </w:rPr>
      </w:pPr>
      <w:r>
        <w:rPr>
          <w:rFonts w:ascii="times new roman" w:hAnsi="times new roman"/>
          <w:b/>
          <w:bCs/>
          <w:sz w:val="28"/>
          <w:szCs w:val="28"/>
        </w:rPr>
      </w:r>
    </w:p>
    <w:p>
      <w:pPr>
        <w:pStyle w:val="BodyText"/>
        <w:spacing w:lineRule="auto" w:line="360"/>
        <w:rPr>
          <w:rFonts w:ascii="times new roman" w:hAnsi="times new roman"/>
          <w:b/>
          <w:bCs/>
          <w:sz w:val="28"/>
          <w:szCs w:val="28"/>
        </w:rPr>
      </w:pPr>
      <w:r>
        <w:rPr>
          <w:rFonts w:ascii="times new roman" w:hAnsi="times new roman"/>
          <w:b/>
          <w:bCs/>
          <w:sz w:val="28"/>
          <w:szCs w:val="28"/>
        </w:rPr>
        <w:t>Explanation</w:t>
      </w:r>
    </w:p>
    <w:p>
      <w:pPr>
        <w:pStyle w:val="BodyText"/>
        <w:spacing w:lineRule="auto" w:line="360"/>
        <w:rPr>
          <w:rFonts w:ascii="times new roman" w:hAnsi="times new roman"/>
          <w:sz w:val="28"/>
          <w:szCs w:val="28"/>
        </w:rPr>
      </w:pPr>
      <w:r>
        <w:rPr>
          <w:rFonts w:ascii="times new roman" w:hAnsi="times new roman"/>
          <w:sz w:val="28"/>
          <w:szCs w:val="28"/>
        </w:rPr>
        <w:t>The program begins by accepting the public parameters p (a prime number) and g (a generator), which are known to both communicating parties. Alice and Bob then independently choose their private keys, which remain secret. Each user computes a corresponding public key using modular exponentiation and exchanges it over the insecure communication channel.</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After exchanging public keys, Alice and Bob each compute the shared secret using their own private key and the other party's public key. Because of the mathematical properties of the Diffie-Hellman algorithm, both users obtain the same shared secret without ever transmitting it across the network. The program finally verifies that the two computed secrets match, confirming a successful key exchange.</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r>
    </w:p>
    <w:p>
      <w:pPr>
        <w:pStyle w:val="Caption"/>
        <w:spacing w:lineRule="auto" w:line="360"/>
        <w:rPr>
          <w:rFonts w:ascii="times new roman" w:hAnsi="times new roman"/>
          <w:sz w:val="28"/>
          <w:szCs w:val="28"/>
        </w:rPr>
      </w:pPr>
      <w:r>
        <w:rPr>
          <w:rFonts w:ascii="times new roman" w:hAnsi="times new roman"/>
          <w:sz w:val="28"/>
          <w:szCs w:val="28"/>
        </w:rPr>
        <w:drawing>
          <wp:inline distT="0" distB="0" distL="0" distR="0">
            <wp:extent cx="6332220" cy="3425190"/>
            <wp:effectExtent l="0" t="0" r="0" b="0"/>
            <wp:docPr id="41" name="Image3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 Copy 2"/>
                    <pic:cNvPicPr>
                      <a:picLocks noChangeAspect="1" noChangeArrowheads="1"/>
                    </pic:cNvPicPr>
                  </pic:nvPicPr>
                  <pic:blipFill>
                    <a:blip r:embed="rId44"/>
                    <a:stretch>
                      <a:fillRect/>
                    </a:stretch>
                  </pic:blipFill>
                  <pic:spPr bwMode="auto">
                    <a:xfrm>
                      <a:off x="0" y="0"/>
                      <a:ext cx="6332220" cy="3425190"/>
                    </a:xfrm>
                    <a:prstGeom prst="rect">
                      <a:avLst/>
                    </a:prstGeom>
                    <a:noFill/>
                  </pic:spPr>
                </pic:pic>
              </a:graphicData>
            </a:graphic>
          </wp:inline>
        </w:drawing>
      </w:r>
    </w:p>
    <w:p>
      <w:pPr>
        <w:pStyle w:val="Caption"/>
        <w:spacing w:lineRule="auto" w:line="360"/>
        <w:rPr>
          <w:rFonts w:ascii="times new roman" w:hAnsi="times new roman"/>
          <w:sz w:val="28"/>
          <w:szCs w:val="28"/>
        </w:rPr>
      </w:pPr>
      <w:r>
        <w:rPr>
          <w:rFonts w:ascii="times new roman" w:hAnsi="times new roman"/>
          <w:sz w:val="28"/>
          <w:szCs w:val="28"/>
        </w:rPr>
        <w:t>Fig 3: Implementing Diffie-Hellman Key Exchange in Python</w:t>
      </w:r>
    </w:p>
    <w:p>
      <w:pPr>
        <w:pStyle w:val="BodyText"/>
        <w:spacing w:lineRule="auto" w:line="360"/>
        <w:rPr>
          <w:rFonts w:ascii="times new roman" w:hAnsi="times new roman"/>
          <w:sz w:val="28"/>
          <w:szCs w:val="28"/>
        </w:rPr>
      </w:pPr>
      <w:r>
        <w:rPr>
          <w:rFonts w:ascii="times new roman" w:hAnsi="times new roman"/>
          <w:sz w:val="28"/>
          <w:szCs w:val="28"/>
        </w:rPr>
      </w:r>
    </w:p>
    <w:p>
      <w:pPr>
        <w:pStyle w:val="Heading1"/>
        <w:spacing w:lineRule="auto" w:line="360"/>
        <w:rPr>
          <w:rFonts w:ascii="times new roman" w:hAnsi="times new roman"/>
          <w:sz w:val="28"/>
          <w:szCs w:val="28"/>
        </w:rPr>
      </w:pPr>
      <w:bookmarkStart w:id="137" w:name="__RefHeading___Toc4182_498200442"/>
      <w:bookmarkEnd w:id="137"/>
      <w:r>
        <w:rPr>
          <w:rFonts w:ascii="times new roman" w:hAnsi="times new roman"/>
          <w:sz w:val="28"/>
          <w:szCs w:val="28"/>
        </w:rPr>
        <w:t>Activity 8: Assignment</w:t>
      </w:r>
    </w:p>
    <w:p>
      <w:pPr>
        <w:pStyle w:val="Heading2"/>
        <w:spacing w:lineRule="auto" w:line="360"/>
        <w:rPr>
          <w:rFonts w:ascii="times new roman" w:hAnsi="times new roman"/>
          <w:sz w:val="28"/>
          <w:szCs w:val="28"/>
        </w:rPr>
      </w:pPr>
      <w:bookmarkStart w:id="138" w:name="__RefHeading___Toc4184_498200442"/>
      <w:bookmarkEnd w:id="138"/>
      <w:r>
        <w:rPr>
          <w:rFonts w:ascii="times new roman" w:hAnsi="times new roman"/>
          <w:sz w:val="28"/>
          <w:szCs w:val="28"/>
        </w:rPr>
        <w:t>The Role of Diffie-Hellman Key Exchange in Modern Internet Security</w:t>
      </w:r>
    </w:p>
    <w:p>
      <w:pPr>
        <w:pStyle w:val="BodyText"/>
        <w:spacing w:lineRule="auto" w:line="360"/>
        <w:rPr>
          <w:rFonts w:ascii="times new roman" w:hAnsi="times new roman"/>
          <w:sz w:val="28"/>
          <w:szCs w:val="28"/>
        </w:rPr>
      </w:pPr>
      <w:r>
        <w:rPr>
          <w:rFonts w:ascii="times new roman" w:hAnsi="times new roman"/>
          <w:b/>
          <w:bCs/>
          <w:sz w:val="28"/>
          <w:szCs w:val="28"/>
        </w:rPr>
        <w:t>Introduction</w:t>
      </w:r>
    </w:p>
    <w:p>
      <w:pPr>
        <w:pStyle w:val="BodyText"/>
        <w:spacing w:lineRule="auto" w:line="360"/>
        <w:rPr>
          <w:rFonts w:ascii="times new roman" w:hAnsi="times new roman"/>
          <w:sz w:val="28"/>
          <w:szCs w:val="28"/>
        </w:rPr>
      </w:pPr>
      <w:r>
        <w:rPr>
          <w:rFonts w:ascii="times new roman" w:hAnsi="times new roman"/>
          <w:sz w:val="28"/>
          <w:szCs w:val="28"/>
        </w:rPr>
        <w:t>The rapid growth of the Internet has increased the need for secure communication between users and online services. One of the most significant challenges in network security is enabling two parties to establish a shared secret over an insecure communication channel without previously sharing any confidential information. The Diffie-Hellman Key Exchange protocol addresses this challenge by allowing secure generation of a shared secret key that can later be used for encryption. Since its introduction in 1976 by Whitfield Diffie and Martin Hellman, the protocol has become one of the cornerstones of modern cryptography.</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b/>
          <w:bCs/>
          <w:sz w:val="28"/>
          <w:szCs w:val="28"/>
        </w:rPr>
        <w:t>1. Definition of Diffie-Hellman</w:t>
      </w:r>
    </w:p>
    <w:p>
      <w:pPr>
        <w:pStyle w:val="BodyText"/>
        <w:spacing w:lineRule="auto" w:line="360"/>
        <w:rPr>
          <w:rFonts w:ascii="times new roman" w:hAnsi="times new roman"/>
          <w:sz w:val="28"/>
          <w:szCs w:val="28"/>
        </w:rPr>
      </w:pPr>
      <w:r>
        <w:rPr>
          <w:rFonts w:ascii="times new roman" w:hAnsi="times new roman"/>
          <w:sz w:val="28"/>
          <w:szCs w:val="28"/>
        </w:rPr>
        <w:t>Diffie-Hellman Key Exchange is a public-key cryptographic protocol that enables two communicating parties to establish a common secret key over an unsecured network. Unlike traditional encryption methods, Diffie-Hellman is not designed to encrypt data directly. Instead, it securely generates a shared secret that can subsequently be used with symmetric encryption algorithms such as AES for confidential communication.</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b/>
          <w:bCs/>
          <w:sz w:val="28"/>
          <w:szCs w:val="28"/>
        </w:rPr>
        <w:t>2. How the Protocol Works</w:t>
      </w:r>
    </w:p>
    <w:p>
      <w:pPr>
        <w:pStyle w:val="BodyText"/>
        <w:spacing w:lineRule="auto" w:line="360"/>
        <w:rPr>
          <w:rFonts w:ascii="times new roman" w:hAnsi="times new roman"/>
          <w:sz w:val="28"/>
          <w:szCs w:val="28"/>
        </w:rPr>
      </w:pPr>
      <w:r>
        <w:rPr>
          <w:rFonts w:ascii="times new roman" w:hAnsi="times new roman"/>
          <w:sz w:val="28"/>
          <w:szCs w:val="28"/>
        </w:rPr>
        <w:t>The protocol begins with two publicly known values: a large prime number (p) and a generator (g). These values are available to everyone, including potential attackers.</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Each participant independently selects a private key. Alice chooses a secret integer a, while Bob chooses another secret integer b. Using these private values, they compute their respective public keys through modular exponentiation and exchange the public keys over the network.</w:t>
      </w:r>
    </w:p>
    <w:p>
      <w:pPr>
        <w:pStyle w:val="BodyText"/>
        <w:spacing w:lineRule="auto" w:line="360"/>
        <w:rPr>
          <w:rFonts w:ascii="times new roman" w:hAnsi="times new roman"/>
          <w:sz w:val="28"/>
          <w:szCs w:val="28"/>
        </w:rPr>
      </w:pPr>
      <w:r>
        <w:rPr>
          <w:rFonts w:ascii="times new roman" w:hAnsi="times new roman"/>
          <w:sz w:val="28"/>
          <w:szCs w:val="28"/>
        </w:rPr>
        <w:t>Alice combines Bob's public key with her own private key to compute a shared secret, while Bob performs the same computation using Alice's public key and his own private key. Both users independently arrive at the same shared secret without ever transmitting it. An attacker observing the exchanged public information cannot feasibly derive the secret because of the computational difficulty of the underlying mathematical problem.</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b/>
          <w:bCs/>
          <w:sz w:val="28"/>
          <w:szCs w:val="28"/>
        </w:rPr>
        <w:t>3. The Discrete Logarithm Problem</w:t>
      </w:r>
    </w:p>
    <w:p>
      <w:pPr>
        <w:pStyle w:val="BodyText"/>
        <w:spacing w:lineRule="auto" w:line="360"/>
        <w:rPr>
          <w:rFonts w:ascii="times new roman" w:hAnsi="times new roman"/>
          <w:sz w:val="28"/>
          <w:szCs w:val="28"/>
        </w:rPr>
      </w:pPr>
      <w:r>
        <w:rPr>
          <w:rFonts w:ascii="times new roman" w:hAnsi="times new roman"/>
          <w:sz w:val="28"/>
          <w:szCs w:val="28"/>
        </w:rPr>
        <w:t>The security of Diffie-Hellman depends on the Discrete Logarithm Problem (DLP). Given a large prime number, a generator, and the result of modular exponentiation, determining the original exponent is computationally infeasible using current algorithms and computing power.</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This mathematical difficulty prevents attackers from recovering private keys even if they intercept all public communications. The larger the prime number used, the more secure the protocol becomes against brute-force attacks.</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b/>
          <w:bCs/>
          <w:sz w:val="28"/>
          <w:szCs w:val="28"/>
        </w:rPr>
        <w:t>4. Applications in TLS/SSL</w:t>
      </w:r>
    </w:p>
    <w:p>
      <w:pPr>
        <w:pStyle w:val="BodyText"/>
        <w:spacing w:lineRule="auto" w:line="360"/>
        <w:rPr>
          <w:rFonts w:ascii="times new roman" w:hAnsi="times new roman"/>
          <w:sz w:val="28"/>
          <w:szCs w:val="28"/>
        </w:rPr>
      </w:pPr>
      <w:r>
        <w:rPr>
          <w:rFonts w:ascii="times new roman" w:hAnsi="times new roman"/>
          <w:sz w:val="28"/>
          <w:szCs w:val="28"/>
        </w:rPr>
        <w:t>Diffie-Hellman is extensively used in Transport Layer Security (TLS), the protocol responsible for securing HTTPS websites. During the TLS handshake, the client and server use Diffie-Hellman or its elliptic curve variant (ECDHE) to generate a temporary shared secret. This secret is then used to derive symmetric encryption keys for the remainder of the session.</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Modern web browsers, online banking platforms, cloud services, virtual private networks (VPNs), and secure messaging applications all rely on Diffie-Hellman-based key exchange mechanisms. The protocol also provides Perfect Forward Secrecy (PFS) when ephemeral keys are used, ensuring that past communications remain secure even if long-term private keys are later compromised.</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b/>
          <w:bCs/>
          <w:sz w:val="28"/>
          <w:szCs w:val="28"/>
        </w:rPr>
      </w:pPr>
      <w:r>
        <w:rPr>
          <w:rFonts w:ascii="times new roman" w:hAnsi="times new roman"/>
          <w:b/>
          <w:bCs/>
          <w:sz w:val="28"/>
          <w:szCs w:val="28"/>
        </w:rPr>
        <w:t>5. Security Challenges and Possible Solutions</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Although Diffie-Hellman provides secure key exchange, it does not inherently authenticate the communicating parties. As a result, it is vulnerable to Man-in-the-Middle (MITM) attacks if authentication mechanisms are absent. In such attacks, an adversary intercepts communications and establishes separate shared secrets with each party while pretending to be the legitimate participant.</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sz w:val="28"/>
          <w:szCs w:val="28"/>
        </w:rPr>
      </w:pPr>
      <w:r>
        <w:rPr>
          <w:rFonts w:ascii="times new roman" w:hAnsi="times new roman"/>
          <w:sz w:val="28"/>
          <w:szCs w:val="28"/>
        </w:rPr>
        <w:t>To mitigate these risks, Diffie-Hellman is commonly combined with digital certificates, Public Key Infrastructure (PKI), and digital signatures to verify identities before key exchange. Additionally, using sufficiently large prime numbers or Elliptic Curve Diffie-Hellman (ECDHE) significantly improves resistance to modern cryptographic attacks and enhances performance.</w:t>
      </w:r>
    </w:p>
    <w:p>
      <w:pPr>
        <w:pStyle w:val="BodyText"/>
        <w:spacing w:lineRule="auto" w:line="360"/>
        <w:rPr>
          <w:rFonts w:ascii="times new roman" w:hAnsi="times new roman"/>
          <w:sz w:val="28"/>
          <w:szCs w:val="28"/>
        </w:rPr>
      </w:pPr>
      <w:r>
        <w:rPr>
          <w:rFonts w:ascii="times new roman" w:hAnsi="times new roman"/>
          <w:sz w:val="28"/>
          <w:szCs w:val="28"/>
        </w:rPr>
      </w:r>
    </w:p>
    <w:p>
      <w:pPr>
        <w:pStyle w:val="BodyText"/>
        <w:spacing w:lineRule="auto" w:line="360"/>
        <w:rPr>
          <w:rFonts w:ascii="times new roman" w:hAnsi="times new roman"/>
          <w:b/>
          <w:bCs/>
          <w:sz w:val="28"/>
          <w:szCs w:val="28"/>
        </w:rPr>
      </w:pPr>
      <w:r>
        <w:rPr>
          <w:rFonts w:ascii="times new roman" w:hAnsi="times new roman"/>
          <w:b/>
          <w:bCs/>
          <w:sz w:val="28"/>
          <w:szCs w:val="28"/>
        </w:rPr>
      </w:r>
    </w:p>
    <w:p>
      <w:pPr>
        <w:pStyle w:val="BodyText"/>
        <w:spacing w:lineRule="auto" w:line="360"/>
        <w:rPr>
          <w:rFonts w:ascii="times new roman" w:hAnsi="times new roman"/>
          <w:b/>
          <w:bCs/>
          <w:sz w:val="28"/>
          <w:szCs w:val="28"/>
        </w:rPr>
      </w:pPr>
      <w:r>
        <w:rPr>
          <w:rFonts w:ascii="times new roman" w:hAnsi="times new roman"/>
          <w:b/>
          <w:bCs/>
          <w:sz w:val="28"/>
          <w:szCs w:val="28"/>
        </w:rPr>
      </w:r>
    </w:p>
    <w:p>
      <w:pPr>
        <w:pStyle w:val="BodyText"/>
        <w:spacing w:lineRule="auto" w:line="360"/>
        <w:rPr>
          <w:rFonts w:ascii="times new roman" w:hAnsi="times new roman"/>
          <w:b/>
          <w:bCs/>
          <w:sz w:val="28"/>
          <w:szCs w:val="28"/>
        </w:rPr>
      </w:pPr>
      <w:r>
        <w:rPr>
          <w:rFonts w:ascii="times new roman" w:hAnsi="times new roman"/>
          <w:b/>
          <w:bCs/>
          <w:sz w:val="28"/>
          <w:szCs w:val="28"/>
        </w:rPr>
        <w:t>Conclusion</w:t>
      </w:r>
    </w:p>
    <w:p>
      <w:pPr>
        <w:pStyle w:val="BodyText"/>
        <w:spacing w:lineRule="auto" w:line="360"/>
        <w:rPr>
          <w:rFonts w:ascii="times new roman" w:hAnsi="times new roman"/>
          <w:sz w:val="28"/>
          <w:szCs w:val="28"/>
        </w:rPr>
      </w:pPr>
      <w:r>
        <w:rPr>
          <w:rFonts w:ascii="times new roman" w:hAnsi="times new roman"/>
          <w:sz w:val="28"/>
          <w:szCs w:val="28"/>
        </w:rPr>
        <w:t>Diffie-Hellman remains one of the most influential developments in modern cryptography. By enabling secure key establishment over insecure networks, it supports the confidentiality and integrity of countless online services. Combined with authentication mechanisms and strong cryptographic parameters, the protocol continues to play a critical role in securing Internet communications, including web browsing, online banking, cloud computing, VPNs, and secure messaging applications. Its mathematical foundation and widespread adoption ensure that it remains an essential component of contemporary cybersecurity.</w:t>
      </w:r>
    </w:p>
    <w:p>
      <w:pPr>
        <w:pStyle w:val="BodyText"/>
        <w:spacing w:lineRule="auto" w:line="360"/>
        <w:rPr>
          <w:rFonts w:ascii="times new roman" w:hAnsi="times new roman"/>
          <w:b/>
          <w:bCs/>
          <w:sz w:val="28"/>
          <w:szCs w:val="28"/>
        </w:rPr>
      </w:pPr>
      <w:r>
        <w:rPr>
          <w:rFonts w:ascii="times new roman" w:hAnsi="times new roman"/>
          <w:b/>
          <w:bCs/>
          <w:sz w:val="28"/>
          <w:szCs w:val="28"/>
        </w:rPr>
      </w:r>
    </w:p>
    <w:p>
      <w:pPr>
        <w:pStyle w:val="BodyText"/>
        <w:spacing w:lineRule="auto" w:line="360"/>
        <w:rPr>
          <w:rFonts w:ascii="times new roman" w:hAnsi="times new roman"/>
          <w:b/>
          <w:bCs/>
          <w:sz w:val="28"/>
          <w:szCs w:val="28"/>
        </w:rPr>
      </w:pPr>
      <w:r>
        <w:rPr>
          <w:rFonts w:ascii="times new roman" w:hAnsi="times new roman"/>
          <w:b/>
          <w:bCs/>
          <w:sz w:val="28"/>
          <w:szCs w:val="28"/>
        </w:rPr>
        <w:t>References</w:t>
      </w:r>
    </w:p>
    <w:p>
      <w:pPr>
        <w:pStyle w:val="BodyText"/>
        <w:spacing w:lineRule="auto" w:line="360"/>
        <w:rPr>
          <w:rFonts w:ascii="times new roman" w:hAnsi="times new roman"/>
          <w:sz w:val="28"/>
          <w:szCs w:val="28"/>
        </w:rPr>
      </w:pPr>
      <w:r>
        <w:rPr>
          <w:rFonts w:ascii="times new roman" w:hAnsi="times new roman"/>
          <w:sz w:val="28"/>
          <w:szCs w:val="28"/>
        </w:rPr>
        <w:t>Stallings, W. (2017). Cryptography and Network Security: Principles and Practice (7th ed.). Pearson.</w:t>
      </w:r>
    </w:p>
    <w:p>
      <w:pPr>
        <w:pStyle w:val="BodyText"/>
        <w:spacing w:lineRule="auto" w:line="360"/>
        <w:rPr>
          <w:rFonts w:ascii="times new roman" w:hAnsi="times new roman"/>
          <w:sz w:val="28"/>
          <w:szCs w:val="28"/>
        </w:rPr>
      </w:pPr>
      <w:r>
        <w:rPr>
          <w:rFonts w:ascii="times new roman" w:hAnsi="times new roman"/>
          <w:sz w:val="28"/>
          <w:szCs w:val="28"/>
        </w:rPr>
        <w:t>Katz, J., &amp; Lindell, Y. (2020). Introduction to Modern Cryptography (3rd ed.). CRC Press.</w:t>
      </w:r>
    </w:p>
    <w:p>
      <w:pPr>
        <w:pStyle w:val="BodyText"/>
        <w:spacing w:lineRule="auto" w:line="360"/>
        <w:rPr>
          <w:rFonts w:ascii="times new roman" w:hAnsi="times new roman"/>
          <w:sz w:val="28"/>
          <w:szCs w:val="28"/>
        </w:rPr>
      </w:pPr>
      <w:r>
        <w:rPr>
          <w:rFonts w:ascii="times new roman" w:hAnsi="times new roman"/>
          <w:sz w:val="28"/>
          <w:szCs w:val="28"/>
        </w:rPr>
        <w:t>Menezes, A., Van Oorschot, P., &amp; Vanstone, S. (2018). Handbook of Applied Cryptography. CRC Press.</w:t>
      </w:r>
    </w:p>
    <w:p>
      <w:pPr>
        <w:pStyle w:val="BodyText"/>
        <w:spacing w:lineRule="auto" w:line="360"/>
        <w:rPr>
          <w:rFonts w:ascii="times new roman" w:hAnsi="times new roman"/>
          <w:sz w:val="28"/>
          <w:szCs w:val="28"/>
        </w:rPr>
      </w:pPr>
      <w:r>
        <w:rPr>
          <w:rFonts w:ascii="times new roman" w:hAnsi="times new roman"/>
          <w:sz w:val="28"/>
          <w:szCs w:val="28"/>
        </w:rPr>
        <w:t>Diffie, W., &amp; Hellman, M. E. (1976). New Directions in Cryptography. IEEE Transactions on Information Theory, 22(6), 644–654.</w:t>
      </w:r>
    </w:p>
    <w:p>
      <w:pPr>
        <w:pStyle w:val="BodyText"/>
        <w:spacing w:lineRule="auto" w:line="360" w:before="0" w:after="140"/>
        <w:rPr>
          <w:rFonts w:ascii="times new roman" w:hAnsi="times new roman"/>
          <w:sz w:val="28"/>
          <w:szCs w:val="28"/>
        </w:rPr>
      </w:pPr>
      <w:r>
        <w:rPr>
          <w:rFonts w:ascii="times new roman" w:hAnsi="times new roman"/>
          <w:sz w:val="28"/>
          <w:szCs w:val="28"/>
        </w:rPr>
      </w:r>
    </w:p>
    <w:sectPr>
      <w:type w:val="continuous"/>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characterSet="utf-8"/>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oto Sans"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ans"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Noto Sans Devanagari"/>
      <w:b/>
      <w:bCs/>
      <w:sz w:val="28"/>
      <w:szCs w:val="28"/>
    </w:rPr>
  </w:style>
  <w:style w:type="character" w:styleId="Hyperlink">
    <w:name w:val="Hyperlink"/>
    <w:rPr>
      <w:color w:val="000080"/>
      <w:u w:val="single"/>
    </w:rPr>
  </w:style>
  <w:style w:type="character" w:styleId="Strong">
    <w:name w:val="Strong"/>
    <w:qFormat/>
    <w:rPr>
      <w:b/>
      <w:bCs/>
    </w:rPr>
  </w:style>
  <w:style w:type="character" w:styleId="IndexLink">
    <w:name w:val="Index Link"/>
    <w:qFormat/>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689" w:leader="dot"/>
      </w:tabs>
      <w:ind w:hanging="0" w:start="283"/>
    </w:pPr>
    <w:rPr/>
  </w:style>
  <w:style w:type="paragraph" w:styleId="TOC3">
    <w:name w:val="toc 3"/>
    <w:basedOn w:val="Index"/>
    <w:pPr>
      <w:tabs>
        <w:tab w:val="clear" w:pos="709"/>
        <w:tab w:val="right" w:pos="9405" w:leader="dot"/>
      </w:tabs>
      <w:ind w:hanging="0" w:star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jpeg"/><Relationship Id="rId38" Type="http://schemas.openxmlformats.org/officeDocument/2006/relationships/image" Target="media/image37.jpeg"/><Relationship Id="rId39" Type="http://schemas.openxmlformats.org/officeDocument/2006/relationships/image" Target="media/image38.jpeg"/><Relationship Id="rId40" Type="http://schemas.openxmlformats.org/officeDocument/2006/relationships/hyperlink" Target="https://www.google.com/" TargetMode="External"/><Relationship Id="rId41" Type="http://schemas.openxmlformats.org/officeDocument/2006/relationships/hyperlink" Target="https://www.google.com/" TargetMode="External"/><Relationship Id="rId42" Type="http://schemas.openxmlformats.org/officeDocument/2006/relationships/image" Target="media/image39.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TotalTime>
  <Application>LibreOffice/25.8.4.2$Linux_X86_64 LibreOffice_project/580$Build-2</Application>
  <AppVersion>15.0000</AppVersion>
  <Pages>78</Pages>
  <Words>5357</Words>
  <Characters>33167</Characters>
  <CharactersWithSpaces>37904</CharactersWithSpaces>
  <Paragraphs>732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2026-06-07T20:16:38Z</dcterms:created>
  <dc:creator/>
  <dc:description/>
  <dc:language>en-US</dc:language>
  <cp:lastModifiedBy/>
  <dcterms:modified xsi:type="dcterms:W3CDTF">2026-06-29T09:32:29Z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