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</w:t>
      </w:r>
      <w:r w:rsidDel="00000000" w:rsidR="00000000" w:rsidRPr="00000000">
        <w:rPr>
          <w:rtl w:val="0"/>
        </w:rPr>
        <w:t xml:space="preserve"> Giadinhtiendung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Add product for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14/11/2003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use case Add product for 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Nguyên Hanh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Add product for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 case outlines the process of adding a product for sale on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The actors log into the website's admin system.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The actors select the option to add a new product for sale.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The system displays a form to input product details such as title, description, price, images, category, and other relevant information.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The actors fill in all required fields with accurate product information.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The actors upload images or multimedia related to the product.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The actors submit the form by clicking on the 'Add Product' or 'Save' button.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20" w:lineRule="auto"/>
        <w:ind w:left="1440" w:hanging="36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The system validates the input data and adds the new product to the website's product catalog.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1440" w:hanging="360"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If required fields are incomplete or contain invalid data: The system prompts the actors to provide valid information and doesn't proceed until correct details are entered.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1440" w:hanging="360"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If the product already exists in the system: The system alerts the actors and prevents duplication.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20" w:lineRule="auto"/>
        <w:ind w:left="1440" w:hanging="360"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If the administrator encounters technical issues during the submission: The system displays an error message and advises the actors to try again or contact technical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vertAlign w:val="baseline"/>
        </w:rPr>
      </w:pPr>
      <w:bookmarkStart w:colFirst="0" w:colLast="0" w:name="_heading=h.3rdcrjn" w:id="7"/>
      <w:bookmarkEnd w:id="7"/>
      <w:r w:rsidDel="00000000" w:rsidR="00000000" w:rsidRPr="00000000">
        <w:rPr>
          <w:rtl w:val="0"/>
        </w:rPr>
        <w:t xml:space="preserve">The administrator has logged into the website's admin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26in1rg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widowControl w:val="1"/>
        <w:ind w:left="0"/>
        <w:rPr>
          <w:b w:val="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rtl w:val="0"/>
        </w:rPr>
        <w:t xml:space="preserve">The new product is successfully added to the website's product catalog and is available for customers to view and purchase.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35nkun2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6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Group04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Giadinhtiendung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  <w:tc>
        <w:tcPr>
          <w:vAlign w:val="top"/>
        </w:tcPr>
        <w:p w:rsidR="00000000" w:rsidDel="00000000" w:rsidP="00000000" w:rsidRDefault="00000000" w:rsidRPr="00000000" w14:paraId="00000049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&lt;</w:t>
          </w:r>
          <w:r w:rsidDel="00000000" w:rsidR="00000000" w:rsidRPr="00000000">
            <w:rPr>
              <w:rtl w:val="0"/>
            </w:rPr>
            <w:t xml:space="preserve">Add product for sale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  <w:tc>
        <w:tcPr>
          <w:vAlign w:val="top"/>
        </w:tcPr>
        <w:p w:rsidR="00000000" w:rsidDel="00000000" w:rsidP="00000000" w:rsidRDefault="00000000" w:rsidRPr="00000000" w14:paraId="0000004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</w:t>
          </w:r>
          <w:r w:rsidDel="00000000" w:rsidR="00000000" w:rsidRPr="00000000">
            <w:rPr>
              <w:rtl w:val="0"/>
            </w:rPr>
            <w:t xml:space="preserve">14/11/2003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&lt;Company Name&gt;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uowVjck9+E0TavU4Fp50OzKVZg==">CgMxLjAyCGguZ2pkZ3hzMgloLjMwajB6bGwyCWguMWZvYjl0ZTIJaC4zem55c2g3MgloLjJldDkycDAyCGgudHlqY3d0MghoLnR5amN3dDIIaC50eWpjd3QyCGgudHlqY3d0MghoLnR5amN3dDIIaC50eWpjd3QyCGgudHlqY3d0MgloLjRkMzRvZzgyCWguNGQzNG9nODIJaC40ZDM0b2c4MgloLjNyZGNyam4yCWguMjZpbjFyZzIJaC4zNW5rdW4yOAByITFFbldiUGZNUVZNU3JvaUZkSHQ4WDc3OFgzamdOMHNU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