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B5B" w:rsidRPr="00191125" w:rsidRDefault="00B30B5B" w:rsidP="00B30B5B">
      <w:pPr>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Министерство науки и высшего образования </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Российской Федерации</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0"/>
          <w:szCs w:val="20"/>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Федеральное государственное бюджетное образовательное учреждение высшего образования</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ТОМСКИЙ ГОСУДАРСТВЕННЫЙ УНИВЕРСИТЕТ</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СИСТЕМ УПРАВЛЕНИЯ И РАДИОЭЛЕКТРОНИКИ (ТУСУР)</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Кафедра компьютерных систем в управлении и проектировании (КСУП)</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r w:rsidRPr="00191125">
        <w:rPr>
          <w:rFonts w:ascii="Arial" w:eastAsia="Lucida Sans Unicode" w:hAnsi="Arial" w:cs="Times New Roman"/>
          <w:noProof/>
          <w:sz w:val="28"/>
          <w:szCs w:val="28"/>
          <w:lang w:eastAsia="ru-RU"/>
        </w:rPr>
        <mc:AlternateContent>
          <mc:Choice Requires="wps">
            <w:drawing>
              <wp:anchor distT="0" distB="0" distL="114935" distR="114935" simplePos="0" relativeHeight="251659264" behindDoc="0" locked="0" layoutInCell="1" allowOverlap="1" wp14:anchorId="3CE48838" wp14:editId="264A9207">
                <wp:simplePos x="0" y="0"/>
                <wp:positionH relativeFrom="column">
                  <wp:posOffset>3178175</wp:posOffset>
                </wp:positionH>
                <wp:positionV relativeFrom="paragraph">
                  <wp:posOffset>85725</wp:posOffset>
                </wp:positionV>
                <wp:extent cx="2924810" cy="1243330"/>
                <wp:effectExtent l="0" t="0" r="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2433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C706DF" w:rsidRDefault="00B30B5B" w:rsidP="00B30B5B">
                            <w:pPr>
                              <w:rPr>
                                <w:rFonts w:ascii="Times New Roman" w:hAnsi="Times New Roman"/>
                                <w:b/>
                                <w:bCs/>
                                <w:sz w:val="28"/>
                                <w:szCs w:val="28"/>
                              </w:rPr>
                            </w:pPr>
                            <w:r w:rsidRPr="00C706DF">
                              <w:rPr>
                                <w:rFonts w:ascii="Times New Roman" w:hAnsi="Times New Roman"/>
                                <w:b/>
                                <w:bCs/>
                                <w:sz w:val="28"/>
                                <w:szCs w:val="28"/>
                              </w:rPr>
                              <w:t>К ЗАЩИТЕ ДОПУСТИТЬ</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Заведующий кафедрой КСУП</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 xml:space="preserve">д-р </w:t>
                            </w:r>
                            <w:proofErr w:type="spellStart"/>
                            <w:r w:rsidRPr="00C706DF">
                              <w:rPr>
                                <w:rFonts w:ascii="Times New Roman" w:hAnsi="Times New Roman"/>
                                <w:sz w:val="28"/>
                                <w:szCs w:val="28"/>
                              </w:rPr>
                              <w:t>техн</w:t>
                            </w:r>
                            <w:proofErr w:type="spellEnd"/>
                            <w:r w:rsidRPr="00C706DF">
                              <w:rPr>
                                <w:rFonts w:ascii="Times New Roman" w:hAnsi="Times New Roman"/>
                                <w:sz w:val="28"/>
                                <w:szCs w:val="28"/>
                              </w:rPr>
                              <w:t>. наук, проф.</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 Ю. А. Шурыгин</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48838" id="_x0000_t202" coordsize="21600,21600" o:spt="202" path="m,l,21600r21600,l21600,xe">
                <v:stroke joinstyle="miter"/>
                <v:path gradientshapeok="t" o:connecttype="rect"/>
              </v:shapetype>
              <v:shape id="Надпись 27" o:spid="_x0000_s1026" type="#_x0000_t202" style="position:absolute;left:0;text-align:left;margin-left:250.25pt;margin-top:6.75pt;width:230.3pt;height:97.9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cWpQIAACUFAAAOAAAAZHJzL2Uyb0RvYy54bWysVEuO1DAQ3SNxB8v7nnwmM9OJOj2aD42Q&#10;ho80cAC343QsHNvY7k4GxII9V+AOLFiw4wo9N6LsdHo+bBAiC6dsl59fVb3y7LRvBdowY7mSJU4O&#10;YoyYpKriclXid28XkylG1hFZEaEkK/ENs/h0/vTJrNMFS1WjRMUMAhBpi06XuHFOF1FkacNaYg+U&#10;ZhI2a2Va4mBqVlFlSAforYjSOD6OOmUqbRRl1sLq5bCJ5wG/rhl1r+vaModEiYGbC6MJ49KP0XxG&#10;ipUhuuF0R4P8A4uWcAmX7qEuiSNobfgfUC2nRllVuwOq2kjVNacsxADRJPGjaK4bolmIBZJj9T5N&#10;9v/B0lebNwbxqsTpCUaStFCj7bft9+2P7a/tz9svt18RbECWOm0LcL7W4O76c9VDtUPEVl8p+t4i&#10;qS4aIlfszBjVNYxUwDLxJ6N7Rwcc60GW3UtVwW1k7VQA6mvT+hRCUhCgQ7Vu9hVivUMUFtM8zaYJ&#10;bFHYS9Ls8PAw1DAixXhcG+ueM9Uib5TYgAQCPNlcWefpkGJ08bdZJXi14EKEiVktL4RBGwJyWYRv&#10;OCt0Q4bV8To7uAa8BxhCeiSpPOZw3bACIQABv+eDCdr4lEMI8XmaTxbH05NJtsiOJvlJPJ3ESX6e&#10;H8dZnl0uPnsGSVY0vKqYvOKSjTpNsr/Twa5jBoUFpaKuxPlRehSCe8B+F9Yu1th/oYaPEtVyB20r&#10;eFvi6d6JFL7sz2QFYZPCES4GO3pIP6QMcjD+Q1aCSLwuBoW4ftkDilfOUlU3IBejoJhQeHhrwGiU&#10;+YhRB31bYvthTQzDSLyQIDnf5KNhRmM5GkRSOFpih9FgXrjhMVhrw1cNIA+iluoMZFnzIJg7FkDZ&#10;T6AXA/ndu+Gb/f48eN29bvPfAAAA//8DAFBLAwQUAAYACAAAACEAu2olyN4AAAAKAQAADwAAAGRy&#10;cy9kb3ducmV2LnhtbEyPwU6DQBCG7yZ9h8008WZ3gbQWZGm0Rq+maNLrFqZAYGcJu23x7R1PeppM&#10;/i//fJPvZjuIK06+c6QhWikQSJWrO2o0fH2+PWxB+GCoNoMj1PCNHnbF4i43We1udMBrGRrBJeQz&#10;o6ENYcyk9FWL1viVG5E4O7vJmsDr1Mh6Mjcut4OMldpIazriC60Zcd9i1ZcXqyH5iB+P/r183Y9H&#10;TPutf+nP1Gp9v5yfn0AEnMMfDL/6rA4FO53chWovBg1rpdaMcpDwZCDdRBGIk4ZYpQnIIpf/Xyh+&#10;AAAA//8DAFBLAQItABQABgAIAAAAIQC2gziS/gAAAOEBAAATAAAAAAAAAAAAAAAAAAAAAABbQ29u&#10;dGVudF9UeXBlc10ueG1sUEsBAi0AFAAGAAgAAAAhADj9If/WAAAAlAEAAAsAAAAAAAAAAAAAAAAA&#10;LwEAAF9yZWxzLy5yZWxzUEsBAi0AFAAGAAgAAAAhANNuRxalAgAAJQUAAA4AAAAAAAAAAAAAAAAA&#10;LgIAAGRycy9lMm9Eb2MueG1sUEsBAi0AFAAGAAgAAAAhALtqJcjeAAAACgEAAA8AAAAAAAAAAAAA&#10;AAAA/wQAAGRycy9kb3ducmV2LnhtbFBLBQYAAAAABAAEAPMAAAAKBgAAAAA=&#10;" stroked="f">
                <v:fill opacity="0"/>
                <v:textbox inset="0,0,0,0">
                  <w:txbxContent>
                    <w:p w:rsidR="00B30B5B" w:rsidRPr="00C706DF" w:rsidRDefault="00B30B5B" w:rsidP="00B30B5B">
                      <w:pPr>
                        <w:rPr>
                          <w:rFonts w:ascii="Times New Roman" w:hAnsi="Times New Roman"/>
                          <w:b/>
                          <w:bCs/>
                          <w:sz w:val="28"/>
                          <w:szCs w:val="28"/>
                        </w:rPr>
                      </w:pPr>
                      <w:r w:rsidRPr="00C706DF">
                        <w:rPr>
                          <w:rFonts w:ascii="Times New Roman" w:hAnsi="Times New Roman"/>
                          <w:b/>
                          <w:bCs/>
                          <w:sz w:val="28"/>
                          <w:szCs w:val="28"/>
                        </w:rPr>
                        <w:t>К ЗАЩИТЕ ДОПУСТИТЬ</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Заведующий кафедрой КСУП</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д-р техн. наук, проф.</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 Ю. А. Шурыгин</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w:t>
                      </w:r>
                    </w:p>
                  </w:txbxContent>
                </v:textbox>
              </v:shape>
            </w:pict>
          </mc:Fallback>
        </mc:AlternateContent>
      </w: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ПРИЛОЖЕНИЕ ДЛЯ ПОСТРОЕНИЯ КОНТУРОВ ВЫХОДНОЙ МОЩНОСТИ СВЧ ТРАНЗИСТОРА</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Бакалаврская работа (проект) </w:t>
      </w:r>
      <w:r w:rsidRPr="00191125">
        <w:rPr>
          <w:rFonts w:ascii="Times New Roman" w:eastAsia="Lucida Sans Unicode" w:hAnsi="Times New Roman" w:cs="Times New Roman"/>
          <w:sz w:val="28"/>
          <w:szCs w:val="28"/>
        </w:rPr>
        <w:br/>
        <w:t>по направлению 09.03.01 — Информатика и вычислительная техника</w:t>
      </w: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t xml:space="preserve">КСУП. </w:t>
      </w:r>
      <w:r w:rsidRPr="00281340">
        <w:rPr>
          <w:rFonts w:ascii="Times New Roman" w:eastAsia="Lucida Sans Unicode" w:hAnsi="Times New Roman" w:cs="Times New Roman"/>
          <w:b/>
          <w:sz w:val="28"/>
          <w:szCs w:val="28"/>
        </w:rPr>
        <w:t>62.01.11 — 01 81 01</w:t>
      </w: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1312" behindDoc="0" locked="0" layoutInCell="1" allowOverlap="1" wp14:anchorId="15D0ED8A" wp14:editId="0B357631">
                <wp:simplePos x="0" y="0"/>
                <wp:positionH relativeFrom="margin">
                  <wp:align>left</wp:align>
                </wp:positionH>
                <wp:positionV relativeFrom="paragraph">
                  <wp:posOffset>12364</wp:posOffset>
                </wp:positionV>
                <wp:extent cx="2559685" cy="2057400"/>
                <wp:effectExtent l="0" t="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2057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BF583F" w:rsidRDefault="00B30B5B" w:rsidP="00B30B5B">
                            <w:pPr>
                              <w:rPr>
                                <w:rFonts w:ascii="Times New Roman" w:hAnsi="Times New Roman"/>
                                <w:sz w:val="28"/>
                                <w:szCs w:val="28"/>
                              </w:rPr>
                            </w:pPr>
                          </w:p>
                          <w:p w:rsidR="00B30B5B" w:rsidRDefault="00B30B5B" w:rsidP="00B30B5B"/>
                          <w:p w:rsidR="00B30B5B" w:rsidRDefault="00B30B5B" w:rsidP="00B30B5B"/>
                          <w:p w:rsidR="00B30B5B" w:rsidRDefault="00B30B5B"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0ED8A" id="Надпись 22" o:spid="_x0000_s1027" type="#_x0000_t202" style="position:absolute;margin-left:0;margin-top:.95pt;width:201.55pt;height:162pt;z-index:251661312;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mmqAIAACwFAAAOAAAAZHJzL2Uyb0RvYy54bWysVM2O0zAQviPxDpbv3fwo6TbRpqttlyKk&#10;5UdaeAA3cRoLxza222RBHLjzCrwDBw7ceIXuGzF2mu4PF4TIwRnb48/zzXzjs/O+5WhHtWFSFDg6&#10;CTGiopQVE5sCv3u7mswwMpaIinApaIFvqMHn86dPzjqV01g2kldUIwARJu9UgRtrVR4EpmxoS8yJ&#10;VFTAZi11SyxM9SaoNOkAveVBHIbToJO6UlqW1BhYvRw28dzj1zUt7eu6NtQiXmCIzfpR+3HtxmB+&#10;RvKNJqph5SEM8g9RtIQJuPQIdUksQVvN/oBqWamlkbU9KWUbyLpmJfUcgE0UPmJz3RBFPRdIjlHH&#10;NJn/B1u+2r3RiFUFjmOMBGmhRvtv++/7H/tf+5+3X26/ItiALHXK5OB8rcDd9gvZQ7U9Y6OuZPne&#10;ICGXDREbeqG17BpKKogycieDe0cHHONA1t1LWcFtZGulB+pr3boUQlIQoEO1bo4Vor1FJSzGaZpN&#10;ZylGJezFYXqahL6GAcnH40ob+5zKFjmjwBok4OHJ7spYFw7JRxd3m5GcVSvGuZ/ozXrJNdoRkMvK&#10;f8NZrhoyrI7XmcHV4z3A4MIhCekwh+uGFaAAAbg9R8Zr41MWxUm4iLPJajo7nSSrJJ1kp+FsEkbZ&#10;IpuGSZZcrj67CKIkb1hVUXHFBB11GiV/p4NDxwwK80pFXYGzNE49uQfRH2gduIbu8zV8lKiWWWhb&#10;ztoCz45OJHdlfyYqoE1ySxgf7OBh+D5lkIPx77PiReJ0MSjE9uveq9IryAloLasbUI2WUFOQBjw5&#10;YDRSf8Sog/YtsPmwJZpixF8IUJ7r9dHQo7EeDSJKOFpgi9FgLu3wJmyVZpsGkAdtC3kB6qyZ181d&#10;FBC5m0BLeg6H58P1/P2597p75Oa/AQAA//8DAFBLAwQUAAYACAAAACEAPwfF2NsAAAAGAQAADwAA&#10;AGRycy9kb3ducmV2LnhtbEyPwU7DMAyG70i8Q2QkbixdB2MtTScYGldEh7Rr1nhN1capmmwrb493&#10;gqP9//r8uVhPrhdnHEPrScF8loBAqr1pqVHwvds+rECEqMno3hMq+MEA6/L2ptC58Rf6wnMVG8EQ&#10;CrlWYGMccilDbdHpMPMDEmdHPzodeRwbaUZ9YbjrZZokS+l0S3zB6gE3FuuuOjkFi8/0eR8+qvfN&#10;sMesW4W37khWqfu76fUFRMQp/pXhqs/qULLTwZ/IBNEr4EcibzMQHD4mizmIA5PTpwxkWcj/+uUv&#10;AAAA//8DAFBLAQItABQABgAIAAAAIQC2gziS/gAAAOEBAAATAAAAAAAAAAAAAAAAAAAAAABbQ29u&#10;dGVudF9UeXBlc10ueG1sUEsBAi0AFAAGAAgAAAAhADj9If/WAAAAlAEAAAsAAAAAAAAAAAAAAAAA&#10;LwEAAF9yZWxzLy5yZWxzUEsBAi0AFAAGAAgAAAAhAKvjmaaoAgAALAUAAA4AAAAAAAAAAAAAAAAA&#10;LgIAAGRycy9lMm9Eb2MueG1sUEsBAi0AFAAGAAgAAAAhAD8HxdjbAAAABgEAAA8AAAAAAAAAAAAA&#10;AAAAAgUAAGRycy9kb3ducmV2LnhtbFBLBQYAAAAABAAEAPMAAAAKBgAAAAA=&#10;" stroked="f">
                <v:fill opacity="0"/>
                <v:textbox inset="0,0,0,0">
                  <w:txbxContent>
                    <w:p w:rsidR="00B30B5B" w:rsidRPr="00BF583F" w:rsidRDefault="00B30B5B" w:rsidP="00B30B5B">
                      <w:pPr>
                        <w:rPr>
                          <w:rFonts w:ascii="Times New Roman" w:hAnsi="Times New Roman"/>
                          <w:sz w:val="28"/>
                          <w:szCs w:val="28"/>
                        </w:rPr>
                      </w:pPr>
                    </w:p>
                    <w:p w:rsidR="00B30B5B" w:rsidRDefault="00B30B5B" w:rsidP="00B30B5B"/>
                    <w:p w:rsidR="00B30B5B" w:rsidRDefault="00B30B5B" w:rsidP="00B30B5B"/>
                    <w:p w:rsidR="00B30B5B" w:rsidRDefault="00B30B5B" w:rsidP="00B30B5B">
                      <w:pPr>
                        <w:jc w:val="right"/>
                      </w:pPr>
                      <w:r>
                        <w:t xml:space="preserve">  </w:t>
                      </w:r>
                    </w:p>
                  </w:txbxContent>
                </v:textbox>
                <w10:wrap anchorx="margin"/>
              </v:shape>
            </w:pict>
          </mc:Fallback>
        </mc:AlternateContent>
      </w: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0288" behindDoc="0" locked="0" layoutInCell="1" allowOverlap="1" wp14:anchorId="1D03EBFA" wp14:editId="3A8095CF">
                <wp:simplePos x="0" y="0"/>
                <wp:positionH relativeFrom="column">
                  <wp:posOffset>3042920</wp:posOffset>
                </wp:positionH>
                <wp:positionV relativeFrom="paragraph">
                  <wp:posOffset>13335</wp:posOffset>
                </wp:positionV>
                <wp:extent cx="2997835" cy="2571750"/>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30B5B" w:rsidRPr="00BF583F" w:rsidRDefault="00B30B5B" w:rsidP="00B30B5B">
                            <w:pPr>
                              <w:rPr>
                                <w:rFonts w:ascii="Times New Roman" w:hAnsi="Times New Roman"/>
                                <w:sz w:val="28"/>
                                <w:szCs w:val="28"/>
                              </w:rPr>
                            </w:pPr>
                            <w:r w:rsidRPr="00191125">
                              <w:rPr>
                                <w:rFonts w:ascii="Times New Roman" w:hAnsi="Times New Roman"/>
                                <w:sz w:val="28"/>
                                <w:szCs w:val="28"/>
                              </w:rPr>
                              <w:t xml:space="preserve">_____________ Д. Ф. </w:t>
                            </w:r>
                            <w:proofErr w:type="spellStart"/>
                            <w:r>
                              <w:rPr>
                                <w:rFonts w:ascii="Times New Roman" w:hAnsi="Times New Roman"/>
                                <w:sz w:val="28"/>
                                <w:szCs w:val="28"/>
                              </w:rPr>
                              <w:t>Якупов</w:t>
                            </w:r>
                            <w:proofErr w:type="spellEnd"/>
                            <w:r w:rsidRPr="00BF583F">
                              <w:rPr>
                                <w:rFonts w:ascii="Times New Roman" w:hAnsi="Times New Roman"/>
                                <w:sz w:val="28"/>
                                <w:szCs w:val="28"/>
                              </w:rPr>
                              <w:t xml:space="preserve">     </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BF583F" w:rsidRDefault="00B30B5B" w:rsidP="00B30B5B">
                            <w:pPr>
                              <w:rPr>
                                <w:rFonts w:ascii="Times New Roman" w:hAnsi="Times New Roman"/>
                                <w:sz w:val="28"/>
                                <w:szCs w:val="28"/>
                              </w:rPr>
                            </w:pPr>
                          </w:p>
                          <w:p w:rsidR="00B30B5B" w:rsidRPr="00BF583F" w:rsidRDefault="00B30B5B" w:rsidP="00B30B5B">
                            <w:pPr>
                              <w:rPr>
                                <w:rFonts w:ascii="Times New Roman" w:hAnsi="Times New Roman"/>
                                <w:sz w:val="28"/>
                                <w:szCs w:val="28"/>
                              </w:rPr>
                            </w:pPr>
                            <w:r w:rsidRPr="00BF583F">
                              <w:rPr>
                                <w:rFonts w:ascii="Times New Roman" w:hAnsi="Times New Roman"/>
                                <w:sz w:val="28"/>
                                <w:szCs w:val="28"/>
                              </w:rPr>
                              <w:t>Руководитель</w:t>
                            </w:r>
                          </w:p>
                          <w:p w:rsidR="00B30B5B" w:rsidRDefault="00B30B5B" w:rsidP="00B30B5B">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30B5B" w:rsidRDefault="00B30B5B" w:rsidP="00B30B5B">
                            <w:pPr>
                              <w:rPr>
                                <w:rFonts w:ascii="Times New Roman" w:hAnsi="Times New Roman"/>
                                <w:sz w:val="28"/>
                                <w:szCs w:val="28"/>
                              </w:rPr>
                            </w:pPr>
                            <w:r w:rsidRPr="00191125">
                              <w:rPr>
                                <w:rFonts w:ascii="Times New Roman" w:hAnsi="Times New Roman"/>
                                <w:sz w:val="28"/>
                                <w:szCs w:val="28"/>
                              </w:rPr>
                              <w:t>______________ М. В. Черкашин</w:t>
                            </w:r>
                          </w:p>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EA7B4C" w:rsidRDefault="00B30B5B" w:rsidP="00B30B5B">
                            <w:pPr>
                              <w:rPr>
                                <w:rFonts w:ascii="Times New Roman" w:hAnsi="Times New Roman"/>
                                <w:sz w:val="28"/>
                                <w:szCs w:val="28"/>
                                <w:highlight w:val="yellow"/>
                              </w:rPr>
                            </w:pPr>
                            <w:r w:rsidRPr="00EA7B4C">
                              <w:rPr>
                                <w:rFonts w:ascii="Times New Roman" w:hAnsi="Times New Roman"/>
                                <w:sz w:val="28"/>
                                <w:szCs w:val="28"/>
                                <w:highlight w:val="yellow"/>
                              </w:rPr>
                              <w:t xml:space="preserve">д-р </w:t>
                            </w:r>
                            <w:proofErr w:type="spellStart"/>
                            <w:r w:rsidRPr="00EA7B4C">
                              <w:rPr>
                                <w:rFonts w:ascii="Times New Roman" w:hAnsi="Times New Roman"/>
                                <w:sz w:val="28"/>
                                <w:szCs w:val="28"/>
                                <w:highlight w:val="yellow"/>
                              </w:rPr>
                              <w:t>техн</w:t>
                            </w:r>
                            <w:proofErr w:type="spellEnd"/>
                            <w:r w:rsidRPr="00EA7B4C">
                              <w:rPr>
                                <w:rFonts w:ascii="Times New Roman" w:hAnsi="Times New Roman"/>
                                <w:sz w:val="28"/>
                                <w:szCs w:val="28"/>
                                <w:highlight w:val="yellow"/>
                              </w:rPr>
                              <w:t>. наук</w:t>
                            </w:r>
                          </w:p>
                          <w:p w:rsidR="00B30B5B" w:rsidRPr="00BF583F" w:rsidRDefault="00B30B5B" w:rsidP="00B30B5B">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20__ г.</w:t>
                            </w:r>
                          </w:p>
                          <w:p w:rsidR="00B30B5B" w:rsidRPr="00F8588D" w:rsidRDefault="00B30B5B" w:rsidP="00B30B5B">
                            <w:pPr>
                              <w:rPr>
                                <w:rFonts w:ascii="Times New Roman" w:hAnsi="Times New Roman"/>
                              </w:rPr>
                            </w:pPr>
                          </w:p>
                          <w:p w:rsidR="00B30B5B" w:rsidRDefault="00B30B5B" w:rsidP="00B30B5B"/>
                          <w:p w:rsidR="00B30B5B" w:rsidRDefault="00B30B5B" w:rsidP="00B30B5B"/>
                          <w:p w:rsidR="00B30B5B" w:rsidRDefault="00B30B5B"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3EBFA" id="Надпись 26" o:spid="_x0000_s1028" type="#_x0000_t202" style="position:absolute;margin-left:239.6pt;margin-top:1.05pt;width:236.05pt;height:202.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KtqAIAACw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ucTjASpIMa7b/uv+2/73/uf9x+vv2CYAOy1CtTgPO1Ane7O5c7qLZnbNSVrN4Z&#10;JORFS8Sanmkt+5aSGqJM3MnoztGAYxzIqn8ha7iNbKz0QLtGdy6FkBQE6FCtm2OF6M6iChbTPJ/O&#10;nowxqmAvHU+T6djXMCLFcFxpY59R2SFnlFiDBDw82V4Z68IhxeDibjOSs3rJOPcTvV5dcI22BOSy&#10;9F84y1VLwupwnQmuHu8eBhcOSUiHGa4LK0ABAnB7jozXxsc8SbP4PM1Hy8lsOsqW2XiUT+PZKE7y&#10;83wSZ3l2ufzkIkiyomV1TcUVE3TQaZL9nQ4OHRMU5pWK+hLn43Tsyd2L/kDrwDV2n6/hg0R1zELb&#10;ctaVeHZ0IoUr+1NRA21SWMJ4sKP74fuUQQ6Gv8+KF4nTRVCI3a12QZWD9layvgHVaAk1BWnAkwNG&#10;K/UHjHpo3xKb9xuiKUb8uQDluV4fDD0Yq8EgooKjJbYYBfPChjdhozRbt4ActC3kGaizYV43TsYh&#10;CojcTaAlPYfD8+F6/u7ce/1+5Ba/AAAA//8DAFBLAwQUAAYACAAAACEAfTLSwN0AAAAJAQAADwAA&#10;AGRycy9kb3ducmV2LnhtbEyPQU+DQBCF7yb+h8008WYXqEqhLI3W6LURTXrdslMgsLOE3bb47x1P&#10;epx8L+99U2xnO4gLTr5zpCBeRiCQamc6ahR8fb7dr0H4oMnowREq+EYP2/L2ptC5cVf6wEsVGsEl&#10;5HOtoA1hzKX0dYtW+6UbkZid3GR14HNqpJn0lcvtIJMoepJWd8QLrR5x12LdV2erYLVP0oN/r153&#10;4wGzfu1f+hO1St0t5ucNiIBz+AvDrz6rQ8lOR3cm48Wg4CHNEo4qSGIQzLPHeAXiyCBKY5BlIf9/&#10;UP4AAAD//wMAUEsBAi0AFAAGAAgAAAAhALaDOJL+AAAA4QEAABMAAAAAAAAAAAAAAAAAAAAAAFtD&#10;b250ZW50X1R5cGVzXS54bWxQSwECLQAUAAYACAAAACEAOP0h/9YAAACUAQAACwAAAAAAAAAAAAAA&#10;AAAvAQAAX3JlbHMvLnJlbHNQSwECLQAUAAYACAAAACEAWO9SragCAAAsBQAADgAAAAAAAAAAAAAA&#10;AAAuAgAAZHJzL2Uyb0RvYy54bWxQSwECLQAUAAYACAAAACEAfTLSwN0AAAAJAQAADwAAAAAAAAAA&#10;AAAAAAACBQAAZHJzL2Rvd25yZXYueG1sUEsFBgAAAAAEAAQA8wAAAAwGAAAAAA==&#10;" stroked="f">
                <v:fill opacity="0"/>
                <v:textbox inset="0,0,0,0">
                  <w:txbxContent>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30B5B" w:rsidRPr="00BF583F" w:rsidRDefault="00B30B5B" w:rsidP="00B30B5B">
                      <w:pPr>
                        <w:rPr>
                          <w:rFonts w:ascii="Times New Roman" w:hAnsi="Times New Roman"/>
                          <w:sz w:val="28"/>
                          <w:szCs w:val="28"/>
                        </w:rPr>
                      </w:pPr>
                      <w:r w:rsidRPr="00191125">
                        <w:rPr>
                          <w:rFonts w:ascii="Times New Roman" w:hAnsi="Times New Roman"/>
                          <w:sz w:val="28"/>
                          <w:szCs w:val="28"/>
                        </w:rPr>
                        <w:t xml:space="preserve">_____________ Д. Ф. </w:t>
                      </w:r>
                      <w:r>
                        <w:rPr>
                          <w:rFonts w:ascii="Times New Roman" w:hAnsi="Times New Roman"/>
                          <w:sz w:val="28"/>
                          <w:szCs w:val="28"/>
                        </w:rPr>
                        <w:t>Якупов</w:t>
                      </w:r>
                      <w:r w:rsidRPr="00BF583F">
                        <w:rPr>
                          <w:rFonts w:ascii="Times New Roman" w:hAnsi="Times New Roman"/>
                          <w:sz w:val="28"/>
                          <w:szCs w:val="28"/>
                        </w:rPr>
                        <w:t xml:space="preserve">     </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BF583F" w:rsidRDefault="00B30B5B" w:rsidP="00B30B5B">
                      <w:pPr>
                        <w:rPr>
                          <w:rFonts w:ascii="Times New Roman" w:hAnsi="Times New Roman"/>
                          <w:sz w:val="28"/>
                          <w:szCs w:val="28"/>
                        </w:rPr>
                      </w:pPr>
                    </w:p>
                    <w:p w:rsidR="00B30B5B" w:rsidRPr="00BF583F" w:rsidRDefault="00B30B5B" w:rsidP="00B30B5B">
                      <w:pPr>
                        <w:rPr>
                          <w:rFonts w:ascii="Times New Roman" w:hAnsi="Times New Roman"/>
                          <w:sz w:val="28"/>
                          <w:szCs w:val="28"/>
                        </w:rPr>
                      </w:pPr>
                      <w:r w:rsidRPr="00BF583F">
                        <w:rPr>
                          <w:rFonts w:ascii="Times New Roman" w:hAnsi="Times New Roman"/>
                          <w:sz w:val="28"/>
                          <w:szCs w:val="28"/>
                        </w:rPr>
                        <w:t>Руководитель</w:t>
                      </w:r>
                    </w:p>
                    <w:p w:rsidR="00B30B5B" w:rsidRDefault="00B30B5B" w:rsidP="00B30B5B">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30B5B" w:rsidRDefault="00B30B5B" w:rsidP="00B30B5B">
                      <w:pPr>
                        <w:rPr>
                          <w:rFonts w:ascii="Times New Roman" w:hAnsi="Times New Roman"/>
                          <w:sz w:val="28"/>
                          <w:szCs w:val="28"/>
                        </w:rPr>
                      </w:pPr>
                      <w:r w:rsidRPr="00191125">
                        <w:rPr>
                          <w:rFonts w:ascii="Times New Roman" w:hAnsi="Times New Roman"/>
                          <w:sz w:val="28"/>
                          <w:szCs w:val="28"/>
                        </w:rPr>
                        <w:t>______________ М. В. Черкашин</w:t>
                      </w:r>
                    </w:p>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EA7B4C" w:rsidRDefault="00B30B5B" w:rsidP="00B30B5B">
                      <w:pPr>
                        <w:rPr>
                          <w:rFonts w:ascii="Times New Roman" w:hAnsi="Times New Roman"/>
                          <w:sz w:val="28"/>
                          <w:szCs w:val="28"/>
                          <w:highlight w:val="yellow"/>
                        </w:rPr>
                      </w:pPr>
                      <w:r w:rsidRPr="00EA7B4C">
                        <w:rPr>
                          <w:rFonts w:ascii="Times New Roman" w:hAnsi="Times New Roman"/>
                          <w:sz w:val="28"/>
                          <w:szCs w:val="28"/>
                          <w:highlight w:val="yellow"/>
                        </w:rPr>
                        <w:t>д-р техн. наук</w:t>
                      </w:r>
                    </w:p>
                    <w:p w:rsidR="00B30B5B" w:rsidRPr="00BF583F" w:rsidRDefault="00B30B5B" w:rsidP="00B30B5B">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20__ г.</w:t>
                      </w:r>
                    </w:p>
                    <w:p w:rsidR="00B30B5B" w:rsidRPr="00F8588D" w:rsidRDefault="00B30B5B" w:rsidP="00B30B5B">
                      <w:pPr>
                        <w:rPr>
                          <w:rFonts w:ascii="Times New Roman" w:hAnsi="Times New Roman"/>
                        </w:rPr>
                      </w:pPr>
                    </w:p>
                    <w:p w:rsidR="00B30B5B" w:rsidRDefault="00B30B5B" w:rsidP="00B30B5B"/>
                    <w:p w:rsidR="00B30B5B" w:rsidRDefault="00B30B5B" w:rsidP="00B30B5B"/>
                    <w:p w:rsidR="00B30B5B" w:rsidRDefault="00B30B5B" w:rsidP="00B30B5B">
                      <w:pPr>
                        <w:jc w:val="right"/>
                      </w:pPr>
                      <w:r>
                        <w:t xml:space="preserve">  </w:t>
                      </w:r>
                    </w:p>
                  </w:txbxContent>
                </v:textbox>
              </v:shape>
            </w:pict>
          </mc:Fallback>
        </mc:AlternateContent>
      </w: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rPr>
          <w:rFonts w:ascii="Times New Roman" w:eastAsia="Lucida Sans Unicode" w:hAnsi="Times New Roman" w:cs="Times New Roman"/>
          <w:b/>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Pr="009E6086"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Default="00B30B5B" w:rsidP="00B30B5B">
      <w:pPr>
        <w:widowControl w:val="0"/>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Томск 20</w:t>
      </w:r>
      <w:r>
        <w:rPr>
          <w:rFonts w:ascii="Times New Roman" w:eastAsia="Lucida Sans Unicode" w:hAnsi="Times New Roman" w:cs="Times New Roman"/>
          <w:sz w:val="28"/>
          <w:szCs w:val="28"/>
        </w:rPr>
        <w:t>21</w:t>
      </w:r>
    </w:p>
    <w:p w:rsid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Sect="00B30B5B">
          <w:headerReference w:type="default" r:id="rId8"/>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pPr>
      <w:r w:rsidRPr="00B30B5B">
        <w:rPr>
          <w:rFonts w:ascii="Times New Roman" w:eastAsia="Lucida Sans Unicode" w:hAnsi="Times New Roman" w:cs="Times New Roman"/>
          <w:b/>
          <w:sz w:val="28"/>
          <w:szCs w:val="28"/>
        </w:rPr>
        <w:lastRenderedPageBreak/>
        <w:t>Реферат</w:t>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rPr>
      </w:pP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Бакалаврский проект 51</w:t>
      </w:r>
      <w:r>
        <w:rPr>
          <w:rFonts w:ascii="Times New Roman" w:eastAsia="Lucida Sans Unicode" w:hAnsi="Times New Roman" w:cs="Times New Roman"/>
          <w:sz w:val="28"/>
          <w:szCs w:val="28"/>
        </w:rPr>
        <w:t xml:space="preserve"> с., </w:t>
      </w:r>
      <w:r w:rsidR="00674E77">
        <w:rPr>
          <w:rFonts w:ascii="Times New Roman" w:eastAsia="Lucida Sans Unicode" w:hAnsi="Times New Roman" w:cs="Times New Roman"/>
          <w:sz w:val="28"/>
          <w:szCs w:val="28"/>
        </w:rPr>
        <w:t>36 рис., 16</w:t>
      </w:r>
      <w:r w:rsidRPr="00B30B5B">
        <w:rPr>
          <w:rFonts w:ascii="Times New Roman" w:eastAsia="Lucida Sans Unicode" w:hAnsi="Times New Roman" w:cs="Times New Roman"/>
          <w:sz w:val="28"/>
          <w:szCs w:val="28"/>
        </w:rPr>
        <w:t xml:space="preserve"> источника, 1 прил., </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ДИАГРАММА СМИТА, СОГЛАСУЮЩАЯ ЦЕПЬ, ТРАНЗИСТОР, ВЫХОДНАЯ МОЩНОСТЬ, КОНТУРЫ ВЫХОДНОЙ МОЩНОСТИ, ПРИЛОЖЕНИЕ</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Объектом исследования являются усовершенствованный метод Криппса для построения контуров выходной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Цель работы - </w:t>
      </w:r>
      <w:r w:rsidRPr="00B30B5B">
        <w:rPr>
          <w:rFonts w:ascii="Times New Roman" w:hAnsi="Times New Roman" w:cs="Times New Roman"/>
          <w:sz w:val="28"/>
          <w:szCs w:val="28"/>
        </w:rPr>
        <w:t xml:space="preserve">разработка приложения для построения контуров выходной мощности на диаграмме Смита с помощью методики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и модифицированного метода Криппса</w:t>
      </w:r>
      <w:r w:rsidRPr="00B30B5B">
        <w:rPr>
          <w:rFonts w:ascii="Times New Roman" w:eastAsia="Lucida Sans Unicode" w:hAnsi="Times New Roman" w:cs="Times New Roman"/>
          <w:sz w:val="28"/>
          <w:szCs w:val="28"/>
        </w:rPr>
        <w:t>.</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процессе работы проводились исследования работы визуальных методов проектирования (метод Криппса и метод согласования нагрузки).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результате исследования было разработано приложение для расчета и построения контуров выходной мощности транзистора для линейных СВЧ усилителей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Достигнуты технико-эксплуатационные показатели: высокая скорость, малое отклонение от более сложных методов, простота использования.</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Разработанное приложение может быть использовано в совокупности с САПР системами, осуществляющих проектирования СВЧ усилителей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Пояснительная записка к бакалаврской работе (проекту) выполнена в текстовом редакторе </w:t>
      </w:r>
      <w:proofErr w:type="spellStart"/>
      <w:r w:rsidRPr="00B30B5B">
        <w:rPr>
          <w:rFonts w:ascii="Times New Roman" w:eastAsia="Lucida Sans Unicode" w:hAnsi="Times New Roman" w:cs="Times New Roman"/>
          <w:sz w:val="28"/>
          <w:szCs w:val="28"/>
        </w:rPr>
        <w:t>Microsoft</w:t>
      </w:r>
      <w:proofErr w:type="spellEnd"/>
      <w:r w:rsidRPr="00B30B5B">
        <w:rPr>
          <w:rFonts w:ascii="Times New Roman" w:eastAsia="Lucida Sans Unicode" w:hAnsi="Times New Roman" w:cs="Times New Roman"/>
          <w:sz w:val="28"/>
          <w:szCs w:val="28"/>
        </w:rPr>
        <w:t xml:space="preserve"> </w:t>
      </w:r>
      <w:proofErr w:type="spellStart"/>
      <w:r w:rsidRPr="00B30B5B">
        <w:rPr>
          <w:rFonts w:ascii="Times New Roman" w:eastAsia="Lucida Sans Unicode" w:hAnsi="Times New Roman" w:cs="Times New Roman"/>
          <w:sz w:val="28"/>
          <w:szCs w:val="28"/>
        </w:rPr>
        <w:t>Word</w:t>
      </w:r>
      <w:proofErr w:type="spellEnd"/>
      <w:r w:rsidRPr="00B30B5B">
        <w:rPr>
          <w:rFonts w:ascii="Times New Roman" w:eastAsia="Lucida Sans Unicode" w:hAnsi="Times New Roman" w:cs="Times New Roman"/>
          <w:sz w:val="28"/>
          <w:szCs w:val="28"/>
        </w:rPr>
        <w:t xml:space="preserve"> 2016 и представлена на </w:t>
      </w:r>
      <w:r w:rsidRPr="00B30B5B">
        <w:rPr>
          <w:rFonts w:ascii="Times New Roman" w:eastAsia="Lucida Sans Unicode" w:hAnsi="Times New Roman" w:cs="Times New Roman"/>
          <w:sz w:val="28"/>
          <w:szCs w:val="28"/>
          <w:lang w:val="en-US"/>
        </w:rPr>
        <w:t>USB</w:t>
      </w:r>
      <w:r w:rsidRPr="00B30B5B">
        <w:rPr>
          <w:rFonts w:ascii="Times New Roman" w:eastAsia="Lucida Sans Unicode" w:hAnsi="Times New Roman" w:cs="Times New Roman"/>
          <w:sz w:val="28"/>
          <w:szCs w:val="28"/>
        </w:rPr>
        <w:t>-накопителе (на обороте обложки).</w:t>
      </w:r>
    </w:p>
    <w:p w:rsidR="00B30B5B" w:rsidRPr="00B30B5B" w:rsidRDefault="00B30B5B" w:rsidP="00B30B5B">
      <w:pPr>
        <w:jc w:val="center"/>
        <w:rPr>
          <w:rFonts w:ascii="Times New Roman" w:hAnsi="Times New Roman" w:cs="Times New Roman"/>
          <w:sz w:val="28"/>
          <w:szCs w:val="28"/>
        </w:rPr>
      </w:pPr>
    </w:p>
    <w:p w:rsidR="00B30B5B" w:rsidRPr="00B30B5B" w:rsidRDefault="00B30B5B" w:rsidP="00B30B5B">
      <w:pPr>
        <w:rPr>
          <w:rFonts w:ascii="Times New Roman" w:hAnsi="Times New Roman" w:cs="Times New Roman"/>
          <w:sz w:val="28"/>
          <w:szCs w:val="28"/>
        </w:rPr>
      </w:pPr>
      <w:r w:rsidRPr="00B30B5B">
        <w:rPr>
          <w:rFonts w:ascii="Times New Roman" w:hAnsi="Times New Roman" w:cs="Times New Roman"/>
          <w:sz w:val="28"/>
          <w:szCs w:val="28"/>
        </w:rPr>
        <w:br w:type="page"/>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lang w:val="en-US"/>
        </w:rPr>
      </w:pPr>
      <w:r w:rsidRPr="00B30B5B">
        <w:rPr>
          <w:rFonts w:ascii="Times New Roman" w:eastAsia="Lucida Sans Unicode" w:hAnsi="Times New Roman" w:cs="Times New Roman"/>
          <w:b/>
          <w:sz w:val="28"/>
          <w:szCs w:val="28"/>
          <w:lang w:val="en-US"/>
        </w:rPr>
        <w:lastRenderedPageBreak/>
        <w:t>Abstract</w:t>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lang w:val="en-US"/>
        </w:rPr>
      </w:pPr>
    </w:p>
    <w:p w:rsidR="00B30B5B" w:rsidRPr="00B30B5B" w:rsidRDefault="005C4BEA" w:rsidP="00B30B5B">
      <w:pPr>
        <w:spacing w:line="360" w:lineRule="auto"/>
        <w:ind w:firstLine="709"/>
        <w:contextualSpacing/>
        <w:jc w:val="both"/>
        <w:rPr>
          <w:rFonts w:ascii="Times New Roman" w:eastAsia="Lucida Sans Unicode" w:hAnsi="Times New Roman" w:cs="Times New Roman"/>
          <w:sz w:val="28"/>
          <w:szCs w:val="28"/>
          <w:lang w:val="en-US"/>
        </w:rPr>
      </w:pPr>
      <w:r>
        <w:rPr>
          <w:rFonts w:ascii="Times New Roman" w:eastAsia="Lucida Sans Unicode" w:hAnsi="Times New Roman" w:cs="Times New Roman"/>
          <w:sz w:val="28"/>
          <w:szCs w:val="28"/>
          <w:lang w:val="en-US"/>
        </w:rPr>
        <w:t>Bachelor's project 51</w:t>
      </w:r>
      <w:r w:rsidR="00B30B5B" w:rsidRPr="00B30B5B">
        <w:rPr>
          <w:rFonts w:ascii="Times New Roman" w:eastAsia="Lucida Sans Unicode" w:hAnsi="Times New Roman" w:cs="Times New Roman"/>
          <w:sz w:val="28"/>
          <w:szCs w:val="28"/>
          <w:lang w:val="en-US"/>
        </w:rPr>
        <w:t xml:space="preserve"> </w:t>
      </w:r>
      <w:r w:rsidR="00B30B5B" w:rsidRPr="00B30B5B">
        <w:rPr>
          <w:rFonts w:ascii="Times New Roman" w:hAnsi="Times New Roman"/>
          <w:sz w:val="28"/>
          <w:szCs w:val="28"/>
          <w:lang w:val="fr-FR"/>
        </w:rPr>
        <w:t>pages</w:t>
      </w:r>
      <w:r>
        <w:rPr>
          <w:rFonts w:ascii="Times New Roman" w:eastAsia="Lucida Sans Unicode" w:hAnsi="Times New Roman" w:cs="Times New Roman"/>
          <w:sz w:val="28"/>
          <w:szCs w:val="28"/>
          <w:lang w:val="en-US"/>
        </w:rPr>
        <w:t>, 36</w:t>
      </w:r>
      <w:r w:rsidR="00674E77">
        <w:rPr>
          <w:rFonts w:ascii="Times New Roman" w:eastAsia="Lucida Sans Unicode" w:hAnsi="Times New Roman" w:cs="Times New Roman"/>
          <w:sz w:val="28"/>
          <w:szCs w:val="28"/>
          <w:lang w:val="en-US"/>
        </w:rPr>
        <w:t xml:space="preserve"> figures, 16</w:t>
      </w:r>
      <w:r w:rsidR="00B30B5B" w:rsidRPr="00B30B5B">
        <w:rPr>
          <w:rFonts w:ascii="Times New Roman" w:eastAsia="Lucida Sans Unicode" w:hAnsi="Times New Roman" w:cs="Times New Roman"/>
          <w:sz w:val="28"/>
          <w:szCs w:val="28"/>
          <w:lang w:val="en-US"/>
        </w:rPr>
        <w:t xml:space="preserve"> sources, 1 </w:t>
      </w:r>
      <w:r>
        <w:rPr>
          <w:rFonts w:ascii="Times New Roman" w:hAnsi="Times New Roman"/>
          <w:sz w:val="28"/>
          <w:szCs w:val="28"/>
          <w:lang w:val="en-US"/>
        </w:rPr>
        <w:t>app.</w:t>
      </w:r>
      <w:r w:rsidR="00B30B5B" w:rsidRPr="00B30B5B">
        <w:rPr>
          <w:rFonts w:ascii="Times New Roman" w:eastAsia="Lucida Sans Unicode" w:hAnsi="Times New Roman" w:cs="Times New Roman"/>
          <w:sz w:val="28"/>
          <w:szCs w:val="28"/>
          <w:lang w:val="en-US"/>
        </w:rPr>
        <w:t>,</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SMITH DIAGRAM, COUPLING CIRCUIT, TRANSISTOR, OUTPUT POWER, OUTPUT POWER CIRCUITS, APPENDIX</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object of research is an improved Cripps method for constructing power output contours.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purpose of the work is to develop an application for plotting the power output contours on the Smith chart using the load-pull technique and the modified Cripps method.</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In the course of the work, research was carried out on the work of visual design methods (Cripps method and load matching method).</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As a result of the study, an application was developed for calculating and constructing the circuits of the output power of the transistor for linear microwave power amplifiers.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Achieved technical and operational indicators: high speed, small deviation from more complex methods, ease of use.</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developed application can be used in conjunction with CAD systems for designing microwave power amplifiers.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sz w:val="28"/>
          <w:szCs w:val="28"/>
          <w:lang w:val="en-US"/>
        </w:rPr>
        <w:t>An explanatory note to the bachelor's work (project) was made in a text editor Microsoft Word 2016 and presented on a USB drive (on the back of the cover).</w:t>
      </w:r>
    </w:p>
    <w:p w:rsidR="00B30B5B" w:rsidRPr="00B30B5B" w:rsidRDefault="00B30B5B" w:rsidP="00B30B5B">
      <w:pPr>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lastRenderedPageBreak/>
        <w:t>Министерство науки и высшего образования РФ</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 xml:space="preserve">Федеральное государственное бюджетное образовательное учреждение </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высшего образования</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ТОМСКИЙ ГОСУДАРСТВЕННЫЙ УНИВЕРСИТЕТ</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СИСТЕМ УПРАВЛЕНИЯ И РАДИОЭЛЕКТРОНИКИ (ТУСУР)</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Кафедра компьютерных систем в управлении и проектировании (КСУП)</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УТВЕРЖДАЮ</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Заведующий </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кафедрой КСУП</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д-р </w:t>
      </w:r>
      <w:proofErr w:type="spellStart"/>
      <w:r w:rsidRPr="00B30B5B">
        <w:rPr>
          <w:rFonts w:ascii="Times New Roman" w:eastAsia="Lucida Sans Unicode" w:hAnsi="Times New Roman" w:cs="Times New Roman"/>
          <w:sz w:val="28"/>
          <w:szCs w:val="24"/>
        </w:rPr>
        <w:t>техн</w:t>
      </w:r>
      <w:proofErr w:type="spellEnd"/>
      <w:r w:rsidRPr="00B30B5B">
        <w:rPr>
          <w:rFonts w:ascii="Times New Roman" w:eastAsia="Lucida Sans Unicode" w:hAnsi="Times New Roman" w:cs="Times New Roman"/>
          <w:sz w:val="28"/>
          <w:szCs w:val="24"/>
        </w:rPr>
        <w:t>. наук, проф.</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Ю. А. Шурыгин</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2021  г.</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 </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sz w:val="28"/>
          <w:szCs w:val="24"/>
        </w:rPr>
      </w:pPr>
      <w:r w:rsidRPr="00B30B5B">
        <w:rPr>
          <w:rFonts w:ascii="Times New Roman" w:eastAsia="Lucida Sans Unicode" w:hAnsi="Times New Roman" w:cs="Times New Roman"/>
          <w:b/>
          <w:sz w:val="28"/>
          <w:szCs w:val="24"/>
        </w:rPr>
        <w:t>ЗАДАНИЕ</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на бакалаврскую работу студенту__</w:t>
      </w:r>
      <w:proofErr w:type="spellStart"/>
      <w:r w:rsidRPr="00B30B5B">
        <w:rPr>
          <w:rFonts w:ascii="Times New Roman" w:eastAsia="Lucida Sans Unicode" w:hAnsi="Times New Roman" w:cs="Times New Roman"/>
          <w:sz w:val="28"/>
          <w:szCs w:val="24"/>
          <w:u w:val="single"/>
        </w:rPr>
        <w:t>Якупову</w:t>
      </w:r>
      <w:proofErr w:type="spellEnd"/>
      <w:r w:rsidRPr="00B30B5B">
        <w:rPr>
          <w:rFonts w:ascii="Times New Roman" w:eastAsia="Lucida Sans Unicode" w:hAnsi="Times New Roman" w:cs="Times New Roman"/>
          <w:sz w:val="28"/>
          <w:szCs w:val="24"/>
          <w:u w:val="single"/>
        </w:rPr>
        <w:t xml:space="preserve"> </w:t>
      </w:r>
      <w:proofErr w:type="spellStart"/>
      <w:r w:rsidRPr="00B30B5B">
        <w:rPr>
          <w:rFonts w:ascii="Times New Roman" w:eastAsia="Lucida Sans Unicode" w:hAnsi="Times New Roman" w:cs="Times New Roman"/>
          <w:sz w:val="28"/>
          <w:szCs w:val="24"/>
          <w:u w:val="single"/>
        </w:rPr>
        <w:t>Данису</w:t>
      </w:r>
      <w:proofErr w:type="spellEnd"/>
      <w:r w:rsidRPr="00B30B5B">
        <w:rPr>
          <w:rFonts w:ascii="Times New Roman" w:eastAsia="Lucida Sans Unicode" w:hAnsi="Times New Roman" w:cs="Times New Roman"/>
          <w:sz w:val="28"/>
          <w:szCs w:val="24"/>
          <w:u w:val="single"/>
        </w:rPr>
        <w:t xml:space="preserve"> </w:t>
      </w:r>
      <w:proofErr w:type="spellStart"/>
      <w:r w:rsidRPr="00B30B5B">
        <w:rPr>
          <w:rFonts w:ascii="Times New Roman" w:eastAsia="Lucida Sans Unicode" w:hAnsi="Times New Roman" w:cs="Times New Roman"/>
          <w:sz w:val="28"/>
          <w:szCs w:val="24"/>
          <w:u w:val="single"/>
        </w:rPr>
        <w:t>Флюдовичу</w:t>
      </w:r>
      <w:proofErr w:type="spellEnd"/>
      <w:r w:rsidRPr="00B30B5B">
        <w:rPr>
          <w:rFonts w:ascii="Times New Roman" w:eastAsia="Lucida Sans Unicode" w:hAnsi="Times New Roman" w:cs="Times New Roman"/>
          <w:sz w:val="28"/>
          <w:szCs w:val="24"/>
        </w:rPr>
        <w:t>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________________ группа __</w:t>
      </w:r>
      <w:r w:rsidRPr="00B30B5B">
        <w:rPr>
          <w:rFonts w:ascii="Times New Roman" w:eastAsia="Lucida Sans Unicode" w:hAnsi="Times New Roman" w:cs="Times New Roman"/>
          <w:sz w:val="28"/>
          <w:szCs w:val="24"/>
          <w:u w:val="single"/>
        </w:rPr>
        <w:t>587-3</w:t>
      </w:r>
      <w:r w:rsidRPr="00B30B5B">
        <w:rPr>
          <w:rFonts w:ascii="Times New Roman" w:eastAsia="Lucida Sans Unicode" w:hAnsi="Times New Roman" w:cs="Times New Roman"/>
          <w:sz w:val="28"/>
          <w:szCs w:val="24"/>
        </w:rPr>
        <w:t>__________ факультет _</w:t>
      </w:r>
      <w:r w:rsidRPr="00B30B5B">
        <w:rPr>
          <w:rFonts w:ascii="Times New Roman" w:eastAsia="Lucida Sans Unicode" w:hAnsi="Times New Roman" w:cs="Times New Roman"/>
          <w:sz w:val="28"/>
          <w:szCs w:val="24"/>
          <w:u w:val="single"/>
        </w:rPr>
        <w:t>ФВС</w:t>
      </w:r>
      <w:r w:rsidRPr="00B30B5B">
        <w:rPr>
          <w:rFonts w:ascii="Times New Roman" w:eastAsia="Lucida Sans Unicode" w:hAnsi="Times New Roman" w:cs="Times New Roman"/>
          <w:sz w:val="28"/>
          <w:szCs w:val="24"/>
        </w:rPr>
        <w:t xml:space="preserve">__________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1. Тема работы: _</w:t>
      </w:r>
      <w:r w:rsidRPr="00B30B5B">
        <w:rPr>
          <w:u w:val="single"/>
        </w:rPr>
        <w:t xml:space="preserve"> </w:t>
      </w:r>
      <w:r w:rsidRPr="00B30B5B">
        <w:rPr>
          <w:rFonts w:ascii="Times New Roman" w:eastAsia="Lucida Sans Unicode" w:hAnsi="Times New Roman" w:cs="Times New Roman"/>
          <w:sz w:val="28"/>
          <w:szCs w:val="24"/>
          <w:u w:val="single"/>
        </w:rPr>
        <w:t>Приложение для построения контуров выходной мощности СВЧ транзистора</w:t>
      </w:r>
      <w:r w:rsidRPr="00B30B5B">
        <w:rPr>
          <w:rFonts w:ascii="Times New Roman" w:eastAsia="Lucida Sans Unicode" w:hAnsi="Times New Roman" w:cs="Times New Roman"/>
          <w:sz w:val="28"/>
          <w:szCs w:val="24"/>
        </w:rPr>
        <w:t>____________________________________________________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(утверждена приказом по вузу от __________________ № ____________ )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2. Срок сдачи студентом законченного проекта __</w:t>
      </w:r>
      <w:r w:rsidRPr="00B30B5B">
        <w:rPr>
          <w:rFonts w:ascii="Times New Roman" w:eastAsia="Lucida Sans Unicode" w:hAnsi="Times New Roman" w:cs="Times New Roman"/>
          <w:sz w:val="28"/>
          <w:szCs w:val="24"/>
          <w:u w:val="single"/>
        </w:rPr>
        <w:t>05.07.2021</w:t>
      </w:r>
      <w:r w:rsidRPr="00B30B5B">
        <w:rPr>
          <w:rFonts w:ascii="Times New Roman" w:eastAsia="Lucida Sans Unicode" w:hAnsi="Times New Roman" w:cs="Times New Roman"/>
          <w:sz w:val="28"/>
          <w:szCs w:val="24"/>
        </w:rPr>
        <w:t>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3. Назначение и область применения системы:</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Данное приложение предназначено для быстрого расчета и построения контуров выходной мощности, при проектирование линейных СВЧ усилителей мощности</w:t>
      </w:r>
      <w:r w:rsidRPr="00B30B5B">
        <w:rPr>
          <w:rFonts w:ascii="Times New Roman" w:eastAsia="Lucida Sans Unicode" w:hAnsi="Times New Roman" w:cs="Times New Roman"/>
          <w:sz w:val="28"/>
          <w:szCs w:val="24"/>
        </w:rPr>
        <w:t>_____________________________________________ ____________________________________________________________________________________________________________________________________</w:t>
      </w:r>
    </w:p>
    <w:p w:rsidR="00B30B5B" w:rsidRPr="00B30B5B" w:rsidRDefault="00B30B5B" w:rsidP="00B30B5B">
      <w:pPr>
        <w:widowControl w:val="0"/>
        <w:numPr>
          <w:ilvl w:val="1"/>
          <w:numId w:val="11"/>
        </w:numPr>
        <w:tabs>
          <w:tab w:val="num" w:pos="301"/>
        </w:tabs>
        <w:suppressAutoHyphens/>
        <w:overflowPunct w:val="0"/>
        <w:autoSpaceDE w:val="0"/>
        <w:autoSpaceDN w:val="0"/>
        <w:adjustRightInd w:val="0"/>
        <w:spacing w:after="0" w:line="240" w:lineRule="auto"/>
        <w:ind w:left="301" w:hanging="277"/>
        <w:jc w:val="both"/>
        <w:rPr>
          <w:rFonts w:ascii="Times" w:eastAsia="Lucida Sans Unicode" w:hAnsi="Times" w:cs="Times"/>
          <w:sz w:val="28"/>
          <w:szCs w:val="28"/>
        </w:rPr>
      </w:pPr>
      <w:r w:rsidRPr="00B30B5B">
        <w:rPr>
          <w:rFonts w:ascii="Times New Roman" w:eastAsia="Lucida Sans Unicode" w:hAnsi="Times New Roman" w:cs="Times New Roman"/>
          <w:sz w:val="28"/>
          <w:szCs w:val="28"/>
        </w:rPr>
        <w:t xml:space="preserve">Требования к работе </w:t>
      </w:r>
    </w:p>
    <w:p w:rsidR="00B30B5B" w:rsidRPr="00B30B5B" w:rsidRDefault="00B30B5B" w:rsidP="00B30B5B">
      <w:pPr>
        <w:widowControl w:val="0"/>
        <w:suppressAutoHyphens/>
        <w:autoSpaceDE w:val="0"/>
        <w:autoSpaceDN w:val="0"/>
        <w:adjustRightInd w:val="0"/>
        <w:spacing w:after="0" w:line="2" w:lineRule="exact"/>
        <w:rPr>
          <w:rFonts w:ascii="Times" w:eastAsia="Lucida Sans Unicode" w:hAnsi="Times" w:cs="Times"/>
          <w:sz w:val="28"/>
          <w:szCs w:val="28"/>
        </w:rPr>
      </w:pP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Разработать программный продукт для простого и быстрого расчета контуров выходной мощности, для проектирования СВЧ усилителей мощности</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br w:type="page"/>
      </w:r>
    </w:p>
    <w:p w:rsidR="00B30B5B" w:rsidRPr="00B30B5B" w:rsidRDefault="00B30B5B" w:rsidP="00B30B5B">
      <w:pPr>
        <w:widowControl w:val="0"/>
        <w:suppressAutoHyphens/>
        <w:spacing w:after="0" w:line="240" w:lineRule="auto"/>
        <w:rPr>
          <w:rFonts w:ascii="Times New Roman" w:eastAsia="Lucida Sans Unicode" w:hAnsi="Times New Roman" w:cs="Times New Roman"/>
          <w:sz w:val="28"/>
          <w:szCs w:val="24"/>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240" w:lineRule="auto"/>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lastRenderedPageBreak/>
        <w:t xml:space="preserve">5. Перечень вопросов, подлежащих разработке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w:t>
      </w:r>
      <w:r w:rsidR="00224BC0" w:rsidRPr="00224BC0">
        <w:rPr>
          <w:rFonts w:ascii="Times New Roman" w:eastAsia="Lucida Sans Unicode" w:hAnsi="Times New Roman" w:cs="Times New Roman"/>
          <w:sz w:val="28"/>
          <w:szCs w:val="24"/>
          <w:u w:val="single"/>
        </w:rPr>
        <w:t xml:space="preserve">Исследовать методы </w:t>
      </w:r>
      <w:r w:rsidR="00224BC0" w:rsidRPr="00224BC0">
        <w:rPr>
          <w:rFonts w:ascii="Times New Roman" w:eastAsia="Lucida Sans Unicode" w:hAnsi="Times New Roman" w:cs="Times New Roman"/>
          <w:sz w:val="28"/>
          <w:szCs w:val="24"/>
          <w:u w:val="single"/>
          <w:lang w:val="en-US"/>
        </w:rPr>
        <w:t>load</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u w:val="single"/>
          <w:lang w:val="en-US"/>
        </w:rPr>
        <w:t>pull</w:t>
      </w:r>
      <w:r w:rsidR="00224BC0" w:rsidRPr="00224BC0">
        <w:rPr>
          <w:rFonts w:ascii="Times New Roman" w:eastAsia="Lucida Sans Unicode" w:hAnsi="Times New Roman" w:cs="Times New Roman"/>
          <w:sz w:val="28"/>
          <w:szCs w:val="24"/>
          <w:u w:val="single"/>
        </w:rPr>
        <w:t>, метод Криппса и его модификации; разработать приложение для расчета и построения контуров выходной мощности; сделать вывод точек контуров</w:t>
      </w:r>
      <w:r w:rsidR="00224BC0">
        <w:rPr>
          <w:rFonts w:ascii="Times New Roman" w:eastAsia="Lucida Sans Unicode" w:hAnsi="Times New Roman" w:cs="Times New Roman"/>
          <w:sz w:val="28"/>
          <w:szCs w:val="24"/>
          <w:u w:val="single"/>
        </w:rPr>
        <w:t xml:space="preserve"> в отдельный файл</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rPr>
        <w:t xml:space="preserve"> </w:t>
      </w:r>
      <w:r w:rsidRPr="00B30B5B">
        <w:rPr>
          <w:rFonts w:ascii="Times New Roman" w:eastAsia="Lucida Sans Unicode" w:hAnsi="Times New Roman" w:cs="Times New Roman"/>
          <w:sz w:val="28"/>
          <w:szCs w:val="24"/>
        </w:rPr>
        <w:t>_________________________________________________________________</w:t>
      </w:r>
      <w:r w:rsidR="00224BC0" w:rsidRPr="00B30B5B">
        <w:rPr>
          <w:rFonts w:ascii="Times New Roman" w:eastAsia="Lucida Sans Unicode" w:hAnsi="Times New Roman" w:cs="Times New Roman"/>
          <w:sz w:val="28"/>
          <w:szCs w:val="24"/>
        </w:rPr>
        <w:t>________________________________________________________________</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6. Перечень графического материала:</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w:t>
      </w:r>
      <w:r w:rsidRPr="00B30B5B">
        <w:rPr>
          <w:rFonts w:ascii="Times New Roman" w:eastAsia="Lucida Sans Unicode" w:hAnsi="Times New Roman" w:cs="Times New Roman"/>
          <w:sz w:val="28"/>
          <w:szCs w:val="24"/>
          <w:u w:val="single"/>
        </w:rPr>
        <w:t>Презентация</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ЗАДАНИЕ СОГЛАСОВАНО</w:t>
      </w:r>
      <w:r w:rsidRPr="00B30B5B">
        <w:rPr>
          <w:rFonts w:ascii="Times" w:eastAsia="Lucida Sans Unicode" w:hAnsi="Times" w:cs="Times"/>
          <w:sz w:val="28"/>
          <w:szCs w:val="28"/>
        </w:rPr>
        <w:t>:</w:t>
      </w:r>
    </w:p>
    <w:p w:rsidR="00B30B5B" w:rsidRPr="00B30B5B" w:rsidRDefault="00B30B5B" w:rsidP="00B30B5B">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Консультант по нормам и требованиям ЕСКД</w:t>
      </w:r>
    </w:p>
    <w:p w:rsidR="00B30B5B" w:rsidRPr="00B30B5B" w:rsidRDefault="00B30B5B" w:rsidP="00B30B5B">
      <w:pPr>
        <w:widowControl w:val="0"/>
        <w:suppressAutoHyphens/>
        <w:autoSpaceDE w:val="0"/>
        <w:autoSpaceDN w:val="0"/>
        <w:adjustRightInd w:val="0"/>
        <w:spacing w:after="0" w:line="232"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w:t>
      </w:r>
      <w:proofErr w:type="spellStart"/>
      <w:r w:rsidRPr="00B30B5B">
        <w:rPr>
          <w:rFonts w:ascii="Times" w:eastAsia="Lucida Sans Unicode" w:hAnsi="Times" w:cs="Times"/>
          <w:sz w:val="28"/>
          <w:szCs w:val="28"/>
          <w:u w:val="single"/>
        </w:rPr>
        <w:t>Хабибулина</w:t>
      </w:r>
      <w:proofErr w:type="spellEnd"/>
      <w:r w:rsidRPr="00B30B5B">
        <w:rPr>
          <w:rFonts w:ascii="Times" w:eastAsia="Lucida Sans Unicode" w:hAnsi="Times" w:cs="Times"/>
          <w:sz w:val="28"/>
          <w:szCs w:val="28"/>
          <w:u w:val="single"/>
        </w:rPr>
        <w:t xml:space="preserve"> Н.Ю.</w:t>
      </w:r>
      <w:r w:rsidRPr="00B30B5B">
        <w:rPr>
          <w:rFonts w:ascii="Times" w:eastAsia="Lucida Sans Unicode" w:hAnsi="Times" w:cs="Times"/>
          <w:sz w:val="28"/>
          <w:szCs w:val="28"/>
        </w:rPr>
        <w:t>______________________________________________</w:t>
      </w:r>
    </w:p>
    <w:p w:rsidR="00B30B5B" w:rsidRPr="00B30B5B" w:rsidRDefault="00B30B5B" w:rsidP="00B30B5B">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Руководитель ВКР</w:t>
      </w:r>
    </w:p>
    <w:p w:rsidR="00B30B5B" w:rsidRPr="00B30B5B"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___</w:t>
      </w:r>
      <w:r w:rsidRPr="00B30B5B">
        <w:rPr>
          <w:rFonts w:ascii="Times New Roman" w:hAnsi="Times New Roman"/>
          <w:sz w:val="28"/>
          <w:szCs w:val="28"/>
          <w:u w:val="single"/>
        </w:rPr>
        <w:t>Черкашин М. В.  к.т.н., доцент каф. КСУП, ТУСУР</w:t>
      </w:r>
      <w:r w:rsidRPr="00B30B5B">
        <w:rPr>
          <w:rFonts w:ascii="Times" w:eastAsia="Lucida Sans Unicode" w:hAnsi="Times" w:cs="Times"/>
          <w:sz w:val="28"/>
          <w:szCs w:val="28"/>
        </w:rPr>
        <w:t>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B30B5B" w:rsidTr="00B30B5B">
        <w:trPr>
          <w:trHeight w:val="302"/>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Ф</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И</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О</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должность</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B30B5B">
              <w:rPr>
                <w:rFonts w:ascii="Times" w:eastAsia="Lucida Sans Unicode" w:hAnsi="Times" w:cs="Times"/>
                <w:sz w:val="28"/>
                <w:szCs w:val="28"/>
              </w:rPr>
              <w:t xml:space="preserve">«_____»___________________ 2021 </w:t>
            </w:r>
            <w:r w:rsidRPr="00B30B5B">
              <w:rPr>
                <w:rFonts w:ascii="Times New Roman" w:eastAsia="Lucida Sans Unicode" w:hAnsi="Times New Roman" w:cs="Times New Roman"/>
                <w:sz w:val="28"/>
                <w:szCs w:val="28"/>
              </w:rPr>
              <w:t>г</w:t>
            </w:r>
            <w:r w:rsidRPr="00B30B5B">
              <w:rPr>
                <w:rFonts w:ascii="Times" w:eastAsia="Lucida Sans Unicode" w:hAnsi="Times" w:cs="Times"/>
                <w:sz w:val="28"/>
                <w:szCs w:val="28"/>
              </w:rPr>
              <w:t>.</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Подпись</w:t>
            </w:r>
            <w:r w:rsidRPr="00B30B5B">
              <w:rPr>
                <w:rFonts w:ascii="Times" w:eastAsia="Lucida Sans Unicode" w:hAnsi="Times" w:cs="Times"/>
                <w:sz w:val="28"/>
                <w:szCs w:val="28"/>
              </w:rPr>
              <w:t>________</w:t>
            </w:r>
          </w:p>
        </w:tc>
      </w:tr>
    </w:tbl>
    <w:p w:rsidR="00B30B5B" w:rsidRPr="00B30B5B" w:rsidRDefault="00B30B5B" w:rsidP="00B30B5B">
      <w:pPr>
        <w:widowControl w:val="0"/>
        <w:suppressAutoHyphens/>
        <w:spacing w:after="0" w:line="240" w:lineRule="auto"/>
        <w:jc w:val="right"/>
        <w:rPr>
          <w:rFonts w:ascii="Times New Roman" w:eastAsia="Lucida Sans Unicode" w:hAnsi="Times New Roman" w:cs="Times New Roman"/>
          <w:szCs w:val="24"/>
        </w:rPr>
      </w:pPr>
    </w:p>
    <w:p w:rsidR="00B30B5B" w:rsidRPr="00B30B5B" w:rsidRDefault="00B30B5B" w:rsidP="00B30B5B">
      <w:pPr>
        <w:widowControl w:val="0"/>
        <w:suppressAutoHyphens/>
        <w:spacing w:after="0" w:line="240" w:lineRule="auto"/>
        <w:rPr>
          <w:rFonts w:ascii="Arial" w:eastAsia="Lucida Sans Unicode" w:hAnsi="Arial"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Консультант (с предприятия)</w:t>
      </w:r>
    </w:p>
    <w:p w:rsidR="00B30B5B" w:rsidRPr="00B30B5B"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________________________________________________________________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B30B5B" w:rsidTr="00B30B5B">
        <w:trPr>
          <w:trHeight w:val="302"/>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Ф</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И</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О</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должность</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B30B5B">
              <w:rPr>
                <w:rFonts w:ascii="Times" w:eastAsia="Lucida Sans Unicode" w:hAnsi="Times" w:cs="Times"/>
                <w:sz w:val="28"/>
                <w:szCs w:val="28"/>
              </w:rPr>
              <w:t xml:space="preserve">«_____»___________________ 2021 </w:t>
            </w:r>
            <w:r w:rsidRPr="00B30B5B">
              <w:rPr>
                <w:rFonts w:ascii="Times New Roman" w:eastAsia="Lucida Sans Unicode" w:hAnsi="Times New Roman" w:cs="Times New Roman"/>
                <w:sz w:val="28"/>
                <w:szCs w:val="28"/>
              </w:rPr>
              <w:t>г</w:t>
            </w:r>
            <w:r w:rsidRPr="00B30B5B">
              <w:rPr>
                <w:rFonts w:ascii="Times" w:eastAsia="Lucida Sans Unicode" w:hAnsi="Times" w:cs="Times"/>
                <w:sz w:val="28"/>
                <w:szCs w:val="28"/>
              </w:rPr>
              <w:t>.</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Подпись</w:t>
            </w:r>
            <w:r w:rsidRPr="00B30B5B">
              <w:rPr>
                <w:rFonts w:ascii="Times" w:eastAsia="Lucida Sans Unicode" w:hAnsi="Times" w:cs="Times"/>
                <w:sz w:val="28"/>
                <w:szCs w:val="28"/>
              </w:rPr>
              <w:t>________</w:t>
            </w: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r w:rsidRPr="00B30B5B">
              <w:rPr>
                <w:rFonts w:ascii="Times" w:eastAsia="Lucida Sans Unicode" w:hAnsi="Times" w:cs="Times"/>
                <w:sz w:val="28"/>
                <w:szCs w:val="28"/>
              </w:rPr>
              <w:t>Задание принято к исполнению</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r w:rsidRPr="00B30B5B">
              <w:rPr>
                <w:rFonts w:ascii="Times" w:eastAsia="Lucida Sans Unicode" w:hAnsi="Times" w:cs="Times"/>
                <w:sz w:val="28"/>
                <w:szCs w:val="28"/>
              </w:rPr>
              <w:t>«_____»___________________ 2021 г.</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Студент________</w:t>
            </w: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rPr>
            </w:pPr>
            <w:r w:rsidRPr="00B30B5B">
              <w:rPr>
                <w:rFonts w:ascii="Times New Roman" w:eastAsia="Lucida Sans Unicode" w:hAnsi="Times New Roman" w:cs="Times New Roman"/>
              </w:rPr>
              <w:t>подпись</w:t>
            </w:r>
          </w:p>
        </w:tc>
      </w:tr>
    </w:tbl>
    <w:p w:rsidR="00B30B5B" w:rsidRPr="00B30B5B" w:rsidRDefault="00B30B5B" w:rsidP="00224BC0">
      <w:pPr>
        <w:autoSpaceDE w:val="0"/>
        <w:autoSpaceDN w:val="0"/>
        <w:adjustRightInd w:val="0"/>
        <w:spacing w:after="0" w:line="360" w:lineRule="auto"/>
        <w:rPr>
          <w:rFonts w:ascii="Times New Roman" w:eastAsia="Lucida Sans Unicode" w:hAnsi="Times New Roman" w:cs="Times New Roman"/>
          <w:color w:val="000000"/>
          <w:sz w:val="28"/>
          <w:szCs w:val="24"/>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color w:val="000000"/>
          <w:sz w:val="28"/>
          <w:szCs w:val="24"/>
        </w:rPr>
        <w:br w:type="page"/>
      </w:r>
    </w:p>
    <w:p w:rsidR="00B30B5B" w:rsidRPr="00B30B5B" w:rsidRDefault="00B30B5B" w:rsidP="00B30B5B">
      <w:pPr>
        <w:autoSpaceDE w:val="0"/>
        <w:autoSpaceDN w:val="0"/>
        <w:adjustRightInd w:val="0"/>
        <w:spacing w:after="0" w:line="360" w:lineRule="auto"/>
        <w:jc w:val="center"/>
        <w:rPr>
          <w:rFonts w:ascii="Times New Roman" w:eastAsia="Calibri" w:hAnsi="Times New Roman" w:cs="Times New Roman"/>
          <w:b/>
          <w:color w:val="000000"/>
          <w:sz w:val="28"/>
          <w:szCs w:val="28"/>
        </w:rPr>
      </w:pPr>
      <w:r w:rsidRPr="00B30B5B">
        <w:rPr>
          <w:rFonts w:ascii="Arial" w:eastAsia="Calibri" w:hAnsi="Arial" w:cs="Arial"/>
          <w:noProof/>
          <w:color w:val="000000"/>
          <w:sz w:val="24"/>
          <w:szCs w:val="24"/>
          <w:lang w:eastAsia="ru-RU"/>
        </w:rPr>
        <w:lastRenderedPageBreak/>
        <mc:AlternateContent>
          <mc:Choice Requires="wpg">
            <w:drawing>
              <wp:anchor distT="0" distB="0" distL="114300" distR="114300" simplePos="0" relativeHeight="251663360" behindDoc="0" locked="0" layoutInCell="1" allowOverlap="1" wp14:anchorId="5C302585" wp14:editId="3E1C4871">
                <wp:simplePos x="0" y="0"/>
                <wp:positionH relativeFrom="column">
                  <wp:posOffset>-361950</wp:posOffset>
                </wp:positionH>
                <wp:positionV relativeFrom="paragraph">
                  <wp:posOffset>-522605</wp:posOffset>
                </wp:positionV>
                <wp:extent cx="6588760" cy="10189210"/>
                <wp:effectExtent l="13335" t="16510" r="17780" b="14605"/>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143" name="Rectangle 125"/>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Line 126"/>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7"/>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8"/>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29"/>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0"/>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1"/>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2"/>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3"/>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4"/>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135"/>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 name="Rectangle 136"/>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5" name="Rectangle 137"/>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 name="Rectangle 138"/>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 name="Rectangle 139"/>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140"/>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9" name="Rectangle 141"/>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sz w:val="18"/>
                                  <w:lang w:val="ru-RU"/>
                                </w:rPr>
                              </w:pPr>
                              <w:r>
                                <w:rPr>
                                  <w:sz w:val="18"/>
                                  <w:lang w:val="ru-RU"/>
                                </w:rPr>
                                <w:t>6</w:t>
                              </w:r>
                            </w:p>
                          </w:txbxContent>
                        </wps:txbx>
                        <wps:bodyPr rot="0" vert="horz" wrap="square" lIns="12700" tIns="12700" rIns="12700" bIns="12700" anchor="t" anchorCtr="0" upright="1">
                          <a:noAutofit/>
                        </wps:bodyPr>
                      </wps:wsp>
                      <wps:wsp>
                        <wps:cNvPr id="160" name="Rectangle 142"/>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rFonts w:ascii="Journal" w:hAnsi="Journal"/>
                                  <w:lang w:val="ru-RU"/>
                                </w:rPr>
                              </w:pPr>
                              <w:r w:rsidRPr="00705FDE">
                                <w:rPr>
                                  <w:lang w:val="ru-RU"/>
                                </w:rPr>
                                <w:t>КСУП. 62.01.11 — 01 81 01</w:t>
                              </w:r>
                            </w:p>
                          </w:txbxContent>
                        </wps:txbx>
                        <wps:bodyPr rot="0" vert="horz" wrap="square" lIns="12700" tIns="12700" rIns="12700" bIns="12700" anchor="t" anchorCtr="0" upright="1">
                          <a:noAutofit/>
                        </wps:bodyPr>
                      </wps:wsp>
                      <wps:wsp>
                        <wps:cNvPr id="161" name="Line 143"/>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44"/>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45"/>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46"/>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47"/>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Group 148"/>
                        <wpg:cNvGrpSpPr>
                          <a:grpSpLocks/>
                        </wpg:cNvGrpSpPr>
                        <wpg:grpSpPr bwMode="auto">
                          <a:xfrm>
                            <a:off x="1151" y="14967"/>
                            <a:ext cx="2491" cy="248"/>
                            <a:chOff x="0" y="0"/>
                            <a:chExt cx="19999" cy="20000"/>
                          </a:xfrm>
                        </wpg:grpSpPr>
                        <wps:wsp>
                          <wps:cNvPr id="167" name="Rectangle 1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8" name="Rectangle 1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proofErr w:type="spellStart"/>
                                <w:r>
                                  <w:rPr>
                                    <w:sz w:val="18"/>
                                    <w:lang w:val="ru-RU"/>
                                  </w:rPr>
                                  <w:t>Якупов</w:t>
                                </w:r>
                                <w:proofErr w:type="spellEnd"/>
                                <w:r>
                                  <w:rPr>
                                    <w:sz w:val="18"/>
                                    <w:lang w:val="ru-RU"/>
                                  </w:rPr>
                                  <w:t xml:space="preserve"> Д.Ф.</w:t>
                                </w:r>
                              </w:p>
                            </w:txbxContent>
                          </wps:txbx>
                          <wps:bodyPr rot="0" vert="horz" wrap="square" lIns="12700" tIns="12700" rIns="12700" bIns="12700" anchor="t" anchorCtr="0" upright="1">
                            <a:noAutofit/>
                          </wps:bodyPr>
                        </wps:wsp>
                      </wpg:grpSp>
                      <wpg:grpSp>
                        <wpg:cNvPr id="169" name="Group 151"/>
                        <wpg:cNvGrpSpPr>
                          <a:grpSpLocks/>
                        </wpg:cNvGrpSpPr>
                        <wpg:grpSpPr bwMode="auto">
                          <a:xfrm>
                            <a:off x="1151" y="15245"/>
                            <a:ext cx="2491" cy="248"/>
                            <a:chOff x="0" y="0"/>
                            <a:chExt cx="19999" cy="20000"/>
                          </a:xfrm>
                        </wpg:grpSpPr>
                        <wps:wsp>
                          <wps:cNvPr id="170" name="Rectangle 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1" name="Rectangle 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Черкашин М.В.</w:t>
                                </w:r>
                              </w:p>
                            </w:txbxContent>
                          </wps:txbx>
                          <wps:bodyPr rot="0" vert="horz" wrap="square" lIns="12700" tIns="12700" rIns="12700" bIns="12700" anchor="t" anchorCtr="0" upright="1">
                            <a:noAutofit/>
                          </wps:bodyPr>
                        </wps:wsp>
                      </wpg:grpSp>
                      <wpg:grpSp>
                        <wpg:cNvPr id="172" name="Group 154"/>
                        <wpg:cNvGrpSpPr>
                          <a:grpSpLocks/>
                        </wpg:cNvGrpSpPr>
                        <wpg:grpSpPr bwMode="auto">
                          <a:xfrm>
                            <a:off x="1151" y="15530"/>
                            <a:ext cx="2491" cy="248"/>
                            <a:chOff x="0" y="0"/>
                            <a:chExt cx="19999" cy="20000"/>
                          </a:xfrm>
                        </wpg:grpSpPr>
                        <wps:wsp>
                          <wps:cNvPr id="173" name="Rectangle 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txbxContent>
                          </wps:txbx>
                          <wps:bodyPr rot="0" vert="horz" wrap="square" lIns="12700" tIns="12700" rIns="12700" bIns="12700" anchor="t" anchorCtr="0" upright="1">
                            <a:noAutofit/>
                          </wps:bodyPr>
                        </wps:wsp>
                        <wps:wsp>
                          <wps:cNvPr id="174" name="Rectangle 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txbxContent>
                          </wps:txbx>
                          <wps:bodyPr rot="0" vert="horz" wrap="square" lIns="12700" tIns="12700" rIns="12700" bIns="12700" anchor="t" anchorCtr="0" upright="1">
                            <a:noAutofit/>
                          </wps:bodyPr>
                        </wps:wsp>
                      </wpg:grpSp>
                      <wpg:grpSp>
                        <wpg:cNvPr id="175" name="Group 157"/>
                        <wpg:cNvGrpSpPr>
                          <a:grpSpLocks/>
                        </wpg:cNvGrpSpPr>
                        <wpg:grpSpPr bwMode="auto">
                          <a:xfrm>
                            <a:off x="1151" y="15807"/>
                            <a:ext cx="2491" cy="248"/>
                            <a:chOff x="0" y="0"/>
                            <a:chExt cx="19999" cy="20000"/>
                          </a:xfrm>
                        </wpg:grpSpPr>
                        <wps:wsp>
                          <wps:cNvPr id="176" name="Rectangle 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7" name="Rectangle 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proofErr w:type="spellStart"/>
                                <w:r>
                                  <w:rPr>
                                    <w:sz w:val="18"/>
                                    <w:lang w:val="ru-RU"/>
                                  </w:rPr>
                                  <w:t>Хабибулина</w:t>
                                </w:r>
                                <w:proofErr w:type="spellEnd"/>
                              </w:p>
                            </w:txbxContent>
                          </wps:txbx>
                          <wps:bodyPr rot="0" vert="horz" wrap="square" lIns="12700" tIns="12700" rIns="12700" bIns="12700" anchor="t" anchorCtr="0" upright="1">
                            <a:noAutofit/>
                          </wps:bodyPr>
                        </wps:wsp>
                      </wpg:grpSp>
                      <wpg:grpSp>
                        <wpg:cNvPr id="178" name="Group 160"/>
                        <wpg:cNvGrpSpPr>
                          <a:grpSpLocks/>
                        </wpg:cNvGrpSpPr>
                        <wpg:grpSpPr bwMode="auto">
                          <a:xfrm>
                            <a:off x="1151" y="16084"/>
                            <a:ext cx="2491" cy="248"/>
                            <a:chOff x="0" y="0"/>
                            <a:chExt cx="19999" cy="20000"/>
                          </a:xfrm>
                        </wpg:grpSpPr>
                        <wps:wsp>
                          <wps:cNvPr id="179" name="Rectangle 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80" name="Rectangle 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181" name="Line 163"/>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Rectangle 164"/>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BE37FC" w:rsidRDefault="00B30B5B" w:rsidP="00B30B5B">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wps:txbx>
                        <wps:bodyPr rot="0" vert="horz" wrap="square" lIns="12700" tIns="12700" rIns="12700" bIns="12700" anchor="t" anchorCtr="0" upright="1">
                          <a:noAutofit/>
                        </wps:bodyPr>
                      </wps:wsp>
                      <wps:wsp>
                        <wps:cNvPr id="183" name="Line 165"/>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66"/>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7"/>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Rectangle 168"/>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7" name="Rectangle 169"/>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Листов</w:t>
                              </w:r>
                            </w:p>
                          </w:txbxContent>
                        </wps:txbx>
                        <wps:bodyPr rot="0" vert="horz" wrap="square" lIns="12700" tIns="12700" rIns="12700" bIns="12700" anchor="t" anchorCtr="0" upright="1">
                          <a:noAutofit/>
                        </wps:bodyPr>
                      </wps:wsp>
                      <wps:wsp>
                        <wps:cNvPr id="188" name="Rectangle 170"/>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pStyle w:val="a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89" name="Line 171"/>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172"/>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Rectangle 173"/>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rFonts w:ascii="Journal" w:hAnsi="Journal"/>
                                  <w:sz w:val="20"/>
                                  <w:lang w:val="ru-RU"/>
                                </w:rPr>
                              </w:pPr>
                              <w:r w:rsidRPr="001B4075">
                                <w:rPr>
                                  <w:sz w:val="20"/>
                                  <w:lang w:val="ru-RU"/>
                                </w:rPr>
                                <w:t xml:space="preserve">ТУСУР, ФВС, </w:t>
                              </w:r>
                              <w:proofErr w:type="spellStart"/>
                              <w:proofErr w:type="gramStart"/>
                              <w:r w:rsidRPr="001B4075">
                                <w:rPr>
                                  <w:sz w:val="20"/>
                                  <w:lang w:val="ru-RU"/>
                                </w:rPr>
                                <w:t>каф.КСУП</w:t>
                              </w:r>
                              <w:proofErr w:type="spellEnd"/>
                              <w:proofErr w:type="gramEnd"/>
                              <w:r w:rsidRPr="001B4075">
                                <w:rPr>
                                  <w:sz w:val="20"/>
                                  <w:lang w:val="ru-RU"/>
                                </w:rPr>
                                <w:t>, гр.</w:t>
                              </w:r>
                              <w:r>
                                <w:rPr>
                                  <w:sz w:val="20"/>
                                  <w:lang w:val="ru-RU"/>
                                </w:rPr>
                                <w:t>587-3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02585" id="Группа 142" o:spid="_x0000_s1029" style="position:absolute;left:0;text-align:left;margin-left:-28.5pt;margin-top:-41.15pt;width:518.8pt;height:802.3pt;z-index:251663360"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pj9wwAAEPLAAAOAAAAZHJzL2Uyb0RvYy54bWzsXetu29gR/l+g70DwvyLeL0KUhS1LQYG0&#10;XTRb7G+apCSiEqmSdORsUWCBfYS+SN+gr7D7Rp1z4fAiybFjk14p4wCOaErU4Tmc78zlm5m3391v&#10;N8qnOC+SLJ2q+htNVeI0zKIkXU3Vv/+wGHmqUpRBGgWbLI2n6ue4UL9798c/vN3vJrGRrbNNFOcK&#10;XCQtJvvdVF2X5W4yHhfhOt4GxZtsF6dwcpnl26CEw3w1jvJgD1ffbsaGpjnjfZZHuzwL46KAv96I&#10;k+o7fv3lMg7Lvy6XRVwqm6kKYyv575z/vmW/x+/eBpNVHuzWSSiHEXzFKLZBksKX4qVugjJQ7vLk&#10;4FLbJMyzIluWb8JsO86WyySM+T3A3eha527e59ndjt/LarJf7XCaYGo78/TVlw3/8un7XEkiWDvL&#10;UJU02MIi/fqf337+7Zdf/wf//quwv8Ms7XerCbz5fb77uPs+F7cKLz9k4T8KOD3unmfHK/Fm5Xb/&#10;5yyC6wZ3ZcZn6X6Zb9kl4P6Ve74Yn3Ex4vtSCeGPju15rgNrFsI5XdM939DleoVrWFT2QV03dVWB&#10;86aui6UM13P5eV0zXUd+2tEsh50fBxPx1Xy4cnjs3uDhK+r5LZ43vx/XwS7my1awKcP5Nav5/Rs8&#10;lkG62sSKbthicvk7q5ktxLQqaTZbw/viqzzP9us4iGBg/D5h+I0PsIMCFuWL83w4XdVkPzhZwWSX&#10;F+X7ONsq7MVUzWH8fB2DTx+KUsxr9Ra2rGm2SDYb+Hsw2aTKfqoatqVp/BNFtkkidpadLPLV7WyT&#10;K58CJp38R65S623bpASM2CTbqerhm4IJm5B5GvGvKYNkI17DEm9SdvGYS78YHxzdl/CS/x2eDy6Z&#10;//I1f+7NPWtkGc58ZGk3N6OrxcwaOQvdtW/Mm9nsRv83G7VuTdZJFMUpG3iFErr1uKdE4pWQb8SJ&#10;1g225mHBfw7nYdweBn+Y4a7at3S1sDXXMr2R69rmyDLn2ujaW8xGVzPdcdz59ex63rmlOZ+m4mXu&#10;CuecjSq7g2X7uI72SpSwp8a0QYJVOAD4NVyxkEqwWcG+EZa5quRZ+WNSrrn0MDRg12jNjKexf3Jm&#10;8OpiIqrFZke4XPLe6qmCh6N6ELgIMakR4n+bRZ9BgmAM7KvZjgYv1ln+k6rsYXeYqsU/74I8VpXN&#10;n1KQQl+3LLad8APLdg04yJtnbptngjSES03VUlXEy1kptqC7XZ6s1vBNOr/bNLsChFwmXKSYVItR&#10;wfglQg0GVVYFVR+SlKEUR08JOrNU4H94n0r8R6Dia/fD5x1gfQunxEcej1MOwDWDdd3SfJctOF83&#10;vi3AE8Q2BM805YNQ7SUVAEmM2sDA+aQOg1GwU0soOmtYQuRuSJFAayE61UoIACW0eRbasI1zaMG2&#10;O4LNpWs4wdZNFGzP7wi2BhuE1NdItF9e4yDRRlWzf0XiNUQbJEuYb3LP9pgUDSbahuEAtvA9W9es&#10;jmgLsTYMi59AK+zAsKBNGz0fRy3647YESfaFS7bbkWy+cw4m2abjgeeCJPsVvAQk2Rcu2eAdb+7Z&#10;JvduDCbZlg1WNEn2a/j/SLIvXLLBlG1JNveHDSbZtg7+9oc9aKCNkwsNXcUv59knyb5sybZBsFqS&#10;LcOjPCDXv2/cN+1qz/aFOV37xiGAy3zjtt0OdpKZLfgFEBh6TsiOBPvCBRtCSy3B5tvjYFs2BOel&#10;b9x2fUl0qMLzpm9DRI4TIV7YNa6zSKwItX5FZJ6iXhRjF/yBx8fYX8E1biOzSbjGTe6GfgXJdjSX&#10;g0q9ZZNk90qzoT37wvfsY5w6c1hOHYtac++443FToBZuywb/Htu1DYsH404Hvp7EqGMkjMaD/S3z&#10;3XzdsLRrwx8tHM8dWQvLHvmu5o003b/2gfXpWzeLNoWP7wDPtgcYqdEEluBXa05P5DSin4INv95r&#10;xaP2+yLjsP39qyh45f3tPWcio979RFKe0GUlKU8eCFKePBCkPHlwdqQ8ZgII+6TBHwaboY7y984f&#10;dhij+jjW2a5k5hHW9cTtJaxD5vbvhXj4fKxDS4SwrpkrYSNPsYl1TbJi31hnmBrQLo5jnW6CikmK&#10;3ReUn2clMhDYXSDYoV1GYNcCO2RuNsGuSd/sG+xMVz+p2Lk+nCIjlmcjnXSRE9Y9IjHvmzJi0S4j&#10;rGthHXJZm1jXJLT2jXWWbZ9U7GxdZqCQEUtG7KQ1BeSwk9lqBebMosMO7TLCuhbWIbu3gXWQNjyc&#10;w86H8KI0Yn0IU8AX18EJl+XrkF5Heh0PJxDWsVIKp+sDINahWUZY18I65Ds3sa5Jeu5br6uxzjaA&#10;8HEK6zgKUiD2SAEWsmHJhuX5woh1aJYR1jWxjhWlOgjEVlWyGnWZoHxNT4WcbB1tWFNEgGu9zjE1&#10;yToxIW+TR6hk0asDHnj+lDpOxDpBjzwFJ3AqLicSK4rLMVIooV0L7Tq0eJE1NiR5tnLXgYbXVuug&#10;ah2VjOmxSF2DZIi+e6oG1ahsJyzGl6k9x3ZqJlVQiHKoMm9Ohxcv8skGFG34QkmxAH2mZbH1x4t/&#10;Xi1KynihjJczyHhxkBcvMl4spF5AQdr+k1TrXDbLdDu+mP4kWxB7H3bochO/qiHacnqSZJNkn4Nk&#10;IwtcSjYSDQaWbNvWOKjUngeSbMplq+rgn3sl6NfQxpHzLCUbw+pDS7YB5awH0sZpz24n85Gd3XeN&#10;945kyy4VzOTmDS6qbg0OknJ5Fw5ogyEjv/21wdB1G3xtPOXAdzr2sGH57fyqYIJdMESlJymyjQYY&#10;PvxIigdTe1uxAHA1YH+OwdwNx7h/FgaZAOX6jhG3ZqoqruF5UC9HMGEOpolCJnWDDooPc+NR7Iyn&#10;qvwjfn8Libqi6Q6FTKoq27h3HCP+Qd0w2Hqkc7VvoPMNT2wlHUVO11y9qklAYNdm+LZ6zRDYEdi1&#10;yTA61vk7l/hwreMJ7Zb3OztUdJG5JxVdUEI5UA2h6NqG8EzXTqRLUHTdYwQhwUkcCP9J0W20Vzze&#10;NaHl/Cfsn1CCiwzAH0lw0akkzdGWlqzmywETEurTkqL7bbSbJCLkJRIhz64mzeMUXSAiSLCqFF15&#10;o4Mourbo7XFhii7STBpZP1C7Zzj8J0WXFF1BSe00C+buiyrm0dL1SdF9QNFF2T0XJwczqPvv3e4i&#10;66YJdE3qDXl0URW6wL7qpOji6l5Qxg/K77mA3SMVXSQSVYquZBINouh6UDcR9L8LU3SRDdLEf6wF&#10;QNSFUhFVqAn7ozjl/D2qMR7BVMwFpVp59mxwRKkyrQBfnlljXEdy5blg/0CK7jGOligdNFDoiqgL&#10;2bJ8Q1Y9WfVLKM/woShfAOxQUTkXsHukoos8K6noQmUO7nocQtF1NI/7jy9M0UU2SEPRdYas40Qe&#10;XcJ+wv6Xw37k158L9g+j6HrHOFpQEIHvH4MUcSJFlxTdkwXlKXwlPQfM0p9Aqk71PyjEp8NXIm+R&#10;Aci5gF1b0R0ilMUSA5ptjqFURI15/ZeG8GwNeBgiya3bv1xmuOkmtJzgVs+pwnUb6ILHu88EnyoD&#10;abLLi/J9nG1bdeoCaI7IevVR0RdKM81XdS4bSzIFDUA8ZNldGecf19FeYEzlZGRHmM71BDQS0MMu&#10;LTWZofIrof3oIRvTQTbXAEEKW2eMUCbctqZ1rGPTgKHwNEvdgFzWB+U7p8KU/Fls8FYaz+LpEmwU&#10;pr7AMLWB3pdzUWoGsuCQfCjqZUA/AwAV9t2D1MsARQZ8ZRzrDIPrUA1PoO/D4FhzhS8AHSky4yJc&#10;x9ugeLNNwjwrHmUSUl3Ky+7qDo71tomCRJ2hJBsCC1yybY1/NUn2zBo5C2h4fmNSjSuqcZVtx9ly&#10;mYTxeJ/l0djQdI2/2uVZGBdFkq4+ro8mjHlITZN7NtIwBpFsXTM02JiZaFt+1/sA1hPbsW2oBvOg&#10;cUJ7Nu3ZYOVGSQ5+JVeUSVCCzSqdqmGZq0qelT8m5ZpLwFTVRJfky3c+HGNIOkg8GMD54NkWVoqn&#10;ZmeAzZT3Xjv8KJ7yBA8mNgAyMB5KrodmTwzvGEvSwUj7AGAHmgwUlJKaTBftdAM4+KKinahaSP3O&#10;qN9ZIqaAsh9lYOZImQ/hxjun8PFAnlbkWTZIgVDkqHa39p39yOBOKndQMqoTWSK4G28rn0QjYtRJ&#10;iKaKdsJUg4c2mFD5zgiMVwwNk3bX0u6QAy2cVBDTrpFuAIaM64Etzd3PhtHteCbVOjGk02rdk31U&#10;VIedCDIX76PykfMrBRvN20G8z74GJqIU7G41IEl9M0iwa84V47m8TOIoBYwvO2DMeiMc1CF0m8TW&#10;vg2U2vlsO6JScDNmDL1lZWzpC3wQIr6J0FvDjCHiW5Bs5mnEJwb5qGwD4xRBTo0Xz5qowHA59VkM&#10;JHSdi33C2fz7FTRwBdV8lQe7dRLeBGXQPObup0lsZOtsE8X5u/8DAAD//wMAUEsDBBQABgAIAAAA&#10;IQDyDYrd4gAAAAwBAAAPAAAAZHJzL2Rvd25yZXYueG1sTI9Bb4JAEIXvTfofNtOkN13AYBFZjDFt&#10;T6aJ2qTpbYQRiOwuYVfAf9/pqb3NzHt5871sM+lWDNS7xhoF4TwAQaawZWMqBZ+nt1kCwnk0JbbW&#10;kII7Odjkjw8ZpqUdzYGGo68EhxiXooLa+y6V0hU1aXRz25Fh7WJ7jZ7XvpJljyOH61ZGQbCUGhvD&#10;H2rsaFdTcT3etIL3EcftInwd9tfL7v59ij++9iEp9fw0bdcgPE3+zwy/+IwOOTOd7c2UTrQKZvEL&#10;d/E8JNECBDtWSbAEcWZrHPFJ5pn8XyL/AQAA//8DAFBLAQItABQABgAIAAAAIQC2gziS/gAAAOEB&#10;AAATAAAAAAAAAAAAAAAAAAAAAABbQ29udGVudF9UeXBlc10ueG1sUEsBAi0AFAAGAAgAAAAhADj9&#10;If/WAAAAlAEAAAsAAAAAAAAAAAAAAAAALwEAAF9yZWxzLy5yZWxzUEsBAi0AFAAGAAgAAAAhAFsv&#10;qmP3DAAAQ8sAAA4AAAAAAAAAAAAAAAAALgIAAGRycy9lMm9Eb2MueG1sUEsBAi0AFAAGAAgAAAAh&#10;APINit3iAAAADAEAAA8AAAAAAAAAAAAAAAAAUQ8AAGRycy9kb3ducmV2LnhtbFBLBQYAAAAABAAE&#10;APMAAABgEAAAAAA=&#10;">
                <v:rect id="Rectangle 125" o:spid="_x0000_s1030"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26" o:spid="_x0000_s1031"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27" o:spid="_x0000_s1032"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28" o:spid="_x0000_s1033"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29" o:spid="_x0000_s1034"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0" o:spid="_x0000_s1035"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31" o:spid="_x0000_s1036"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32" o:spid="_x0000_s1037"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33" o:spid="_x0000_s1038"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34" o:spid="_x0000_s1039"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35" o:spid="_x0000_s1040"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136" o:spid="_x0000_s1041"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37" o:spid="_x0000_s1042"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138" o:spid="_x0000_s1043"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139" o:spid="_x0000_s1044"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140" o:spid="_x0000_s1045"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41" o:spid="_x0000_s1046"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B30B5B" w:rsidRPr="001B4075" w:rsidRDefault="00B30B5B" w:rsidP="00B30B5B">
                        <w:pPr>
                          <w:pStyle w:val="ab"/>
                          <w:jc w:val="center"/>
                          <w:rPr>
                            <w:sz w:val="18"/>
                            <w:lang w:val="ru-RU"/>
                          </w:rPr>
                        </w:pPr>
                        <w:r>
                          <w:rPr>
                            <w:sz w:val="18"/>
                            <w:lang w:val="ru-RU"/>
                          </w:rPr>
                          <w:t>6</w:t>
                        </w:r>
                      </w:p>
                    </w:txbxContent>
                  </v:textbox>
                </v:rect>
                <v:rect id="Rectangle 142" o:spid="_x0000_s1047"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B30B5B" w:rsidRPr="001B4075" w:rsidRDefault="00B30B5B" w:rsidP="00B30B5B">
                        <w:pPr>
                          <w:pStyle w:val="ab"/>
                          <w:jc w:val="center"/>
                          <w:rPr>
                            <w:rFonts w:ascii="Journal" w:hAnsi="Journal"/>
                            <w:lang w:val="ru-RU"/>
                          </w:rPr>
                        </w:pPr>
                        <w:r w:rsidRPr="00705FDE">
                          <w:rPr>
                            <w:lang w:val="ru-RU"/>
                          </w:rPr>
                          <w:t>КСУП. 62.01.11 — 01 81 01</w:t>
                        </w:r>
                      </w:p>
                    </w:txbxContent>
                  </v:textbox>
                </v:rect>
                <v:line id="Line 143" o:spid="_x0000_s1048"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44" o:spid="_x0000_s1049"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45" o:spid="_x0000_s1050"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46" o:spid="_x0000_s1051"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147" o:spid="_x0000_s1052"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148" o:spid="_x0000_s1053"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Разраб.</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B30B5B" w:rsidRPr="001B4075" w:rsidRDefault="00B30B5B" w:rsidP="00B30B5B">
                          <w:pPr>
                            <w:pStyle w:val="ab"/>
                            <w:rPr>
                              <w:sz w:val="18"/>
                              <w:lang w:val="ru-RU"/>
                            </w:rPr>
                          </w:pPr>
                          <w:r>
                            <w:rPr>
                              <w:sz w:val="18"/>
                              <w:lang w:val="ru-RU"/>
                            </w:rPr>
                            <w:t>Якупов Д.Ф.</w:t>
                          </w:r>
                        </w:p>
                      </w:txbxContent>
                    </v:textbox>
                  </v:rect>
                </v:group>
                <v:group id="Group 151" o:spid="_x0000_s1056"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30B5B" w:rsidRDefault="00B30B5B" w:rsidP="00B30B5B">
                          <w:pPr>
                            <w:pStyle w:val="ab"/>
                            <w:rPr>
                              <w:sz w:val="18"/>
                            </w:rPr>
                          </w:pPr>
                          <w:r>
                            <w:rPr>
                              <w:sz w:val="18"/>
                            </w:rPr>
                            <w:t xml:space="preserve"> Провер.</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B30B5B" w:rsidRPr="001B4075" w:rsidRDefault="00B30B5B" w:rsidP="00B30B5B">
                          <w:pPr>
                            <w:pStyle w:val="ab"/>
                            <w:rPr>
                              <w:sz w:val="18"/>
                              <w:lang w:val="ru-RU"/>
                            </w:rPr>
                          </w:pPr>
                          <w:r>
                            <w:rPr>
                              <w:sz w:val="18"/>
                              <w:lang w:val="ru-RU"/>
                            </w:rPr>
                            <w:t>Черкашин М.В.</w:t>
                          </w:r>
                        </w:p>
                      </w:txbxContent>
                    </v:textbox>
                  </v:rect>
                </v:group>
                <v:group id="Group 154" o:spid="_x0000_s1059"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B30B5B" w:rsidRPr="001B4075" w:rsidRDefault="00B30B5B" w:rsidP="00B30B5B"/>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B30B5B" w:rsidRPr="001B4075" w:rsidRDefault="00B30B5B" w:rsidP="00B30B5B"/>
                      </w:txbxContent>
                    </v:textbox>
                  </v:rect>
                </v:group>
                <v:group id="Group 157" o:spid="_x0000_s1062"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Н. Контр.</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B30B5B" w:rsidRPr="001B4075" w:rsidRDefault="00B30B5B" w:rsidP="00B30B5B">
                          <w:pPr>
                            <w:pStyle w:val="ab"/>
                            <w:rPr>
                              <w:sz w:val="18"/>
                              <w:lang w:val="ru-RU"/>
                            </w:rPr>
                          </w:pPr>
                          <w:r>
                            <w:rPr>
                              <w:sz w:val="18"/>
                              <w:lang w:val="ru-RU"/>
                            </w:rPr>
                            <w:t>Хабибулина</w:t>
                          </w:r>
                        </w:p>
                      </w:txbxContent>
                    </v:textbox>
                  </v:rect>
                </v:group>
                <v:group id="Group 160" o:spid="_x0000_s1065"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61"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Утверд.</w:t>
                          </w:r>
                        </w:p>
                      </w:txbxContent>
                    </v:textbox>
                  </v:rect>
                  <v:rect id="Rectangle 162"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B30B5B" w:rsidRPr="001B4075" w:rsidRDefault="00B30B5B" w:rsidP="00B30B5B">
                          <w:pPr>
                            <w:pStyle w:val="ab"/>
                            <w:rPr>
                              <w:sz w:val="18"/>
                              <w:lang w:val="ru-RU"/>
                            </w:rPr>
                          </w:pPr>
                          <w:r>
                            <w:rPr>
                              <w:sz w:val="18"/>
                              <w:lang w:val="ru-RU"/>
                            </w:rPr>
                            <w:t>Шурыгин</w:t>
                          </w:r>
                        </w:p>
                      </w:txbxContent>
                    </v:textbox>
                  </v:rect>
                </v:group>
                <v:line id="Line 163" o:spid="_x0000_s1068"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164" o:spid="_x0000_s1069"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B30B5B" w:rsidRPr="00BE37FC" w:rsidRDefault="00B30B5B" w:rsidP="00B30B5B">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v:textbox>
                </v:rect>
                <v:line id="Line 165" o:spid="_x0000_s1070"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66" o:spid="_x0000_s1071"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167" o:spid="_x0000_s1072"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168" o:spid="_x0000_s1073"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Лит.</w:t>
                        </w:r>
                      </w:p>
                    </w:txbxContent>
                  </v:textbox>
                </v:rect>
                <v:rect id="Rectangle 169" o:spid="_x0000_s1074"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Листов</w:t>
                        </w:r>
                      </w:p>
                    </w:txbxContent>
                  </v:textbox>
                </v:rect>
                <v:rect id="Rectangle 170" o:spid="_x0000_s1075"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B30B5B" w:rsidRPr="00E8049F" w:rsidRDefault="00B30B5B" w:rsidP="00B30B5B">
                        <w:pPr>
                          <w:pStyle w:val="ab"/>
                          <w:jc w:val="center"/>
                          <w:rPr>
                            <w:sz w:val="18"/>
                            <w:lang w:val="ru-RU"/>
                          </w:rPr>
                        </w:pPr>
                        <w:r>
                          <w:rPr>
                            <w:sz w:val="18"/>
                            <w:lang w:val="ru-RU"/>
                          </w:rPr>
                          <w:t>Общее число</w:t>
                        </w:r>
                      </w:p>
                    </w:txbxContent>
                  </v:textbox>
                </v:rect>
                <v:line id="Line 171" o:spid="_x0000_s1076"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72" o:spid="_x0000_s1077"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73" o:spid="_x0000_s1078"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B30B5B" w:rsidRPr="001B4075" w:rsidRDefault="00B30B5B" w:rsidP="00B30B5B">
                        <w:pPr>
                          <w:pStyle w:val="ab"/>
                          <w:jc w:val="center"/>
                          <w:rPr>
                            <w:rFonts w:ascii="Journal" w:hAnsi="Journal"/>
                            <w:sz w:val="20"/>
                            <w:lang w:val="ru-RU"/>
                          </w:rPr>
                        </w:pPr>
                        <w:r w:rsidRPr="001B4075">
                          <w:rPr>
                            <w:sz w:val="20"/>
                            <w:lang w:val="ru-RU"/>
                          </w:rPr>
                          <w:t>ТУСУР, ФВС, каф.КСУП, гр.</w:t>
                        </w:r>
                        <w:r>
                          <w:rPr>
                            <w:sz w:val="20"/>
                            <w:lang w:val="ru-RU"/>
                          </w:rPr>
                          <w:t>587-3</w:t>
                        </w:r>
                      </w:p>
                    </w:txbxContent>
                  </v:textbox>
                </v:rect>
              </v:group>
            </w:pict>
          </mc:Fallback>
        </mc:AlternateContent>
      </w:r>
      <w:r w:rsidRPr="00B30B5B">
        <w:rPr>
          <w:rFonts w:ascii="Times New Roman" w:eastAsia="Calibri" w:hAnsi="Times New Roman" w:cs="Times New Roman"/>
          <w:b/>
          <w:color w:val="000000"/>
          <w:sz w:val="28"/>
          <w:szCs w:val="28"/>
        </w:rPr>
        <w:t>Оглавление</w:t>
      </w:r>
    </w:p>
    <w:p w:rsidR="00B30B5B" w:rsidRPr="00B30B5B" w:rsidRDefault="00B30B5B" w:rsidP="00B30B5B">
      <w:pPr>
        <w:autoSpaceDE w:val="0"/>
        <w:autoSpaceDN w:val="0"/>
        <w:adjustRightInd w:val="0"/>
        <w:spacing w:after="0" w:line="360" w:lineRule="auto"/>
        <w:rPr>
          <w:rFonts w:ascii="Times New Roman" w:eastAsia="Calibri" w:hAnsi="Times New Roman" w:cs="Times New Roman"/>
          <w:color w:val="000000"/>
          <w:sz w:val="28"/>
          <w:szCs w:val="28"/>
        </w:r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B30B5B" w:rsidTr="00B30B5B">
        <w:tc>
          <w:tcPr>
            <w:tcW w:w="8222" w:type="dxa"/>
          </w:tcPr>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 Введение</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 Описание предметной области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2.1 Диаграмма Смита</w:t>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2.2 Метод согласования нагрузки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2.3 Классы усиления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2.4 Способы получения контуров</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2.4.1 Экспериментальное измерение нагрузки усилителя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2.4.2 Получение нагрузочных контуров усилителя с помощью нелинейной модели транзистора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2.5 Метод Криппса и его модификации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2.5.1 Описание метода Криппса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2.5.2 Расчет контуров мощности по методу Криппса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2.6 Применение контуров выходной мощности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 Проблематика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val="en-US" w:eastAsia="ar-SA"/>
              </w:rPr>
            </w:pPr>
            <w:r w:rsidRPr="00B30B5B">
              <w:rPr>
                <w:rFonts w:ascii="Times New Roman" w:eastAsia="Times New Roman" w:hAnsi="Times New Roman" w:cs="Times New Roman"/>
                <w:sz w:val="28"/>
                <w:szCs w:val="28"/>
                <w:lang w:val="en-US" w:eastAsia="ar-SA"/>
              </w:rPr>
              <w:t>3.1 AWR Microwave Office</w:t>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val="en-US" w:eastAsia="ar-SA"/>
              </w:rPr>
            </w:pPr>
            <w:r w:rsidRPr="00B30B5B">
              <w:rPr>
                <w:rFonts w:ascii="Times New Roman" w:eastAsia="Times New Roman" w:hAnsi="Times New Roman" w:cs="Times New Roman"/>
                <w:sz w:val="28"/>
                <w:szCs w:val="28"/>
                <w:lang w:val="en-US" w:eastAsia="ar-SA"/>
              </w:rPr>
              <w:t>3.2 Agilent ADS</w:t>
            </w:r>
            <w:r w:rsidRPr="00B30B5B">
              <w:rPr>
                <w:rFonts w:ascii="Times New Roman" w:eastAsia="Times New Roman" w:hAnsi="Times New Roman" w:cs="Times New Roman"/>
                <w:sz w:val="28"/>
                <w:szCs w:val="28"/>
                <w:lang w:val="en-US"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3.3 Постановка задачи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3.4 Выбор средств реализации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 Проект предлагаемого решения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4.1 Диаграмма использования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4.2 Диаграмма классов</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4.3 Описание интерфейса приложения</w:t>
            </w:r>
            <w:r w:rsidRPr="00B30B5B">
              <w:rPr>
                <w:rFonts w:ascii="Times New Roman" w:eastAsia="Times New Roman" w:hAnsi="Times New Roman" w:cs="Times New Roman"/>
                <w:sz w:val="28"/>
                <w:szCs w:val="28"/>
                <w:lang w:eastAsia="ar-SA"/>
              </w:rPr>
              <w:tab/>
            </w:r>
          </w:p>
          <w:p w:rsidR="004168E7"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4.4 Область применения</w:t>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5 </w:t>
            </w:r>
            <w:r w:rsidRPr="004168E7">
              <w:rPr>
                <w:rFonts w:ascii="Times New Roman" w:eastAsia="Times New Roman" w:hAnsi="Times New Roman" w:cs="Times New Roman"/>
                <w:sz w:val="28"/>
                <w:szCs w:val="28"/>
                <w:lang w:eastAsia="ar-SA"/>
              </w:rPr>
              <w:t>Тестирование приложения</w:t>
            </w:r>
            <w:r w:rsidR="00B30B5B" w:rsidRPr="00B30B5B">
              <w:rPr>
                <w:rFonts w:ascii="Times New Roman" w:eastAsia="Times New Roman" w:hAnsi="Times New Roman" w:cs="Times New Roman"/>
                <w:sz w:val="28"/>
                <w:szCs w:val="28"/>
                <w:lang w:eastAsia="ar-SA"/>
              </w:rPr>
              <w:tab/>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6</w:t>
            </w:r>
            <w:r w:rsidR="00B30B5B" w:rsidRPr="00B30B5B">
              <w:rPr>
                <w:rFonts w:ascii="Times New Roman" w:eastAsia="Times New Roman" w:hAnsi="Times New Roman" w:cs="Times New Roman"/>
                <w:sz w:val="28"/>
                <w:szCs w:val="28"/>
                <w:lang w:eastAsia="ar-SA"/>
              </w:rPr>
              <w:t xml:space="preserve"> Заключение</w:t>
            </w:r>
            <w:r w:rsidR="00B30B5B" w:rsidRPr="00B30B5B">
              <w:rPr>
                <w:rFonts w:ascii="Times New Roman" w:eastAsia="Times New Roman" w:hAnsi="Times New Roman" w:cs="Times New Roman"/>
                <w:sz w:val="28"/>
                <w:szCs w:val="28"/>
                <w:lang w:eastAsia="ar-SA"/>
              </w:rPr>
              <w:tab/>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7</w:t>
            </w:r>
            <w:r w:rsidR="00B30B5B" w:rsidRPr="00B30B5B">
              <w:rPr>
                <w:rFonts w:ascii="Times New Roman" w:eastAsia="Times New Roman" w:hAnsi="Times New Roman" w:cs="Times New Roman"/>
                <w:sz w:val="28"/>
                <w:szCs w:val="28"/>
                <w:lang w:eastAsia="ar-SA"/>
              </w:rPr>
              <w:t xml:space="preserve"> Сокращения, обозначения, термины и определения</w:t>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sidRPr="004168E7">
              <w:rPr>
                <w:rFonts w:ascii="Times New Roman" w:eastAsia="Times New Roman" w:hAnsi="Times New Roman" w:cs="Times New Roman"/>
                <w:sz w:val="28"/>
                <w:szCs w:val="28"/>
                <w:lang w:eastAsia="ar-SA"/>
              </w:rPr>
              <w:t>Список использованных источников</w:t>
            </w:r>
            <w:r w:rsidR="00B30B5B"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Приложение А</w:t>
            </w:r>
            <w:r w:rsidRPr="00B30B5B">
              <w:rPr>
                <w:rFonts w:ascii="Times New Roman" w:eastAsia="Times New Roman" w:hAnsi="Times New Roman" w:cs="Times New Roman"/>
                <w:sz w:val="28"/>
                <w:szCs w:val="28"/>
                <w:lang w:eastAsia="ar-SA"/>
              </w:rPr>
              <w:tab/>
            </w:r>
            <w:r w:rsidRPr="00B30B5B">
              <w:rPr>
                <w:rFonts w:ascii="Times New Roman" w:eastAsia="Times New Roman" w:hAnsi="Times New Roman" w:cs="Times New Roman"/>
                <w:sz w:val="28"/>
                <w:szCs w:val="28"/>
                <w:lang w:eastAsia="ar-SA"/>
              </w:rPr>
              <w:br/>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Диск </w:t>
            </w:r>
            <w:r w:rsidRPr="00B30B5B">
              <w:rPr>
                <w:rFonts w:ascii="Times New Roman" w:eastAsia="Times New Roman" w:hAnsi="Times New Roman" w:cs="Times New Roman"/>
                <w:sz w:val="28"/>
                <w:szCs w:val="28"/>
                <w:lang w:val="en-US" w:eastAsia="ar-SA"/>
              </w:rPr>
              <w:t>USB</w:t>
            </w:r>
            <w:r w:rsidRPr="00B30B5B">
              <w:rPr>
                <w:rFonts w:ascii="Times New Roman" w:eastAsia="Times New Roman" w:hAnsi="Times New Roman" w:cs="Times New Roman"/>
                <w:sz w:val="28"/>
                <w:szCs w:val="28"/>
                <w:lang w:eastAsia="ar-SA"/>
              </w:rPr>
              <w:t>-накопитель</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Пояснительная записка к ВКР</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Презентация дипломного проекта «Приложение для построения контуров выходной мощности СВЧ транзистора»</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Отчет о проверке на плагиат</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br/>
            </w:r>
          </w:p>
        </w:tc>
        <w:tc>
          <w:tcPr>
            <w:tcW w:w="1418" w:type="dxa"/>
          </w:tcPr>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8</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9</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9</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13</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16</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17</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17</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27</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28</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28</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29</w:t>
            </w:r>
            <w:r>
              <w:rPr>
                <w:rFonts w:ascii="Times New Roman" w:eastAsia="Times New Roman" w:hAnsi="Times New Roman" w:cs="Times New Roman"/>
                <w:sz w:val="28"/>
                <w:szCs w:val="28"/>
                <w:lang w:eastAsia="ar-SA"/>
              </w:rPr>
              <w:br/>
              <w:t>31</w:t>
            </w:r>
            <w:r>
              <w:rPr>
                <w:rFonts w:ascii="Times New Roman" w:eastAsia="Times New Roman" w:hAnsi="Times New Roman" w:cs="Times New Roman"/>
                <w:sz w:val="28"/>
                <w:szCs w:val="28"/>
                <w:lang w:eastAsia="ar-SA"/>
              </w:rPr>
              <w:br/>
              <w:t>31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34</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35</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46</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47</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48</w:t>
            </w:r>
          </w:p>
          <w:p w:rsid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50</w:t>
            </w:r>
          </w:p>
          <w:p w:rsidR="004168E7" w:rsidRPr="00B30B5B" w:rsidRDefault="004168E7"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В конверте на обороте обложки</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tc>
      </w:tr>
    </w:tbl>
    <w:p w:rsidR="00B30B5B" w:rsidRPr="00B30B5B" w:rsidRDefault="00B30B5B" w:rsidP="00B30B5B">
      <w:pPr>
        <w:jc w:val="center"/>
      </w:pPr>
      <w:r w:rsidRPr="00B30B5B">
        <w:br w:type="page"/>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sectPr w:rsidR="00B30B5B" w:rsidRPr="00B30B5B" w:rsidSect="00B30B5B">
          <w:pgSz w:w="11906" w:h="16838"/>
          <w:pgMar w:top="1134" w:right="850" w:bottom="1134" w:left="1701" w:header="708" w:footer="708" w:gutter="0"/>
          <w:cols w:space="708"/>
          <w:titlePg/>
          <w:docGrid w:linePitch="360"/>
        </w:sect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B30B5B" w:rsidTr="00B30B5B">
        <w:tc>
          <w:tcPr>
            <w:tcW w:w="8222" w:type="dxa"/>
          </w:tcPr>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lastRenderedPageBreak/>
              <w:t>Презентация ВКР «Приложение для построения контуров выходной мощности СВЧ транзистора»</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tc>
        <w:tc>
          <w:tcPr>
            <w:tcW w:w="1418" w:type="dxa"/>
          </w:tcPr>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w:t>
            </w:r>
            <w:r w:rsidR="004168E7">
              <w:rPr>
                <w:rFonts w:ascii="Times New Roman" w:eastAsia="Times New Roman" w:hAnsi="Times New Roman" w:cs="Times New Roman"/>
                <w:sz w:val="28"/>
                <w:szCs w:val="28"/>
                <w:lang w:eastAsia="ar-SA"/>
              </w:rPr>
              <w:t>7</w:t>
            </w:r>
            <w:r w:rsidRPr="00B30B5B">
              <w:rPr>
                <w:rFonts w:ascii="Times New Roman" w:eastAsia="Times New Roman" w:hAnsi="Times New Roman" w:cs="Times New Roman"/>
                <w:sz w:val="28"/>
                <w:szCs w:val="28"/>
                <w:lang w:eastAsia="ar-SA"/>
              </w:rPr>
              <w:t xml:space="preserve"> слайд.</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tc>
      </w:tr>
    </w:tbl>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r w:rsidRPr="00B30B5B">
        <w:rPr>
          <w:noProof/>
          <w:lang w:eastAsia="ru-RU"/>
        </w:rPr>
        <mc:AlternateContent>
          <mc:Choice Requires="wpg">
            <w:drawing>
              <wp:anchor distT="0" distB="0" distL="114300" distR="114300" simplePos="0" relativeHeight="251664384" behindDoc="0" locked="1" layoutInCell="0" allowOverlap="1" wp14:anchorId="5E13EAD2" wp14:editId="3D2456FA">
                <wp:simplePos x="0" y="0"/>
                <wp:positionH relativeFrom="page">
                  <wp:posOffset>720090</wp:posOffset>
                </wp:positionH>
                <wp:positionV relativeFrom="page">
                  <wp:posOffset>252095</wp:posOffset>
                </wp:positionV>
                <wp:extent cx="6588760" cy="10189210"/>
                <wp:effectExtent l="15240" t="13970" r="15875" b="17145"/>
                <wp:wrapNone/>
                <wp:docPr id="192" name="Группа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3" name="Rectangle 17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17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7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7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7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8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8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8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8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8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18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Rectangle 18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5" name="Rectangle 18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06" name="Rectangle 18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7" name="Rectangle 18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 name="Rectangle 19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09" name="Rectangle 19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0" name="Rectangle 19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644477" w:rsidRDefault="00B30B5B" w:rsidP="00B30B5B">
                              <w:pPr>
                                <w:pStyle w:val="ab"/>
                                <w:jc w:val="center"/>
                                <w:rPr>
                                  <w:sz w:val="24"/>
                                  <w:lang w:val="ru-RU"/>
                                </w:rPr>
                              </w:pPr>
                              <w:r>
                                <w:rPr>
                                  <w:sz w:val="24"/>
                                  <w:lang w:val="ru-RU"/>
                                </w:rPr>
                                <w:t>7</w:t>
                              </w:r>
                            </w:p>
                          </w:txbxContent>
                        </wps:txbx>
                        <wps:bodyPr rot="0" vert="horz" wrap="square" lIns="12700" tIns="12700" rIns="12700" bIns="12700" anchor="t" anchorCtr="0" upright="1">
                          <a:noAutofit/>
                        </wps:bodyPr>
                      </wps:wsp>
                      <wps:wsp>
                        <wps:cNvPr id="211" name="Rectangle 19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3EAD2" id="Группа 192" o:spid="_x0000_s1079" style="position:absolute;margin-left:56.7pt;margin-top:19.85pt;width:518.8pt;height:802.3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sSKgcAAI1VAAAOAAAAZHJzL2Uyb0RvYy54bWzsXFtu4zYU/S/QPQj611gP6mWMM0j8GBSY&#10;toNmin4rkmwJlUWVUmKnRYECXUI30h10CzM76uXDtOQ4bV5WJh4mgCFaMkVe8hxe3Xuo12/Wy0K7&#10;Skmd43KkW69MXUvLGCd5uRjpP36YGYGu1U1UJlGBy3SkX6e1/ubk669er6phauMMF0lKNKikrIer&#10;aqRnTVMNB4M6ztJlVL/CVVrCyTkmy6iBIlkMEhKtoPZlMbBN0xusMEkqguO0ruHbCT+pn7D65/M0&#10;br6fz+u00YqRDm1r2Cdhnxf0c3DyOhouSFRleSyaET2gFcsoL+GmsqpJ1ETaJclvVLXMY4JrPG9e&#10;xXg5wPN5HqesD9Aby9zpzVuCLyvWl8VwtaikmcC0O3Z6cLXxd1fviZYnMHahrWtltIRB+vjXpz8+&#10;/fnxH/j/W6Pfg5VW1WIIF78l1Xn1nvCuwuE7HP9cw+nB7nlaXvCLtYvVtziBeqPLBjMrredkSauA&#10;/mtrNhjXcjDSdaPF8KXnBoHvwZjFcM4yrSC0LTFecQaDeuOHcTYVP4WJYYof8kPawGjI78paKlpG&#10;uwXzrt6atn6cac+zqErZiNXUWtK0zsa0P8CMjMpFkWqW73K7sis3Rq25RbUSjzO4Lj0lBK+yNEqg&#10;YRa9Hprf+gEt1DAeDzPxf9opGlakbt6meKnRg5FOoOls9KKrd3XDTbq5hA5miWd5UcD30bAotdVI&#10;t10Ew0DLNS7yhJ5lBbK4GBdEu4ooJtkf69jOZcu8AWYo8uVID+RF0ZDaYlom7DZNlBf8GEa3KGnl&#10;KcM8bx+U1g0csu9hajA8/haa4TSYBshAtjc1kDmZGKezMTK8GYzIxJmMxxPrd9pqCw2zPEnSkjZ8&#10;ww0WutsEESzFUS3Z4XY7zNjfTTsMus1g8xh61e3S6cw1feQEhu+7joGcqWmcBbOxcTq2PM+fno3P&#10;pjtdmjIz1U/TK2lz2ip8CcN2niUrLcnprHFcwK0OBSBd2+cDqUXFAlaLuCG6RnDzU95kDDiUA2gd&#10;dXuGBCb9F5aRtXNDbAabluRwib5tTQWTYzMRGHooYDjyL3ByDeCBNtBb03UMDjJMftW1FawJI73+&#10;5TIiqa4V35QAwNBCiC4irIBc34YCaZ+5aJ+JyhiqGumNrvHDccMXnsuK5IsM7mSx3pb4FHhxnjNI&#10;UUDzVkH7BTn1xlJow1Lv8pISlEetLvhmXHLWj9elYH3JUWzsPlxXwPAdiuI/uTNFWWYINEnJPghR&#10;SG/Nxo0tBrA08WUA7A8nJJnfIKkCWs6s2g9JwQItuOhF85Kk7haMOF1z7GyGgjOooptH0Q2dv30j&#10;291Btt8zsiWuGUFscW2FoecLbCtgP73DoYAtPc3D+xHPAWxvB9hBr8C2rQAaoJbsZ3iUUMg+cmTD&#10;ssijMcIZZx5xb844Cq1QIftZggQK2UeObAiJt5HNgxu9IdtzXaAWvma7tz1mO+oxW8aTni78p5B9&#10;5MiGJbODbPa02xuyfc+FgOT/eOMK2dtIsUL2i4zX9/+cDYmyHWSLnChLxfUQGg9CE0J4+6ENUXsV&#10;Gz9czk4t2ke9aIPsYgfaTq8hNNA0MFyHNmS/gNm2sXHfo4lTCm1GNk+Y87JoIpZnWh+QmFc5L5Vi&#10;5/KBu6fYn2PJlnImHkAL0PPg2kMsjb4P1zxbvhEmqVw2lwGCf/4YjY1ar498vZZaOoHrtoyuF1d8&#10;ExmHJXsH2pbpiyX7qaGtlmzwjBS0jxzaUoDWkslChhm8BxFEO7RM1oUW0Kfs0APlcccbt0C6yL1x&#10;x2RR89v98XsJZanH35rXX7KMNbRsZJ7ZoTHzAt9AM+QaoW8GhmmFZ6FnohBNZl1lLlsBHu01UK2y&#10;Q+XYdCxul+gy7eomL9K57J5SZZlZoM3f+tDcQ/y8JHbUb9/GS++hrG3WF2u2rcCW8L2n2JaveEJs&#10;KwpcbCsKXGwrCi9NbGvTeB7PFbS5rq3LOzTXWZYjUvx72U44MortOlDvSNMfJdpXbCe3ZHwuguIn&#10;YDsJYMV2rQ1Qtil1im22a4sVD812tk2Fxvt9O9v14aGSRloV2ym267qAyrcT2xW2u6a2vp0EsGK7&#10;DttJ7Wab7doCzkOzHQoDsZdqj2/nOiJlrNhOsZ1iO7adlu9zY5uFd/aIbtlOAlixXYftpJ61xXYh&#10;C5T0FLWDYJ2K23XeKNHr9nP1JHuET7JcJ0oBrNiuw3ZS49tmu7bQ99C+Hd8eL8SAPgs4bMUFkKZQ&#10;gTvxLh7l3Cnn7q7OnSMRrOiuTXdUnngjTbF5I1TrRUSQODvQm4tadBcih4k99tEdspl8UmVl97xk&#10;SeUp7vACqS8qK+vI/QuK7jp0B87TTbprK8IP7d35PhI7PUIb9N9dDQroy+AkTVQg7vgpulN0J16r&#10;pxIVtycqHIngl0J3EIRk7/xk8iDxflL6UtF2mfV3+xbVk38B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O8mrEioH&#10;AACNVQAADgAAAAAAAAAAAAAAAAAuAgAAZHJzL2Uyb0RvYy54bWxQSwECLQAUAAYACAAAACEAjEO2&#10;yuEAAAAMAQAADwAAAAAAAAAAAAAAAACECQAAZHJzL2Rvd25yZXYueG1sUEsFBgAAAAAEAAQA8wAA&#10;AJIKAAAAAA==&#10;" o:allowincell="f">
                <v:rect id="Rectangle 175"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LlwQAAANwAAAAPAAAAZHJzL2Rvd25yZXYueG1sRE/NisIw&#10;EL4LvkOYBW+aroLYrlGqIHiS3eoDDM1sW2wmtYlt9ek3woK3+fh+Z70dTC06al1lWcHnLAJBnFtd&#10;caHgcj5MVyCcR9ZYWyYFD3Kw3YxHa0y07fmHuswXIoSwS1BB6X2TSOnykgy6mW2IA/drW4M+wLaQ&#10;usU+hJtazqNoKQ1WHBpKbGhfUn7N7kbB1Q/dKS2y5yG+7OL8e5f291uq1ORjSL9AeBr8W/zvPuow&#10;P17A65lwgdz8AQAA//8DAFBLAQItABQABgAIAAAAIQDb4fbL7gAAAIUBAAATAAAAAAAAAAAAAAAA&#10;AAAAAABbQ29udGVudF9UeXBlc10ueG1sUEsBAi0AFAAGAAgAAAAhAFr0LFu/AAAAFQEAAAsAAAAA&#10;AAAAAAAAAAAAHwEAAF9yZWxzLy5yZWxzUEsBAi0AFAAGAAgAAAAhANGRwuXBAAAA3AAAAA8AAAAA&#10;AAAAAAAAAAAABwIAAGRycy9kb3ducmV2LnhtbFBLBQYAAAAAAwADALcAAAD1AgAAAAA=&#10;" filled="f" strokeweight="2pt"/>
                <v:line id="Line 176"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77"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78"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79"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80"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81"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82"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183"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84"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85"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rect id="Rectangle 186"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187"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88"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189"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190"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191"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92"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B30B5B" w:rsidRPr="00644477" w:rsidRDefault="00B30B5B" w:rsidP="00B30B5B">
                        <w:pPr>
                          <w:pStyle w:val="ab"/>
                          <w:jc w:val="center"/>
                          <w:rPr>
                            <w:sz w:val="24"/>
                            <w:lang w:val="ru-RU"/>
                          </w:rPr>
                        </w:pPr>
                        <w:r>
                          <w:rPr>
                            <w:sz w:val="24"/>
                            <w:lang w:val="ru-RU"/>
                          </w:rPr>
                          <w:t>7</w:t>
                        </w:r>
                      </w:p>
                    </w:txbxContent>
                  </v:textbox>
                </v:rect>
                <v:rect id="Rectangle 193"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txbxContent>
                  </v:textbox>
                </v:rect>
                <w10:wrap anchorx="page" anchory="page"/>
                <w10:anchorlock/>
              </v:group>
            </w:pict>
          </mc:Fallback>
        </mc:AlternateContent>
      </w:r>
    </w:p>
    <w:p w:rsidR="00B30B5B" w:rsidRPr="00B30B5B" w:rsidRDefault="00B30B5B" w:rsidP="00B30B5B">
      <w:pPr>
        <w:jc w:val="center"/>
        <w:rPr>
          <w:rFonts w:ascii="Times New Roman" w:hAnsi="Times New Roman" w:cs="Times New Roman"/>
          <w:b/>
          <w:bCs/>
          <w:kern w:val="1"/>
          <w:sz w:val="28"/>
          <w:szCs w:val="28"/>
          <w:u w:color="000000"/>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hAnsi="Times New Roman" w:cs="Times New Roman"/>
          <w:b/>
          <w:bCs/>
          <w:kern w:val="1"/>
          <w:sz w:val="28"/>
          <w:szCs w:val="28"/>
          <w:u w:color="000000"/>
        </w:rPr>
        <w:br w:type="page"/>
      </w:r>
    </w:p>
    <w:p w:rsidR="00B30B5B" w:rsidRPr="00B30B5B" w:rsidRDefault="00B30B5B" w:rsidP="00B30B5B">
      <w:pPr>
        <w:jc w:val="center"/>
        <w:rPr>
          <w:rFonts w:ascii="Times New Roman" w:eastAsia="Times New Roman" w:hAnsi="Times New Roman" w:cs="Times New Roman"/>
          <w:sz w:val="24"/>
          <w:szCs w:val="24"/>
          <w:lang w:eastAsia="ru-RU"/>
        </w:rPr>
      </w:pPr>
      <w:r w:rsidRPr="00B30B5B">
        <w:rPr>
          <w:rFonts w:ascii="Times New Roman" w:eastAsia="Times New Roman" w:hAnsi="Times New Roman" w:cs="Times New Roman"/>
          <w:noProof/>
          <w:sz w:val="24"/>
          <w:szCs w:val="24"/>
          <w:lang w:eastAsia="ru-RU"/>
        </w:rPr>
        <w:lastRenderedPageBreak/>
        <mc:AlternateContent>
          <mc:Choice Requires="wpg">
            <w:drawing>
              <wp:anchor distT="0" distB="0" distL="114300" distR="114300" simplePos="0" relativeHeight="251679744" behindDoc="0" locked="1" layoutInCell="0" allowOverlap="1" wp14:anchorId="362982BF" wp14:editId="7189AFA0">
                <wp:simplePos x="0" y="0"/>
                <wp:positionH relativeFrom="page">
                  <wp:posOffset>720090</wp:posOffset>
                </wp:positionH>
                <wp:positionV relativeFrom="page">
                  <wp:posOffset>252095</wp:posOffset>
                </wp:positionV>
                <wp:extent cx="6588760" cy="10189210"/>
                <wp:effectExtent l="15240" t="13970" r="15875" b="1714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4"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5"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6"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7"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18"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9"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DD1317" w:rsidRDefault="00B30B5B" w:rsidP="00B30B5B">
                              <w:pPr>
                                <w:pStyle w:val="ab"/>
                                <w:jc w:val="center"/>
                                <w:rPr>
                                  <w:sz w:val="24"/>
                                  <w:lang w:val="ru-RU"/>
                                </w:rPr>
                              </w:pPr>
                              <w:r>
                                <w:rPr>
                                  <w:sz w:val="24"/>
                                  <w:lang w:val="ru-RU"/>
                                </w:rPr>
                                <w:t>8</w:t>
                              </w:r>
                            </w:p>
                          </w:txbxContent>
                        </wps:txbx>
                        <wps:bodyPr rot="0" vert="horz" wrap="square" lIns="12700" tIns="12700" rIns="12700" bIns="12700" anchor="t" anchorCtr="0" upright="1">
                          <a:noAutofit/>
                        </wps:bodyPr>
                      </wps:wsp>
                      <wps:wsp>
                        <wps:cNvPr id="220"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p w:rsidR="00B30B5B" w:rsidRPr="00E8049F" w:rsidRDefault="00B30B5B" w:rsidP="00B30B5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982BF" id="Группа 131" o:spid="_x0000_s1099"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spEIAcAAHpVAAAOAAAAZHJzL2Uyb0RvYy54bWzsXOtu2zYU/j9g7yDov2tRom5GnSLxpRjQ&#10;bcXSYb8VSbaEyZJGKbGzYcCAPcJeZG+wV2jfaIcX01TqrblZaVwmgCFaMkUe6vt4eM4nvny1WRXG&#10;VUqavCrHJnphmUZaxlWSl8ux+eO7+SAwjaaNyiQqqjIdm9dpY746+fqrl+t6lNpVVhVJSgyopGxG&#10;63psZm1bj4bDJs7SVdS8qOq0hJOLiqyiFopkOUxItIbaV8XQtixvuK5IUpMqTpsGvp3yk+YJq3+x&#10;SOP2+8WiSVujGJvQtpZ9EvZ5QT+HJy+j0ZJEdZbHohnRPVqxivISbiqrmkZtZFyS/KOqVnlMqqZa&#10;tC/iajWsFos8TlkfoDfIutGb16S6rFlflqP1spZmAtPesNO9q42/u3pLjDyBsXOQaZTRCgbp/V8f&#10;/vjw5/t/4P9vg34PVlrXyxFc/JrU5/VbwrsKh2+q+OcGTg9vnqflJb/YuFh/WyVQb3TZVsxKmwVZ&#10;0Sqg/8aGDca1HIx00xoxfOm5QeB7MGYxnEMWCkIbifGKMxjUj34YZzPxU3gwLPFDfkgbGI34XVlL&#10;Rctot+C5a3ambR5m2vMsqlM2Yg21ljStvTXtD/BERuWySA034GZlF25t2nCDGmU1yeCy9JSQap2l&#10;UQLtYsMArVd+QAsNDMf9LPy/ZopGNWna12m1MujB2CTQcjZ40dWbpuUW3V5Cx7Ks5nlRwPfRqCiN&#10;9di0XQyjQMtNVeQJPcsKZHkxKYhxFVFIsj9qCBifzmWrvAViKPLV2AzkRdGI2mJWJuw2bZQX/Bh+&#10;XJS08pRBnrcPSpsWDtn38GQwOP4WWuEsmAV4gG1vNsDWdDo4nU/wwJsj350608lkin6nrUZ4lOVJ&#10;kpa04VtqQPh2z4cgKQ5qSQ6dDjaqHebs72M7DLvNYGaCXnW7dDp3LR87wcD3XWeAnZk1OAvmk8Hp&#10;BHmePzubnM1udGnGzNQ8Tq+kzWmrqksYtvMsWRtJTp8axwXYmlAAzrV9PpBGVCxhsohbYhqkan/K&#10;24zhhlIAraNjmcCi/8IysnZuiO1g05IcLtG3nang4dg+CAw9FDAc+BdVcg3ggTbQW9NpDA6yivxq&#10;GmuYEsZm88tlRFLTKL4pAYAhwpjOIayAXd+GAlHPXKhnojKGqsZmaxr8cNLyeeeyJvkygzsh1tuy&#10;OgVaXOQMUhTQvFXQfsFNvZGUsyWpN3kJ/BQq/DQpOefHm1JwvqQoNnTvrmvg9w5D8Z/cmqGQFcL9&#10;KdUHIWa3ZsPGpgJgTz4JgPk5VWwnkC0BCY4qoOHMqP1wFEzPgoqeNS1J5lZQxNmaQ0ezDZ2dFJpT&#10;7HRntqHPb9/Axh1gg08FjaBtAA+lD2BLWDN+2MEahaHnC2hrXD++u6FxLf3Mw3sRT4Frt4trsU7r&#10;Cdc2CjyJbD1h97mO0MA+cmADsHgkhnnint3rhI1DFGpgP0mAQAP7yIEN7q4KbKdXYHuuC/fnS2y+&#10;ut/54nKJ7egltgwlPV7kTwP7yIENaS4V2LhXYPueC6HIT8TONLB3MWIN7GcZqX+KNTa4wiqw3V6B&#10;DbFwCxb5+5ENUT0dFT9csk5P2cc9ZdNUnopsr19kiwk7tCHtBby288R9jyZMKbLZsh8yD4+V7EI0&#10;AcszrPdIyOtkl06tc9nA7VPrTzBhY6li4rEz/2lg7WHGJ/tgzbPkjwfrh+lsNKw1rD9/WNtIKug4&#10;rFXxXA857EDGxGHCvoFsZPliwn5sZOsJG/wi7YcftR9uIyk722ljPVV7dmhtrAsLabrCDj2ujNnN&#10;2Qj0itwVdyzWov92xu+kjqXuvvJYf8na1RDZ2Dqzw8HcC/wBnmN3EPpWMLBQeBZ6Fg7xdN6V4zL+&#10;5y8MQEDvvnJcKlB2QPF77+XQHfXJMqdAm79zoPmzxpXJn4uMlzrtu1DpHQRu7eZiw14lcGT4+44K&#10;Wz7hCYWtKHCFrShwha0oPDeFrY2kEG9Hdb6qxjs01SHkiNT+XrITbowmuwMJ9TXZydcwjojsZEpA&#10;k53yzpONpDpRITtVonhosrNtqi7e79nZrg9uJw2yarLTZPegN8++LM9OZkk02XXITio2FbJTZZuH&#10;JjscBuL1qT2enQsOuSa7Tyz1HvQKpvbsjtGzk7kjTXYdspMqVoXsVCnrockOAnU6ZtfZQaLX9801&#10;2R0j2cmMmia7DtlJZa9CdjK+CW/QHprs+PvwQgPosympk6HQQTux9Y5ex+p1LNsbhe9awHZ+ubHh&#10;xy5DIROMmu06bCflzgrbyQBnv2wXYofdeR/bYZv5mzofu2dPJb2QvcV+UV9U1I5vm0N3/NBsp7Id&#10;3cCJS8AVtpMRzh7YzvexeL0jtEH13dGBI9CVwUmao8Dc7dNsp9lObKKn1SdiG6VGbuYmfTtQgAOQ&#10;nhPbgZfKNvhkuiCxGSndQVQts/7utkw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CW5spEIAcAAHpVAAAOAAAA&#10;AAAAAAAAAAAAAC4CAABkcnMvZTJvRG9jLnhtbFBLAQItABQABgAIAAAAIQCMQ7bK4QAAAAwBAAAP&#10;AAAAAAAAAAAAAAAAAHoJAABkcnMvZG93bnJldi54bWxQSwUGAAAAAAQABADzAAAAiAoAAAAA&#10;" o:allowincell="f">
                <v:rect id="Rectangle 58"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9"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0"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1"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62"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3"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4"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5"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66"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67"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68"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69"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70"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71"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72"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73"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74"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75"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B30B5B" w:rsidRPr="00DD1317" w:rsidRDefault="00B30B5B" w:rsidP="00B30B5B">
                        <w:pPr>
                          <w:pStyle w:val="ab"/>
                          <w:jc w:val="center"/>
                          <w:rPr>
                            <w:sz w:val="24"/>
                            <w:lang w:val="ru-RU"/>
                          </w:rPr>
                        </w:pPr>
                        <w:r>
                          <w:rPr>
                            <w:sz w:val="24"/>
                            <w:lang w:val="ru-RU"/>
                          </w:rPr>
                          <w:t>8</w:t>
                        </w:r>
                      </w:p>
                    </w:txbxContent>
                  </v:textbox>
                </v:rect>
                <v:rect id="Rectangle 76"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p w:rsidR="00B30B5B" w:rsidRPr="00E8049F" w:rsidRDefault="00B30B5B" w:rsidP="00B30B5B"/>
                    </w:txbxContent>
                  </v:textbox>
                </v:rect>
                <w10:wrap anchorx="page" anchory="page"/>
                <w10:anchorlock/>
              </v:group>
            </w:pict>
          </mc:Fallback>
        </mc:AlternateContent>
      </w:r>
      <w:r w:rsidRPr="00B30B5B">
        <w:rPr>
          <w:rFonts w:ascii="Times New Roman" w:hAnsi="Times New Roman" w:cs="Times New Roman"/>
          <w:b/>
          <w:bCs/>
          <w:kern w:val="1"/>
          <w:sz w:val="28"/>
          <w:szCs w:val="28"/>
          <w:u w:color="000000"/>
        </w:rPr>
        <w:t>1 Введение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При проектирование усиливающих радиоэлектронных устройств важную роль играет правильный расчет внешней нагрузки для усилительного элемента. Необходимо обеспечить максимальную выходную мощность СВЧ усилителя, а также правильное использование его энергетических ресурсов. Для более простого понимания происходящих процессов можно использовать специальные визуальные методы для построения графиков и диаграмм.</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Один из популярных методов при проектировании усилителей мощности является метод согласования нагрузки, или же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метод. Для того чтобы спроектировать согласующие цепи, которые изменяют сопротивление нагрузки до требуемых значений для достижения максимального КПД транзистора, нередко используют контуры выходной мощности. Данные контуры строятся на диаграмме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Получить контуры выходной мощности можно разными способами, как с помощью измерительного оборудования для систематического изменения сопротивления, так и с помощью программных методов проектирования, которые позволят ускорить и удешевить весь процесс. Для расчета контуров выходной мощности приобрел популярность метод Криппса, который подходит при проектировании линейных СВЧ усилителей. Данный метод позволяет быстро и просто получить удовлетворительные результаты по оценки максимальной достижимой мощности усилительных каскадов.</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Целью дипломного проекта является разработка приложения для построения контуров выходной мощности на диаграмме Смита с помощью методики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и модифицированного метода Криппса.</w:t>
      </w:r>
    </w:p>
    <w:p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Для достижения цели, необходимо выполнить ряд задач:</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рассмотреть методы </w:t>
      </w:r>
      <w:proofErr w:type="spellStart"/>
      <w:r w:rsidRPr="00B30B5B">
        <w:rPr>
          <w:rFonts w:ascii="Times New Roman" w:hAnsi="Times New Roman" w:cs="Times New Roman"/>
          <w:sz w:val="28"/>
          <w:szCs w:val="28"/>
        </w:rPr>
        <w:t>load-pull</w:t>
      </w:r>
      <w:proofErr w:type="spellEnd"/>
      <w:r w:rsidRPr="00B30B5B">
        <w:rPr>
          <w:rFonts w:ascii="Times New Roman" w:hAnsi="Times New Roman" w:cs="Times New Roman"/>
          <w:sz w:val="28"/>
          <w:szCs w:val="28"/>
        </w:rPr>
        <w:t>, Криппса и диаграмму Смита;</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описать процесс проектирования</w:t>
      </w:r>
      <w:r w:rsidRPr="00B30B5B">
        <w:rPr>
          <w:rFonts w:ascii="Times New Roman" w:hAnsi="Times New Roman" w:cs="Times New Roman"/>
          <w:sz w:val="28"/>
          <w:szCs w:val="28"/>
          <w:lang w:val="en-US"/>
        </w:rPr>
        <w:t>;</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составить требования к разрабатываемому приложению;</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разработать приложение.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2 Описание предметной области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При проектировании РЭУ инженеру необходимо произвести анализ и расчет большого количества данных. Зачастую, имеющихся изначально данных может не хватать для полного описания свойств радиоэлектронного устройства, что может приводить к сложностям при проектировании. Данную проблему могут решить разного рода алгоритмы и методы, которые на основе уже имеющейся информации помогают проанализировать и вычислить недостающие данные. Так же важно правильно показать эти данные на графиках и диаграммах, чтобы лучше понимать и представлять происходящие процессы. Такой подход помогает быстрее и легче инженеру проектировать устройства.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Данные методы визуализации, в основном, бывают очень тяжелыми и сложными в своей реализации. Это так же затрудняет задачу инженеру при проектировании. Методы же, которые будут рассмотрены в данной работе относятся к ряду наиболее простых и быстрых. Метод Криппса позволяют без особой сложности рассчитать данные и получить результат, который будет достаточен для большинства практических задач, а полученный результат показать на диаграмме Смита.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t>2.1 Диаграмма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color w:val="000000" w:themeColor="text1"/>
          <w:sz w:val="28"/>
          <w:szCs w:val="28"/>
          <w:bdr w:val="nil"/>
          <w:lang w:eastAsia="ru-RU"/>
        </w:rPr>
        <w:tab/>
        <w:t xml:space="preserve">Диаграмма Смита – графический инструмент, который считается одним из наиболее удобных и полезных для проведения расчета связанных с СВЧ схемами. Диаграмма может обеспечить простой и удобный способ визуализации сложных функций. Если рассматривать диаграмму Смита с математической точки зрения, то она отражает четырехмерное представление всех возможных комплексных </w:t>
      </w:r>
      <w:proofErr w:type="spellStart"/>
      <w:r w:rsidRPr="00B30B5B">
        <w:rPr>
          <w:rFonts w:ascii="Times New Roman" w:eastAsia="Arial Unicode MS" w:hAnsi="Times New Roman" w:cs="Times New Roman"/>
          <w:color w:val="000000" w:themeColor="text1"/>
          <w:sz w:val="28"/>
          <w:szCs w:val="28"/>
          <w:bdr w:val="nil"/>
          <w:lang w:eastAsia="ru-RU"/>
        </w:rPr>
        <w:t>импедансов</w:t>
      </w:r>
      <w:proofErr w:type="spellEnd"/>
      <w:r w:rsidRPr="00B30B5B">
        <w:rPr>
          <w:rFonts w:ascii="Times New Roman" w:eastAsia="Arial Unicode MS" w:hAnsi="Times New Roman" w:cs="Times New Roman"/>
          <w:color w:val="000000" w:themeColor="text1"/>
          <w:sz w:val="28"/>
          <w:szCs w:val="28"/>
          <w:bdr w:val="nil"/>
          <w:lang w:eastAsia="ru-RU"/>
        </w:rPr>
        <w:t xml:space="preserve"> относительно координат, которые определяются комплексным коэффициентом отражения.</w:t>
      </w:r>
      <w:r w:rsidRPr="00B30B5B">
        <w:rPr>
          <w:rFonts w:ascii="Times New Roman" w:eastAsia="Arial Unicode MS" w:hAnsi="Times New Roman" w:cs="Times New Roman"/>
          <w:b/>
          <w:bCs/>
          <w:color w:val="000000"/>
          <w:kern w:val="1"/>
          <w:sz w:val="28"/>
          <w:szCs w:val="28"/>
          <w:u w:color="000000"/>
          <w:bdr w:val="nil"/>
          <w:lang w:eastAsia="ru-RU"/>
        </w:rPr>
        <w:t xml:space="preserve"> </w:t>
      </w:r>
      <w:r w:rsidRPr="00B30B5B">
        <w:rPr>
          <w:rFonts w:ascii="Times New Roman" w:hAnsi="Times New Roman" w:cs="Times New Roman"/>
          <w:sz w:val="28"/>
          <w:szCs w:val="28"/>
        </w:rPr>
        <w:t>Пример данной диаграммы показан на рисунке 2.1.</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4A238FF3" wp14:editId="51563CCF">
            <wp:extent cx="4467334" cy="4438650"/>
            <wp:effectExtent l="0" t="0" r="9525" b="0"/>
            <wp:docPr id="306" name="Рисунок 306" descr="C:\Users\Danis\Desktop\Клиент\Учебка\4 Курс 1 часть\Нирс\Диграмма сми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Desktop\Клиент\Учебка\4 Курс 1 часть\Нирс\Диграмма смита.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89"/>
                    <a:stretch/>
                  </pic:blipFill>
                  <pic:spPr bwMode="auto">
                    <a:xfrm>
                      <a:off x="0" y="0"/>
                      <a:ext cx="4498802" cy="4469916"/>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 – Диаграмма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Назначение данной диаграммы заключается в нахождение всех возможных </w:t>
      </w:r>
      <w:proofErr w:type="spellStart"/>
      <w:r w:rsidRPr="00B30B5B">
        <w:rPr>
          <w:rFonts w:ascii="Times New Roman" w:hAnsi="Times New Roman" w:cs="Times New Roman"/>
          <w:sz w:val="28"/>
          <w:szCs w:val="28"/>
        </w:rPr>
        <w:t>импедансов</w:t>
      </w:r>
      <w:proofErr w:type="spellEnd"/>
      <w:r w:rsidRPr="00B30B5B">
        <w:rPr>
          <w:rFonts w:ascii="Times New Roman" w:hAnsi="Times New Roman" w:cs="Times New Roman"/>
          <w:sz w:val="28"/>
          <w:szCs w:val="28"/>
        </w:rPr>
        <w:t xml:space="preserve"> в области существования коэффициента отражения. </w:t>
      </w:r>
    </w:p>
    <w:p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Коэффициент отражения – комплексная безразмерная величина, характеризующая отражение волн от нагрузки в линии передачи. Определяется выражением</w:t>
      </w:r>
    </w:p>
    <w:tbl>
      <w:tblPr>
        <w:tblW w:w="5000" w:type="pct"/>
        <w:tblLook w:val="0000" w:firstRow="0" w:lastRow="0" w:firstColumn="0" w:lastColumn="0" w:noHBand="0" w:noVBand="0"/>
      </w:tblPr>
      <w:tblGrid>
        <w:gridCol w:w="8602"/>
        <w:gridCol w:w="753"/>
      </w:tblGrid>
      <w:tr w:rsidR="00B30B5B" w:rsidRPr="00B30B5B" w:rsidTr="00B30B5B">
        <w:tc>
          <w:tcPr>
            <w:tcW w:w="4545" w:type="pct"/>
            <w:shd w:val="clear" w:color="auto" w:fill="auto"/>
            <w:vAlign w:val="center"/>
          </w:tcPr>
          <w:p w:rsidR="00B30B5B" w:rsidRPr="00B30B5B" w:rsidRDefault="00B30B5B" w:rsidP="00B30B5B">
            <w:pPr>
              <w:spacing w:after="0" w:line="240" w:lineRule="auto"/>
              <w:jc w:val="center"/>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30"/>
                <w:sz w:val="28"/>
                <w:szCs w:val="28"/>
                <w:lang w:eastAsia="ru-RU"/>
              </w:rPr>
              <w:drawing>
                <wp:inline distT="0" distB="0" distL="0" distR="0">
                  <wp:extent cx="863600" cy="444500"/>
                  <wp:effectExtent l="0" t="0" r="0" b="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3600" cy="4445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w:t>
            </w:r>
            <w:r w:rsidRPr="00B30B5B">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p>
        </w:tc>
        <w:tc>
          <w:tcPr>
            <w:tcW w:w="250" w:type="pct"/>
            <w:shd w:val="clear" w:color="auto" w:fill="auto"/>
            <w:noWrap/>
            <w:vAlign w:val="center"/>
          </w:tcPr>
          <w:p w:rsidR="00B30B5B" w:rsidRPr="00B30B5B" w:rsidRDefault="00B30B5B" w:rsidP="00B30B5B">
            <w:pPr>
              <w:spacing w:after="0" w:line="24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4"/>
                <w:lang w:eastAsia="ja-JP"/>
              </w:rPr>
              <w:t>(2.</w:t>
            </w:r>
            <w:r w:rsidRPr="00B30B5B">
              <w:rPr>
                <w:rFonts w:ascii="Times New Roman" w:eastAsia="MS Mincho" w:hAnsi="Times New Roman" w:cs="Times New Roman"/>
                <w:sz w:val="28"/>
                <w:szCs w:val="24"/>
                <w:lang w:eastAsia="ja-JP"/>
              </w:rPr>
              <w:fldChar w:fldCharType="begin"/>
            </w:r>
            <w:r w:rsidRPr="00B30B5B">
              <w:rPr>
                <w:rFonts w:ascii="Times New Roman" w:eastAsia="MS Mincho" w:hAnsi="Times New Roman" w:cs="Times New Roman"/>
                <w:sz w:val="28"/>
                <w:szCs w:val="24"/>
                <w:lang w:eastAsia="ja-JP"/>
              </w:rPr>
              <w:instrText xml:space="preserve"> SEQ ( \* ARABIC \s 1 </w:instrText>
            </w:r>
            <w:r w:rsidRPr="00B30B5B">
              <w:rPr>
                <w:rFonts w:ascii="Times New Roman" w:eastAsia="MS Mincho" w:hAnsi="Times New Roman" w:cs="Times New Roman"/>
                <w:sz w:val="28"/>
                <w:szCs w:val="24"/>
                <w:lang w:eastAsia="ja-JP"/>
              </w:rPr>
              <w:fldChar w:fldCharType="separate"/>
            </w:r>
            <w:r w:rsidRPr="00B30B5B">
              <w:rPr>
                <w:rFonts w:ascii="Times New Roman" w:eastAsia="MS Mincho" w:hAnsi="Times New Roman" w:cs="Times New Roman"/>
                <w:noProof/>
                <w:sz w:val="28"/>
                <w:szCs w:val="24"/>
                <w:lang w:eastAsia="ja-JP"/>
              </w:rPr>
              <w:t>1</w:t>
            </w:r>
            <w:r w:rsidRPr="00B30B5B">
              <w:rPr>
                <w:rFonts w:ascii="Times New Roman" w:eastAsia="MS Mincho" w:hAnsi="Times New Roman" w:cs="Times New Roman"/>
                <w:sz w:val="28"/>
                <w:szCs w:val="24"/>
                <w:lang w:eastAsia="ja-JP"/>
              </w:rPr>
              <w:fldChar w:fldCharType="end"/>
            </w:r>
            <w:r w:rsidRPr="00B30B5B">
              <w:rPr>
                <w:rFonts w:ascii="Times New Roman" w:eastAsia="MS Mincho" w:hAnsi="Times New Roman" w:cs="Times New Roman"/>
                <w:sz w:val="28"/>
                <w:szCs w:val="24"/>
                <w:lang w:eastAsia="ja-JP"/>
              </w:rPr>
              <w:t>)</w:t>
            </w:r>
          </w:p>
        </w:tc>
      </w:tr>
    </w:tbl>
    <w:p w:rsidR="00B30B5B" w:rsidRPr="00B30B5B" w:rsidRDefault="00B30B5B" w:rsidP="00B30B5B">
      <w:pPr>
        <w:tabs>
          <w:tab w:val="center" w:pos="4253"/>
          <w:tab w:val="left" w:pos="8505"/>
        </w:tabs>
        <w:spacing w:after="0" w:line="36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 xml:space="preserve">где </w:t>
      </w:r>
      <w:r w:rsidRPr="00B30B5B">
        <w:rPr>
          <w:rFonts w:ascii="Times New Roman" w:eastAsia="MS Mincho" w:hAnsi="Times New Roman" w:cs="Times New Roman"/>
          <w:noProof/>
          <w:position w:val="-10"/>
          <w:sz w:val="28"/>
          <w:szCs w:val="28"/>
          <w:lang w:eastAsia="ru-RU"/>
        </w:rPr>
        <w:drawing>
          <wp:inline distT="0" distB="0" distL="0" distR="0">
            <wp:extent cx="228600" cy="215900"/>
            <wp:effectExtent l="0" t="0" r="0" b="0"/>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 сопротивление нагрузки,</w:t>
      </w:r>
    </w:p>
    <w:p w:rsidR="00B30B5B" w:rsidRPr="00B30B5B" w:rsidRDefault="00B30B5B" w:rsidP="00B30B5B">
      <w:pPr>
        <w:spacing w:after="0" w:line="240" w:lineRule="auto"/>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10"/>
          <w:sz w:val="28"/>
          <w:szCs w:val="24"/>
          <w:lang w:eastAsia="ru-RU"/>
        </w:rPr>
        <w:drawing>
          <wp:inline distT="0" distB="0" distL="0" distR="0">
            <wp:extent cx="215900" cy="215900"/>
            <wp:effectExtent l="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B30B5B">
        <w:rPr>
          <w:rFonts w:ascii="Times New Roman" w:eastAsia="MS Mincho" w:hAnsi="Times New Roman" w:cs="Times New Roman"/>
          <w:sz w:val="28"/>
          <w:szCs w:val="24"/>
          <w:lang w:eastAsia="ja-JP"/>
        </w:rPr>
        <w:t>- волновое сопротивление (сопротивление линии передачи).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На диаграмме Смита изображаются окружности постоянного активного и реактивного сопротивления нагрузки, нормированного к волновому сопротивлению.</w:t>
      </w:r>
      <w:r w:rsidRPr="00B30B5B">
        <w:rPr>
          <w:rFonts w:ascii="Times New Roman" w:hAnsi="Times New Roman" w:cs="Times New Roman"/>
          <w:sz w:val="28"/>
          <w:szCs w:val="28"/>
        </w:rPr>
        <w:tab/>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333333"/>
          <w:sz w:val="28"/>
          <w:szCs w:val="28"/>
          <w:bdr w:val="nil"/>
          <w:lang w:eastAsia="ru-RU"/>
        </w:rPr>
      </w:pPr>
      <w:r w:rsidRPr="00B30B5B">
        <w:rPr>
          <w:rFonts w:ascii="Times New Roman" w:eastAsia="Arial Unicode MS" w:hAnsi="Times New Roman" w:cs="Times New Roman"/>
          <w:color w:val="333333"/>
          <w:sz w:val="28"/>
          <w:szCs w:val="28"/>
          <w:bdr w:val="nil"/>
          <w:lang w:eastAsia="ru-RU"/>
        </w:rPr>
        <w:tab/>
        <w:t xml:space="preserve">Пример диаграммы Смита с использованием метода </w:t>
      </w:r>
      <w:proofErr w:type="spellStart"/>
      <w:r w:rsidRPr="00B30B5B">
        <w:rPr>
          <w:rFonts w:ascii="Times New Roman" w:eastAsia="Arial Unicode MS" w:hAnsi="Times New Roman" w:cs="Times New Roman"/>
          <w:color w:val="333333"/>
          <w:sz w:val="28"/>
          <w:szCs w:val="28"/>
          <w:bdr w:val="nil"/>
          <w:lang w:eastAsia="ru-RU"/>
        </w:rPr>
        <w:t>load-pull</w:t>
      </w:r>
      <w:proofErr w:type="spellEnd"/>
      <w:r w:rsidRPr="00B30B5B">
        <w:rPr>
          <w:rFonts w:ascii="Times New Roman" w:eastAsia="Arial Unicode MS" w:hAnsi="Times New Roman" w:cs="Times New Roman"/>
          <w:color w:val="333333"/>
          <w:sz w:val="28"/>
          <w:szCs w:val="28"/>
          <w:bdr w:val="nil"/>
          <w:lang w:eastAsia="ru-RU"/>
        </w:rPr>
        <w:t xml:space="preserve"> показан на рисунке 2.2.</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7467C1BD" wp14:editId="4B80691E">
            <wp:extent cx="4064000" cy="4007457"/>
            <wp:effectExtent l="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4104259" cy="4047156"/>
                    </a:xfrm>
                    <a:prstGeom prst="rect">
                      <a:avLst/>
                    </a:prstGeom>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2.2 –  Контуры, построенные по методу </w:t>
      </w:r>
      <w:r w:rsidRPr="00B30B5B">
        <w:rPr>
          <w:rFonts w:ascii="Times New Roman" w:hAnsi="Times New Roman" w:cs="Times New Roman"/>
          <w:sz w:val="28"/>
          <w:szCs w:val="28"/>
          <w:lang w:val="en-US"/>
        </w:rPr>
        <w:t>l</w:t>
      </w:r>
      <w:proofErr w:type="spellStart"/>
      <w:r w:rsidRPr="00B30B5B">
        <w:rPr>
          <w:rFonts w:ascii="Times New Roman" w:hAnsi="Times New Roman" w:cs="Times New Roman"/>
          <w:sz w:val="28"/>
          <w:szCs w:val="28"/>
        </w:rPr>
        <w:t>oad-pull</w:t>
      </w:r>
      <w:proofErr w:type="spellEnd"/>
      <w:r w:rsidRPr="00B30B5B">
        <w:rPr>
          <w:rFonts w:ascii="Times New Roman" w:hAnsi="Times New Roman" w:cs="Times New Roman"/>
          <w:sz w:val="28"/>
          <w:szCs w:val="28"/>
        </w:rPr>
        <w:t xml:space="preserve"> для основной частоты c визуализацией максимальной мощности (синий) и КПД на стоке (голубой) на диаграмме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2.2 Метод согласования нагрузки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Метод согласования нагрузки или же метод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 это один из наиболее ценных инструментов проектирования высокоэффективных импульсных УМ. Данный метод заключает в себе процесс систематического изменения импеданса, и подходит для большинства классов усиления. Разработчик усилителя мощности </w:t>
      </w:r>
      <w:r w:rsidRPr="00F77A62">
        <w:rPr>
          <w:rFonts w:ascii="Times New Roman" w:hAnsi="Times New Roman" w:cs="Times New Roman"/>
          <w:sz w:val="28"/>
          <w:szCs w:val="28"/>
        </w:rPr>
        <w:t xml:space="preserve">должен одновременно обеспечить наиболее эффективное согласование импеданса на основной гармонике и правильно нагрузить остальные при помощи коротких замыканий или обрывов цепи. Возможность использовать </w:t>
      </w:r>
      <w:proofErr w:type="spellStart"/>
      <w:r w:rsidRPr="00F77A62">
        <w:rPr>
          <w:rFonts w:ascii="Times New Roman" w:hAnsi="Times New Roman" w:cs="Times New Roman"/>
          <w:sz w:val="28"/>
          <w:szCs w:val="28"/>
        </w:rPr>
        <w:t>load-pull</w:t>
      </w:r>
      <w:proofErr w:type="spellEnd"/>
      <w:r w:rsidRPr="00F77A62">
        <w:rPr>
          <w:rFonts w:ascii="Times New Roman" w:hAnsi="Times New Roman" w:cs="Times New Roman"/>
          <w:sz w:val="28"/>
          <w:szCs w:val="28"/>
        </w:rPr>
        <w:t xml:space="preserve"> моделирование для определения характеристического импеданса устройства на частотах гармоник значительно ускоряет и упрощает процесс проектирования.</w:t>
      </w:r>
      <w:r w:rsidRPr="00B30B5B">
        <w:rPr>
          <w:rFonts w:ascii="Times New Roman" w:hAnsi="Times New Roman" w:cs="Times New Roman"/>
          <w:sz w:val="28"/>
          <w:szCs w:val="28"/>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lastRenderedPageBreak/>
        <w:t>2.3 Классы усиления</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highlight w:val="yellow"/>
        </w:rPr>
      </w:pPr>
      <w:r w:rsidRPr="00B30B5B">
        <w:rPr>
          <w:rFonts w:ascii="Times New Roman" w:hAnsi="Times New Roman" w:cs="Times New Roman"/>
          <w:bCs/>
          <w:sz w:val="28"/>
          <w:szCs w:val="28"/>
        </w:rPr>
        <w:t>Для того чтобы различать динамику изменения режимов работы транзистора, введено понятие класса усиления. Существует пять основных классов усиления, которые обозначаются заглавными латинскими буквами [1].</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w:t>
      </w:r>
      <w:r w:rsidRPr="00B30B5B">
        <w:rPr>
          <w:rFonts w:ascii="Times New Roman" w:hAnsi="Times New Roman" w:cs="Times New Roman"/>
          <w:bCs/>
          <w:sz w:val="28"/>
          <w:szCs w:val="28"/>
        </w:rPr>
        <w:t xml:space="preserve"> – это режим, при котором ток, протекающий через усилительный элемент (в данном случае будет использоваться транзистор), не прерывается. Усилительный элемент не входит в режим отсечки, не отключается от нагрузки. В будущем будет использоваться именно этот режим работы усилителя.</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B</w:t>
      </w:r>
      <w:r w:rsidRPr="00B30B5B">
        <w:rPr>
          <w:rFonts w:ascii="Times New Roman" w:hAnsi="Times New Roman" w:cs="Times New Roman"/>
          <w:bCs/>
          <w:sz w:val="28"/>
          <w:szCs w:val="28"/>
        </w:rPr>
        <w:t xml:space="preserve"> – это режим, при котором усилительный элемент может воспроизводить либо только отрицательные, либо только положительные входные сигналы.</w:t>
      </w:r>
    </w:p>
    <w:p w:rsidR="00B30B5B" w:rsidRPr="00B30B5B" w:rsidRDefault="00B30B5B" w:rsidP="00B30B5B">
      <w:pPr>
        <w:spacing w:after="0" w:line="360" w:lineRule="auto"/>
        <w:ind w:firstLine="851"/>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AB</w:t>
      </w:r>
      <w:r w:rsidRPr="00B30B5B">
        <w:rPr>
          <w:rFonts w:ascii="Times New Roman" w:hAnsi="Times New Roman" w:cs="Times New Roman"/>
          <w:bCs/>
          <w:sz w:val="28"/>
          <w:szCs w:val="28"/>
        </w:rPr>
        <w:t xml:space="preserve"> – это промежуточный режим, при котором ток покоя усилителя значительно выше, чем в режиме B, но значительно меньше тока, необходимого для режима А.</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C</w:t>
      </w:r>
      <w:r w:rsidRPr="00B30B5B">
        <w:rPr>
          <w:rFonts w:ascii="Times New Roman" w:hAnsi="Times New Roman" w:cs="Times New Roman"/>
          <w:bCs/>
          <w:sz w:val="28"/>
          <w:szCs w:val="28"/>
        </w:rPr>
        <w:t xml:space="preserve"> – это режим, при котором усилительный элемент воспроизводит только положительные или только отрицательные входные сигналы. Однако рабочая точка усилительного элемента выбрана так, что при нулевом напряжении на входе усилительный элемент запирался. Ток через усилительный элемент возникает только после перехода управляющего сигнала через ноль.</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D</w:t>
      </w:r>
      <w:r w:rsidRPr="00B30B5B">
        <w:rPr>
          <w:rFonts w:ascii="Times New Roman" w:hAnsi="Times New Roman" w:cs="Times New Roman"/>
          <w:bCs/>
          <w:sz w:val="28"/>
          <w:szCs w:val="28"/>
        </w:rPr>
        <w:t xml:space="preserve"> – данный режим предназначен для обозначения ключевого режима работы, при котором биполярный транзистор может находиться только в двух стабильных состояниях: полностью открытом или полностью закрытом.</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 xml:space="preserve">2.4 </w:t>
      </w:r>
      <w:r w:rsidRPr="00B30B5B">
        <w:rPr>
          <w:rFonts w:ascii="Times New Roman" w:eastAsia="Arial Unicode MS" w:hAnsi="Times New Roman" w:cs="Times New Roman"/>
          <w:b/>
          <w:color w:val="000000" w:themeColor="text1"/>
          <w:sz w:val="28"/>
          <w:szCs w:val="28"/>
          <w:bdr w:val="nil"/>
          <w:lang w:eastAsia="ru-RU"/>
        </w:rPr>
        <w:t>Способы получения контуров</w:t>
      </w:r>
    </w:p>
    <w:p w:rsidR="00B30B5B" w:rsidRPr="00B30B5B" w:rsidRDefault="00B30B5B" w:rsidP="00B30B5B">
      <w:pPr>
        <w:spacing w:line="360" w:lineRule="auto"/>
        <w:ind w:firstLine="360"/>
        <w:jc w:val="both"/>
        <w:rPr>
          <w:rFonts w:ascii="Times New Roman" w:hAnsi="Times New Roman" w:cs="Times New Roman"/>
          <w:sz w:val="28"/>
          <w:szCs w:val="28"/>
        </w:rPr>
      </w:pPr>
      <w:r w:rsidRPr="00B30B5B">
        <w:rPr>
          <w:rFonts w:ascii="Times New Roman" w:hAnsi="Times New Roman" w:cs="Times New Roman"/>
          <w:sz w:val="28"/>
          <w:szCs w:val="28"/>
        </w:rPr>
        <w:t xml:space="preserve">Для получения контуров выходной мощности, можно использовать несколько вариантов. </w:t>
      </w:r>
    </w:p>
    <w:p w:rsidR="00B30B5B" w:rsidRPr="00B30B5B" w:rsidRDefault="00B30B5B" w:rsidP="00B30B5B">
      <w:pPr>
        <w:spacing w:line="360" w:lineRule="auto"/>
        <w:ind w:firstLine="357"/>
        <w:contextualSpacing/>
        <w:jc w:val="both"/>
        <w:rPr>
          <w:rFonts w:ascii="Times New Roman" w:hAnsi="Times New Roman" w:cs="Times New Roman"/>
          <w:sz w:val="28"/>
          <w:szCs w:val="28"/>
          <w:highlight w:val="yellow"/>
        </w:rPr>
      </w:pPr>
      <w:r w:rsidRPr="00B30B5B">
        <w:rPr>
          <w:rFonts w:ascii="Times New Roman" w:hAnsi="Times New Roman" w:cs="Times New Roman"/>
          <w:sz w:val="28"/>
          <w:szCs w:val="28"/>
        </w:rPr>
        <w:lastRenderedPageBreak/>
        <w:t xml:space="preserve">Первым способом является экспериментальное измерение сопротивления нагрузки для заданных частот при использовании специализированного оборудования. </w:t>
      </w:r>
    </w:p>
    <w:p w:rsidR="00B30B5B" w:rsidRPr="00B30B5B" w:rsidRDefault="00B30B5B" w:rsidP="00B30B5B">
      <w:pPr>
        <w:spacing w:line="360" w:lineRule="auto"/>
        <w:ind w:firstLine="357"/>
        <w:contextualSpacing/>
        <w:jc w:val="both"/>
        <w:rPr>
          <w:rFonts w:ascii="Times New Roman" w:hAnsi="Times New Roman" w:cs="Times New Roman"/>
          <w:sz w:val="28"/>
          <w:szCs w:val="28"/>
          <w:highlight w:val="yellow"/>
        </w:rPr>
      </w:pPr>
      <w:r w:rsidRPr="00B30B5B">
        <w:rPr>
          <w:rFonts w:ascii="Times New Roman" w:hAnsi="Times New Roman" w:cs="Times New Roman"/>
          <w:sz w:val="28"/>
          <w:szCs w:val="28"/>
        </w:rPr>
        <w:t xml:space="preserve">Второй же распространенный способ получения контуров основывается на моделировании СВЧ транзистора и его параметров с помощью нелинейных математических моделей и специализированных алгоритмов. Как правило используются методы гармонического анализа </w:t>
      </w:r>
      <w:r w:rsidRPr="00B30B5B">
        <w:rPr>
          <w:rFonts w:ascii="Times New Roman" w:hAnsi="Times New Roman" w:cs="Times New Roman"/>
          <w:sz w:val="28"/>
          <w:szCs w:val="28"/>
          <w:lang w:val="en-US"/>
        </w:rPr>
        <w:t>HB</w:t>
      </w:r>
      <w:r w:rsidRPr="00B30B5B">
        <w:rPr>
          <w:rFonts w:ascii="Times New Roman" w:hAnsi="Times New Roman" w:cs="Times New Roman"/>
          <w:sz w:val="28"/>
          <w:szCs w:val="28"/>
        </w:rPr>
        <w:t xml:space="preserve"> или методы, которые используют ряды </w:t>
      </w:r>
      <w:proofErr w:type="spellStart"/>
      <w:r w:rsidRPr="00B30B5B">
        <w:rPr>
          <w:rFonts w:ascii="Times New Roman" w:hAnsi="Times New Roman" w:cs="Times New Roman"/>
          <w:sz w:val="28"/>
          <w:szCs w:val="28"/>
        </w:rPr>
        <w:t>Вольтерра</w:t>
      </w:r>
      <w:proofErr w:type="spellEnd"/>
      <w:r w:rsidRPr="00B30B5B">
        <w:rPr>
          <w:rFonts w:ascii="Times New Roman" w:hAnsi="Times New Roman" w:cs="Times New Roman"/>
          <w:sz w:val="28"/>
          <w:szCs w:val="28"/>
        </w:rPr>
        <w:t xml:space="preserve">. </w:t>
      </w:r>
    </w:p>
    <w:p w:rsidR="00B30B5B" w:rsidRPr="00B30B5B" w:rsidRDefault="00B30B5B" w:rsidP="00B30B5B">
      <w:pPr>
        <w:spacing w:line="360" w:lineRule="auto"/>
        <w:ind w:firstLine="357"/>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Третий способ заключается в синтезе контуров равной мощности с использованием линейной модели транзистора. Данный метод разработал и описал </w:t>
      </w:r>
      <w:r w:rsidRPr="00B30B5B">
        <w:rPr>
          <w:rFonts w:ascii="Times New Roman" w:hAnsi="Times New Roman" w:cs="Times New Roman"/>
          <w:sz w:val="28"/>
          <w:szCs w:val="28"/>
          <w:lang w:val="en-US"/>
        </w:rPr>
        <w:t>Cripps</w:t>
      </w:r>
      <w:r w:rsidRPr="00B30B5B">
        <w:rPr>
          <w:rFonts w:ascii="Times New Roman" w:hAnsi="Times New Roman" w:cs="Times New Roman"/>
          <w:sz w:val="28"/>
          <w:szCs w:val="28"/>
        </w:rPr>
        <w:t xml:space="preserve"> еще в начале 80-х годов </w:t>
      </w:r>
      <w:r w:rsidRPr="00B30B5B">
        <w:rPr>
          <w:rFonts w:ascii="Times New Roman" w:hAnsi="Times New Roman" w:cs="Times New Roman"/>
          <w:sz w:val="28"/>
          <w:szCs w:val="28"/>
          <w:lang w:val="en-US"/>
        </w:rPr>
        <w:t>XX</w:t>
      </w:r>
      <w:r w:rsidRPr="00B30B5B">
        <w:rPr>
          <w:rFonts w:ascii="Times New Roman" w:hAnsi="Times New Roman" w:cs="Times New Roman"/>
          <w:sz w:val="28"/>
          <w:szCs w:val="28"/>
        </w:rPr>
        <w:t xml:space="preserve"> века. Такой подход является достаточно простым и быстрым, в сравнении с предыдущими описанными методами. </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Имеются также иные методы для определения оптимальной нагрузки. Примером может служить расчетный метод, применяемый в отношении полевых транзисторов с бесконечно большой активной составляющей выходного импеданса транзистора [4]. Также существует способ, основанный на измерении предельных параметров полевого транзистора в условиях создаваемых экспериментально режимов, и последующий расчет нагрузки на основе этих параметров [2]. В отличие от первых трех методов, данные методики применимы лишь в частных случаях. </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 xml:space="preserve">2.4.1 </w:t>
      </w:r>
      <w:r w:rsidRPr="00B30B5B">
        <w:rPr>
          <w:rFonts w:ascii="Times New Roman" w:eastAsia="Arial Unicode MS" w:hAnsi="Times New Roman" w:cs="Times New Roman"/>
          <w:b/>
          <w:color w:val="000000"/>
          <w:sz w:val="28"/>
          <w:szCs w:val="28"/>
          <w:bdr w:val="nil"/>
          <w:lang w:eastAsia="ru-RU"/>
        </w:rPr>
        <w:t>Экспериментальное измерение нагрузки усилителя</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Метод основан на использовании специального оборудования, позволяющего определять точки нагрузочных контуров [2]. </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8C4DBB">
        <w:rPr>
          <w:rFonts w:ascii="Times New Roman" w:hAnsi="Times New Roman" w:cs="Times New Roman"/>
          <w:sz w:val="28"/>
          <w:szCs w:val="28"/>
        </w:rPr>
        <w:t>Нагрузочные контуры</w:t>
      </w:r>
      <w:r w:rsidR="008C4DBB" w:rsidRPr="008C4DBB">
        <w:rPr>
          <w:rFonts w:ascii="Times New Roman" w:hAnsi="Times New Roman" w:cs="Times New Roman"/>
          <w:sz w:val="28"/>
          <w:szCs w:val="28"/>
        </w:rPr>
        <w:t>, или же контуры выходной мощности,</w:t>
      </w:r>
      <w:r w:rsidRPr="008C4DBB">
        <w:rPr>
          <w:rFonts w:ascii="Times New Roman" w:hAnsi="Times New Roman" w:cs="Times New Roman"/>
          <w:sz w:val="28"/>
          <w:szCs w:val="28"/>
        </w:rPr>
        <w:t xml:space="preserve"> обозначены некоторой выходной мощностью и являются замкнутыми областями на диаграмме Смита [3], </w:t>
      </w:r>
      <w:r w:rsidR="008C4DBB" w:rsidRPr="008C4DBB">
        <w:rPr>
          <w:rFonts w:ascii="Times New Roman" w:hAnsi="Times New Roman" w:cs="Times New Roman"/>
          <w:sz w:val="28"/>
          <w:szCs w:val="28"/>
        </w:rPr>
        <w:t>которые показывают</w:t>
      </w:r>
      <w:r w:rsidRPr="008C4DBB">
        <w:rPr>
          <w:rFonts w:ascii="Times New Roman" w:hAnsi="Times New Roman" w:cs="Times New Roman"/>
          <w:sz w:val="28"/>
          <w:szCs w:val="28"/>
        </w:rPr>
        <w:t xml:space="preserve"> степень близости выходной мощности усилителя к оптимальному </w:t>
      </w:r>
      <w:r w:rsidR="008C4DBB" w:rsidRPr="008C4DBB">
        <w:rPr>
          <w:rFonts w:ascii="Times New Roman" w:hAnsi="Times New Roman" w:cs="Times New Roman"/>
          <w:sz w:val="28"/>
          <w:szCs w:val="28"/>
        </w:rPr>
        <w:t xml:space="preserve">значению. Стоит учесть, что </w:t>
      </w:r>
      <w:r w:rsidRPr="008C4DBB">
        <w:rPr>
          <w:rFonts w:ascii="Times New Roman" w:hAnsi="Times New Roman" w:cs="Times New Roman"/>
          <w:sz w:val="28"/>
          <w:szCs w:val="28"/>
        </w:rPr>
        <w:t xml:space="preserve">в пределах одного контура </w:t>
      </w:r>
      <w:r w:rsidR="008C4DBB" w:rsidRPr="008C4DBB">
        <w:rPr>
          <w:rFonts w:ascii="Times New Roman" w:hAnsi="Times New Roman" w:cs="Times New Roman"/>
          <w:sz w:val="28"/>
          <w:szCs w:val="28"/>
        </w:rPr>
        <w:t>значение мощности одинаковое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 xml:space="preserve">Поэтому </w:t>
      </w:r>
      <w:r w:rsidRPr="008C4DBB">
        <w:rPr>
          <w:rFonts w:ascii="Times New Roman" w:hAnsi="Times New Roman" w:cs="Times New Roman"/>
          <w:sz w:val="28"/>
          <w:szCs w:val="28"/>
        </w:rPr>
        <w:lastRenderedPageBreak/>
        <w:t xml:space="preserve">нагрузочные контуры называют нагрузочными контурами равной мощности. В большинстве случаев при проектировании усилителя </w:t>
      </w:r>
      <w:r w:rsidR="008C4DBB" w:rsidRPr="008C4DBB">
        <w:rPr>
          <w:rFonts w:ascii="Times New Roman" w:hAnsi="Times New Roman" w:cs="Times New Roman"/>
          <w:sz w:val="28"/>
          <w:szCs w:val="28"/>
        </w:rPr>
        <w:t>получают контуры</w:t>
      </w:r>
      <w:r w:rsidRPr="008C4DBB">
        <w:rPr>
          <w:rFonts w:ascii="Times New Roman" w:hAnsi="Times New Roman" w:cs="Times New Roman"/>
          <w:sz w:val="28"/>
          <w:szCs w:val="28"/>
        </w:rPr>
        <w:t xml:space="preserve"> в 1 и 2 дБ, </w:t>
      </w:r>
      <w:r w:rsidR="008C4DBB" w:rsidRPr="008C4DBB">
        <w:rPr>
          <w:rFonts w:ascii="Times New Roman" w:hAnsi="Times New Roman" w:cs="Times New Roman"/>
          <w:sz w:val="28"/>
          <w:szCs w:val="28"/>
        </w:rPr>
        <w:t>отражающие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падение</w:t>
      </w:r>
      <w:r w:rsidRPr="008C4DBB">
        <w:rPr>
          <w:rFonts w:ascii="Times New Roman" w:hAnsi="Times New Roman" w:cs="Times New Roman"/>
          <w:sz w:val="28"/>
          <w:szCs w:val="28"/>
        </w:rPr>
        <w:t xml:space="preserve"> выходной мощности устройства на 1 и 2 дБ соответственно от максимальной величины. Нагрузочные контуры используются для последующего проектирования согласующей цепи устройства. </w:t>
      </w:r>
    </w:p>
    <w:p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Вид измерительной установки для определения точек нагрузочных контуров представлен на рис.2.3</w:t>
      </w:r>
    </w:p>
    <w:p w:rsidR="00B30B5B" w:rsidRPr="00B30B5B" w:rsidRDefault="00B30B5B" w:rsidP="00B30B5B">
      <w:pPr>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184D8EAD" wp14:editId="7267301A">
            <wp:extent cx="4076065" cy="2798859"/>
            <wp:effectExtent l="0" t="0" r="635" b="1905"/>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
                    <a:stretch/>
                  </pic:blipFill>
                  <pic:spPr bwMode="auto">
                    <a:xfrm>
                      <a:off x="0" y="0"/>
                      <a:ext cx="4099210" cy="2814752"/>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2.3 – Экспериментальная установка для определения точек нагрузочных контуров</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Pr>
          <w:rFonts w:ascii="Times New Roman" w:hAnsi="Times New Roman" w:cs="Times New Roman"/>
          <w:sz w:val="28"/>
          <w:szCs w:val="28"/>
        </w:rPr>
        <w:t>Данная у</w:t>
      </w:r>
      <w:r w:rsidRPr="008C4DBB">
        <w:rPr>
          <w:rFonts w:ascii="Times New Roman" w:hAnsi="Times New Roman" w:cs="Times New Roman"/>
          <w:sz w:val="28"/>
          <w:szCs w:val="28"/>
        </w:rPr>
        <w:t>становка состоит из источника тока, входного и выходного тюнеров, пошаговых двигателей, измерителя мощности, испытуемого устройства и контроллера. Испытываемое устройство (в данном случае усилитель) включается в цепь между входным и выходным тюнерами и на постоянном токе в рабочей точке усилителя происходит снятие значений мощности, соответствующей некоторым значениям входного сопротивления устройства.</w:t>
      </w:r>
    </w:p>
    <w:p w:rsidR="00B30B5B" w:rsidRPr="00B30B5B" w:rsidRDefault="00B30B5B" w:rsidP="00B30B5B">
      <w:pPr>
        <w:spacing w:after="0" w:line="360" w:lineRule="auto"/>
        <w:jc w:val="center"/>
        <w:rPr>
          <w:rFonts w:ascii="Times New Roman" w:hAnsi="Times New Roman" w:cs="Times New Roman"/>
          <w:sz w:val="28"/>
          <w:szCs w:val="28"/>
          <w:lang w:val="en-US"/>
        </w:rPr>
      </w:pPr>
      <w:r w:rsidRPr="00B30B5B">
        <w:rPr>
          <w:rFonts w:ascii="Times New Roman" w:hAnsi="Times New Roman" w:cs="Times New Roman"/>
          <w:noProof/>
          <w:sz w:val="28"/>
          <w:szCs w:val="28"/>
          <w:lang w:eastAsia="ru-RU"/>
        </w:rPr>
        <w:lastRenderedPageBreak/>
        <w:drawing>
          <wp:inline distT="0" distB="0" distL="0" distR="0" wp14:anchorId="7BAD4A8E" wp14:editId="42122631">
            <wp:extent cx="4458395" cy="4784651"/>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4328" cy="4801750"/>
                    </a:xfrm>
                    <a:prstGeom prst="rect">
                      <a:avLst/>
                    </a:prstGeom>
                    <a:noFill/>
                    <a:ln>
                      <a:noFill/>
                    </a:ln>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2.4 – Вид нагрузочных контуров, полученных экспериментальным путем. Крестик соответствует точке с фиксированным значением выходной мощности</w:t>
      </w:r>
    </w:p>
    <w:p w:rsidR="00B30B5B" w:rsidRPr="00F77A62"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ринцип работы установки заключается в настройке входного и выходного сопротивления с помощью программно-управляемых тюнеров и последующем измерении уровня мощности, отдаваемого </w:t>
      </w:r>
      <w:r w:rsidR="008C4DBB" w:rsidRPr="00F77A62">
        <w:rPr>
          <w:rFonts w:ascii="Times New Roman" w:hAnsi="Times New Roman" w:cs="Times New Roman"/>
          <w:sz w:val="28"/>
          <w:szCs w:val="28"/>
        </w:rPr>
        <w:t xml:space="preserve">СВЧ </w:t>
      </w:r>
      <w:r w:rsidRPr="00F77A62">
        <w:rPr>
          <w:rFonts w:ascii="Times New Roman" w:hAnsi="Times New Roman" w:cs="Times New Roman"/>
          <w:sz w:val="28"/>
          <w:szCs w:val="28"/>
        </w:rPr>
        <w:t xml:space="preserve">транзистором. После </w:t>
      </w:r>
      <w:r w:rsidR="008C4DBB" w:rsidRPr="00F77A62">
        <w:rPr>
          <w:rFonts w:ascii="Times New Roman" w:hAnsi="Times New Roman" w:cs="Times New Roman"/>
          <w:sz w:val="28"/>
          <w:szCs w:val="28"/>
        </w:rPr>
        <w:t>большого количества</w:t>
      </w:r>
      <w:r w:rsidRPr="00F77A62">
        <w:rPr>
          <w:rFonts w:ascii="Times New Roman" w:hAnsi="Times New Roman" w:cs="Times New Roman"/>
          <w:sz w:val="28"/>
          <w:szCs w:val="28"/>
        </w:rPr>
        <w:t xml:space="preserve"> измерений на диаграмме Смита получают набор точек с известными значениями выходной мощности, по которым далее можно выделить контур с одинаковой величиной (см. рис.2.4).</w:t>
      </w:r>
    </w:p>
    <w:p w:rsidR="00B30B5B" w:rsidRPr="00B30B5B" w:rsidRDefault="00B30B5B" w:rsidP="00B30B5B">
      <w:pPr>
        <w:spacing w:line="360" w:lineRule="auto"/>
        <w:jc w:val="both"/>
        <w:rPr>
          <w:rFonts w:ascii="Times New Roman" w:hAnsi="Times New Roman" w:cs="Times New Roman"/>
          <w:sz w:val="28"/>
          <w:szCs w:val="28"/>
        </w:rPr>
      </w:pPr>
      <w:r w:rsidRPr="00F77A62">
        <w:rPr>
          <w:rFonts w:ascii="Times New Roman" w:hAnsi="Times New Roman" w:cs="Times New Roman"/>
          <w:sz w:val="28"/>
          <w:szCs w:val="28"/>
        </w:rPr>
        <w:tab/>
      </w:r>
      <w:r w:rsidR="008C4DBB" w:rsidRPr="00F77A62">
        <w:rPr>
          <w:rFonts w:ascii="Times New Roman" w:hAnsi="Times New Roman" w:cs="Times New Roman"/>
          <w:sz w:val="28"/>
          <w:szCs w:val="28"/>
        </w:rPr>
        <w:t>Такая у</w:t>
      </w:r>
      <w:r w:rsidRPr="00F77A62">
        <w:rPr>
          <w:rFonts w:ascii="Times New Roman" w:hAnsi="Times New Roman" w:cs="Times New Roman"/>
          <w:sz w:val="28"/>
          <w:szCs w:val="28"/>
        </w:rPr>
        <w:t xml:space="preserve">становка </w:t>
      </w:r>
      <w:r w:rsidR="008C4DBB" w:rsidRPr="00F77A62">
        <w:rPr>
          <w:rFonts w:ascii="Times New Roman" w:hAnsi="Times New Roman" w:cs="Times New Roman"/>
          <w:sz w:val="28"/>
          <w:szCs w:val="28"/>
        </w:rPr>
        <w:t>является дорогим</w:t>
      </w:r>
      <w:r w:rsidRPr="00F77A62">
        <w:rPr>
          <w:rFonts w:ascii="Times New Roman" w:hAnsi="Times New Roman" w:cs="Times New Roman"/>
          <w:sz w:val="28"/>
          <w:szCs w:val="28"/>
        </w:rPr>
        <w:t xml:space="preserve"> специализированным оборудованием, </w:t>
      </w:r>
      <w:r w:rsidR="008C4DBB" w:rsidRPr="00F77A62">
        <w:rPr>
          <w:rFonts w:ascii="Times New Roman" w:hAnsi="Times New Roman" w:cs="Times New Roman"/>
          <w:sz w:val="28"/>
          <w:szCs w:val="28"/>
        </w:rPr>
        <w:t>которое может применятся</w:t>
      </w:r>
      <w:r w:rsidR="00F77A62" w:rsidRPr="00F77A62">
        <w:rPr>
          <w:rFonts w:ascii="Times New Roman" w:hAnsi="Times New Roman" w:cs="Times New Roman"/>
          <w:sz w:val="28"/>
          <w:szCs w:val="28"/>
        </w:rPr>
        <w:t>,</w:t>
      </w:r>
      <w:r w:rsidRPr="00F77A62">
        <w:rPr>
          <w:rFonts w:ascii="Times New Roman" w:hAnsi="Times New Roman" w:cs="Times New Roman"/>
          <w:sz w:val="28"/>
          <w:szCs w:val="28"/>
        </w:rPr>
        <w:t xml:space="preserve"> в основном, на фирмах-производителях СВЧ транзисторов. </w:t>
      </w:r>
      <w:r w:rsidR="00F77A62" w:rsidRPr="00F77A62">
        <w:rPr>
          <w:rFonts w:ascii="Times New Roman" w:hAnsi="Times New Roman" w:cs="Times New Roman"/>
          <w:sz w:val="28"/>
          <w:szCs w:val="28"/>
        </w:rPr>
        <w:t xml:space="preserve">Именно </w:t>
      </w:r>
      <w:proofErr w:type="spellStart"/>
      <w:r w:rsidR="00F77A62" w:rsidRPr="00F77A62">
        <w:rPr>
          <w:rFonts w:ascii="Times New Roman" w:hAnsi="Times New Roman" w:cs="Times New Roman"/>
          <w:sz w:val="28"/>
          <w:szCs w:val="28"/>
        </w:rPr>
        <w:t>по-этому</w:t>
      </w:r>
      <w:proofErr w:type="spellEnd"/>
      <w:r w:rsidRPr="00F77A62">
        <w:rPr>
          <w:rFonts w:ascii="Times New Roman" w:hAnsi="Times New Roman" w:cs="Times New Roman"/>
          <w:sz w:val="28"/>
          <w:szCs w:val="28"/>
        </w:rPr>
        <w:t xml:space="preserve"> данный способ определения оптимальной нагрузки нельзя назвать универсальным в широком смысле.</w:t>
      </w:r>
    </w:p>
    <w:p w:rsidR="00B30B5B" w:rsidRPr="00B30B5B" w:rsidRDefault="00B30B5B" w:rsidP="00B30B5B">
      <w:pPr>
        <w:keepNext/>
        <w:numPr>
          <w:ilvl w:val="2"/>
          <w:numId w:val="21"/>
        </w:numPr>
        <w:spacing w:before="280" w:after="0" w:line="360" w:lineRule="auto"/>
        <w:jc w:val="center"/>
        <w:outlineLvl w:val="2"/>
        <w:rPr>
          <w:rFonts w:ascii="Times New Roman" w:eastAsia="MS Mincho" w:hAnsi="Times New Roman" w:cs="Times New Roman"/>
          <w:b/>
          <w:bCs/>
          <w:sz w:val="28"/>
          <w:szCs w:val="28"/>
          <w:lang w:eastAsia="ja-JP"/>
        </w:rPr>
      </w:pPr>
      <w:bookmarkStart w:id="0" w:name="_Toc534483262"/>
      <w:bookmarkStart w:id="1" w:name="_Toc293509956"/>
      <w:bookmarkStart w:id="2" w:name="_Toc293511939"/>
      <w:bookmarkStart w:id="3" w:name="_Toc293512507"/>
      <w:bookmarkStart w:id="4" w:name="_Toc293514286"/>
      <w:bookmarkStart w:id="5" w:name="_Toc294787752"/>
      <w:bookmarkStart w:id="6" w:name="_Toc73612426"/>
      <w:r w:rsidRPr="00B30B5B">
        <w:rPr>
          <w:rFonts w:ascii="Times New Roman" w:eastAsia="MS Mincho" w:hAnsi="Times New Roman" w:cs="Times New Roman"/>
          <w:b/>
          <w:bCs/>
          <w:sz w:val="28"/>
          <w:szCs w:val="28"/>
          <w:lang w:eastAsia="ja-JP"/>
        </w:rPr>
        <w:lastRenderedPageBreak/>
        <w:t>Получение нагрузочных контуров усилителя с помощью нелинейной модели транзистора</w:t>
      </w:r>
      <w:bookmarkEnd w:id="0"/>
      <w:bookmarkEnd w:id="1"/>
      <w:bookmarkEnd w:id="2"/>
      <w:bookmarkEnd w:id="3"/>
      <w:bookmarkEnd w:id="4"/>
      <w:bookmarkEnd w:id="5"/>
      <w:bookmarkEnd w:id="6"/>
    </w:p>
    <w:p w:rsidR="00B30B5B" w:rsidRPr="00B30B5B" w:rsidRDefault="00B30B5B" w:rsidP="00B30B5B">
      <w:pPr>
        <w:spacing w:line="360" w:lineRule="auto"/>
        <w:ind w:firstLine="697"/>
        <w:contextualSpacing/>
        <w:jc w:val="both"/>
        <w:rPr>
          <w:rFonts w:ascii="Times New Roman" w:hAnsi="Times New Roman" w:cs="Times New Roman"/>
          <w:sz w:val="28"/>
          <w:szCs w:val="28"/>
        </w:rPr>
      </w:pPr>
      <w:r w:rsidRPr="00B30B5B">
        <w:rPr>
          <w:rFonts w:ascii="Times New Roman" w:hAnsi="Times New Roman" w:cs="Times New Roman"/>
          <w:sz w:val="28"/>
          <w:szCs w:val="28"/>
        </w:rPr>
        <w:t>Для того чтобы измерить выходную мощность можно выполнить моделирования основных характеристик транзистора по специальной нелинейной математической модели, являющейся не только частотно-зависимой, но и учитывающей ограничения передаточной характеристики транзистора при увеличении напряжений и токов, которые протекают через сам транзистор.</w:t>
      </w:r>
      <w:r w:rsidRPr="00B30B5B">
        <w:rPr>
          <w:lang w:eastAsia="ja-JP"/>
        </w:rPr>
        <w:t xml:space="preserve"> </w:t>
      </w:r>
      <w:r w:rsidRPr="00B30B5B">
        <w:rPr>
          <w:rFonts w:ascii="Times New Roman" w:hAnsi="Times New Roman" w:cs="Times New Roman"/>
          <w:sz w:val="28"/>
          <w:szCs w:val="28"/>
        </w:rPr>
        <w:t xml:space="preserve">Стоит учесть, что помимо нелинейной модели, необходимо будет иметь специальную систему расчета, которая позволит рассчитать нелинейные токи и напряжения в цепи, в данном случае в модели транзистора. Как правило, в основе таких программ лежат методы гармонического баланса или же методы, основанные на применении рядов </w:t>
      </w:r>
      <w:proofErr w:type="spellStart"/>
      <w:r w:rsidRPr="00B30B5B">
        <w:rPr>
          <w:rFonts w:ascii="Times New Roman" w:hAnsi="Times New Roman" w:cs="Times New Roman"/>
          <w:sz w:val="28"/>
          <w:szCs w:val="28"/>
        </w:rPr>
        <w:t>Вольтерра</w:t>
      </w:r>
      <w:proofErr w:type="spellEnd"/>
      <w:r w:rsidRPr="00B30B5B">
        <w:rPr>
          <w:rFonts w:ascii="Times New Roman" w:hAnsi="Times New Roman" w:cs="Times New Roman"/>
          <w:sz w:val="28"/>
          <w:szCs w:val="28"/>
        </w:rPr>
        <w:t xml:space="preserve">. Обычно, такими возможностями обладают платные коммерческие САПР для проектирования СВЧ цепей и устройств. Примером могут служить такие программы как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CST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Agilent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ADS</w:t>
      </w:r>
      <w:r w:rsidRPr="00B30B5B">
        <w:rPr>
          <w:rFonts w:ascii="Times New Roman" w:hAnsi="Times New Roman" w:cs="Times New Roman"/>
          <w:sz w:val="28"/>
          <w:szCs w:val="28"/>
        </w:rPr>
        <w:t xml:space="preserve"> и ряд других. </w:t>
      </w:r>
    </w:p>
    <w:p w:rsidR="00B30B5B" w:rsidRPr="00B30B5B" w:rsidRDefault="00B30B5B" w:rsidP="00B30B5B">
      <w:pPr>
        <w:spacing w:line="360" w:lineRule="auto"/>
        <w:ind w:firstLine="697"/>
        <w:contextualSpacing/>
        <w:jc w:val="both"/>
        <w:rPr>
          <w:lang w:eastAsia="ja-JP"/>
        </w:rPr>
      </w:pPr>
      <w:r w:rsidRPr="00B30B5B">
        <w:rPr>
          <w:rFonts w:ascii="Times New Roman" w:hAnsi="Times New Roman" w:cs="Times New Roman"/>
          <w:sz w:val="28"/>
          <w:szCs w:val="28"/>
        </w:rPr>
        <w:t xml:space="preserve">Суть метода, где используется нелинейная модель, схожа с измерениями, только вместо измерительной установки нагрузки транзистора изменяются </w:t>
      </w:r>
      <w:proofErr w:type="spellStart"/>
      <w:r w:rsidRPr="00B30B5B">
        <w:rPr>
          <w:rFonts w:ascii="Times New Roman" w:hAnsi="Times New Roman" w:cs="Times New Roman"/>
          <w:sz w:val="28"/>
          <w:szCs w:val="28"/>
        </w:rPr>
        <w:t>программно</w:t>
      </w:r>
      <w:proofErr w:type="spellEnd"/>
      <w:r w:rsidRPr="00B30B5B">
        <w:rPr>
          <w:rFonts w:ascii="Times New Roman" w:hAnsi="Times New Roman" w:cs="Times New Roman"/>
          <w:sz w:val="28"/>
          <w:szCs w:val="28"/>
        </w:rPr>
        <w:t xml:space="preserve">, с последующим выходной мощности. Стоимость подобного программного обеспечения может достигает 100 тыс. долларов и выше. Кроме этого, существует проблема с построением адекватной нелинейной модели СВЧ транзистора, которая является сложной, трудоемкой задачей, требующей проведения ряда измерений параметров моделируемого транзистора в различных режимах использования. </w:t>
      </w:r>
    </w:p>
    <w:p w:rsidR="00B30B5B" w:rsidRPr="00B30B5B" w:rsidRDefault="00B30B5B" w:rsidP="00B30B5B">
      <w:pPr>
        <w:spacing w:line="360" w:lineRule="auto"/>
        <w:ind w:firstLine="698"/>
        <w:jc w:val="both"/>
        <w:rPr>
          <w:rFonts w:ascii="Times New Roman" w:hAnsi="Times New Roman" w:cs="Times New Roman"/>
          <w:sz w:val="28"/>
          <w:szCs w:val="28"/>
        </w:rPr>
      </w:pPr>
      <w:r w:rsidRPr="00B30B5B">
        <w:rPr>
          <w:rFonts w:ascii="Times New Roman" w:hAnsi="Times New Roman" w:cs="Times New Roman"/>
          <w:sz w:val="28"/>
          <w:szCs w:val="28"/>
        </w:rPr>
        <w:t xml:space="preserve">Идея метода гармонического баланса заключается в том, что электрическую схему необходимо разделять на две подсхемы, линейную и нелинейную (рис.2.5). На каждом шаге алгоритм определяет такие частотно-зависимые напряжения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1</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2</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w:t>
      </w:r>
      <w:proofErr w:type="spellStart"/>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lang w:val="en-US"/>
        </w:rPr>
        <w:t>n</w:t>
      </w:r>
      <w:proofErr w:type="spellEnd"/>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при которых разность токов в линейной и нелинейной схемах будет меньше некоторой заданной точности </w:t>
      </w:r>
      <w:r w:rsidRPr="00B30B5B">
        <w:rPr>
          <w:rFonts w:ascii="Times New Roman" w:hAnsi="Times New Roman" w:cs="Times New Roman"/>
          <w:sz w:val="28"/>
          <w:szCs w:val="28"/>
          <w:lang w:val="en-US"/>
        </w:rPr>
        <w:t>E</w:t>
      </w:r>
      <w:r w:rsidRPr="00B30B5B">
        <w:rPr>
          <w:rFonts w:ascii="Times New Roman" w:hAnsi="Times New Roman" w:cs="Times New Roman"/>
          <w:sz w:val="28"/>
          <w:szCs w:val="28"/>
        </w:rPr>
        <w:t>:</w:t>
      </w:r>
    </w:p>
    <w:tbl>
      <w:tblPr>
        <w:tblW w:w="5000" w:type="pct"/>
        <w:tblLook w:val="0000" w:firstRow="0" w:lastRow="0" w:firstColumn="0" w:lastColumn="0" w:noHBand="0" w:noVBand="0"/>
      </w:tblPr>
      <w:tblGrid>
        <w:gridCol w:w="8602"/>
        <w:gridCol w:w="753"/>
      </w:tblGrid>
      <w:tr w:rsidR="00B30B5B" w:rsidRPr="00B30B5B" w:rsidTr="00B30B5B">
        <w:tc>
          <w:tcPr>
            <w:tcW w:w="4545" w:type="pct"/>
            <w:shd w:val="clear" w:color="auto" w:fill="auto"/>
            <w:vAlign w:val="center"/>
          </w:tcPr>
          <w:p w:rsidR="00B30B5B" w:rsidRPr="00B30B5B" w:rsidRDefault="00B30B5B" w:rsidP="00B30B5B">
            <w:pPr>
              <w:spacing w:line="360" w:lineRule="auto"/>
              <w:jc w:val="center"/>
              <w:rPr>
                <w:rFonts w:ascii="Times New Roman" w:hAnsi="Times New Roman" w:cs="Times New Roman"/>
                <w:sz w:val="28"/>
                <w:szCs w:val="28"/>
              </w:rPr>
            </w:pPr>
            <w:r w:rsidRPr="00B30B5B">
              <w:rPr>
                <w:rFonts w:ascii="Times New Roman" w:hAnsi="Times New Roman" w:cs="Times New Roman"/>
                <w:position w:val="-14"/>
                <w:sz w:val="28"/>
                <w:szCs w:val="28"/>
                <w:vertAlign w:val="subscript"/>
                <w:lang w:val="en-US"/>
              </w:rPr>
              <w:object w:dxaOrig="33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15pt;height:19.6pt" o:ole="">
                  <v:imagedata r:id="rId17" o:title=""/>
                </v:shape>
                <o:OLEObject Type="Embed" ProgID="Equation.3" ShapeID="_x0000_i1025" DrawAspect="Content" ObjectID="_1686550622" r:id="rId18"/>
              </w:object>
            </w:r>
            <w:r w:rsidRPr="00B30B5B">
              <w:rPr>
                <w:rFonts w:ascii="Times New Roman" w:hAnsi="Times New Roman" w:cs="Times New Roman"/>
                <w:sz w:val="28"/>
                <w:szCs w:val="28"/>
              </w:rPr>
              <w:t>.</w:t>
            </w:r>
          </w:p>
        </w:tc>
        <w:tc>
          <w:tcPr>
            <w:tcW w:w="250" w:type="pct"/>
            <w:shd w:val="clear" w:color="auto" w:fill="auto"/>
            <w:noWrap/>
            <w:vAlign w:val="center"/>
          </w:tcPr>
          <w:p w:rsidR="00B30B5B" w:rsidRPr="00B30B5B" w:rsidRDefault="00B30B5B" w:rsidP="00B30B5B">
            <w:pPr>
              <w:spacing w:line="360" w:lineRule="auto"/>
              <w:jc w:val="right"/>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 xml:space="preserve"> SEQ ( \* ARABIC \s 1 </w:instrText>
            </w:r>
            <w:r w:rsidRPr="00B30B5B">
              <w:rPr>
                <w:rFonts w:ascii="Times New Roman" w:hAnsi="Times New Roman" w:cs="Times New Roman"/>
                <w:sz w:val="28"/>
                <w:szCs w:val="28"/>
              </w:rPr>
              <w:fldChar w:fldCharType="separate"/>
            </w:r>
            <w:r w:rsidRPr="00B30B5B">
              <w:rPr>
                <w:rFonts w:ascii="Times New Roman" w:hAnsi="Times New Roman" w:cs="Times New Roman"/>
                <w:noProof/>
                <w:sz w:val="28"/>
                <w:szCs w:val="28"/>
              </w:rPr>
              <w:t>2</w:t>
            </w:r>
            <w:r w:rsidRPr="00B30B5B">
              <w:rPr>
                <w:rFonts w:ascii="Times New Roman" w:hAnsi="Times New Roman" w:cs="Times New Roman"/>
                <w:sz w:val="28"/>
                <w:szCs w:val="28"/>
              </w:rPr>
              <w:fldChar w:fldCharType="end"/>
            </w:r>
            <w:r w:rsidRPr="00B30B5B">
              <w:rPr>
                <w:rFonts w:ascii="Times New Roman" w:hAnsi="Times New Roman" w:cs="Times New Roman"/>
                <w:sz w:val="28"/>
                <w:szCs w:val="28"/>
              </w:rPr>
              <w:t>)</w:t>
            </w:r>
          </w:p>
        </w:tc>
      </w:tr>
    </w:tbl>
    <w:p w:rsidR="00B30B5B" w:rsidRPr="00B30B5B" w:rsidRDefault="00B30B5B" w:rsidP="00B30B5B">
      <w:pPr>
        <w:spacing w:line="360" w:lineRule="auto"/>
        <w:ind w:firstLine="698"/>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4D500256" wp14:editId="11768399">
            <wp:extent cx="2417196" cy="1331369"/>
            <wp:effectExtent l="0" t="0" r="2540" b="254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6488" cy="1347503"/>
                    </a:xfrm>
                    <a:prstGeom prst="rect">
                      <a:avLst/>
                    </a:prstGeom>
                    <a:noFill/>
                  </pic:spPr>
                </pic:pic>
              </a:graphicData>
            </a:graphic>
          </wp:inline>
        </w:drawing>
      </w:r>
    </w:p>
    <w:p w:rsidR="00B30B5B" w:rsidRPr="00B30B5B" w:rsidRDefault="00B30B5B" w:rsidP="00B30B5B">
      <w:pPr>
        <w:spacing w:line="360" w:lineRule="auto"/>
        <w:ind w:firstLine="698"/>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2.5 – Разбиение электрической схемы устройства по методу гармонического баланса</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b/>
          <w:sz w:val="28"/>
          <w:szCs w:val="28"/>
        </w:rPr>
        <w:tab/>
      </w:r>
      <w:r w:rsidRPr="00B30B5B">
        <w:rPr>
          <w:rFonts w:ascii="Times New Roman" w:hAnsi="Times New Roman" w:cs="Times New Roman"/>
          <w:sz w:val="28"/>
          <w:szCs w:val="28"/>
        </w:rPr>
        <w:t xml:space="preserve">Метод гармонического баланса используется в САПР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Нагрузочные контуры, или же контуры выходной мощности, которые получены данным методом в программе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представлены на рис. 2.6.</w:t>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0AA33CB5" wp14:editId="335CA11B">
            <wp:extent cx="3871595" cy="362204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1595" cy="3622040"/>
                    </a:xfrm>
                    <a:prstGeom prst="rect">
                      <a:avLst/>
                    </a:prstGeom>
                    <a:noFill/>
                    <a:ln>
                      <a:noFill/>
                    </a:ln>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2.6 – Нагрузочные контуры, полученные методом гармонического баланса, в программе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MWO</w:t>
      </w:r>
    </w:p>
    <w:p w:rsidR="00B30B5B" w:rsidRPr="00B30B5B" w:rsidRDefault="00B30B5B" w:rsidP="00B30B5B">
      <w:pPr>
        <w:spacing w:after="0" w:line="360" w:lineRule="auto"/>
        <w:contextualSpacing/>
        <w:jc w:val="center"/>
        <w:rPr>
          <w:rFonts w:ascii="Times New Roman" w:hAnsi="Times New Roman" w:cs="Times New Roman"/>
          <w:sz w:val="28"/>
          <w:szCs w:val="28"/>
        </w:rPr>
      </w:pPr>
    </w:p>
    <w:p w:rsidR="00B30B5B" w:rsidRPr="00B30B5B" w:rsidRDefault="00B30B5B" w:rsidP="00B30B5B">
      <w:pPr>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 Метод Криппса и его модификации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2.5.1 Описание метода Криппса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hAnsi="Times New Roman" w:cs="Times New Roman"/>
          <w:sz w:val="28"/>
          <w:szCs w:val="28"/>
        </w:rPr>
        <w:tab/>
      </w:r>
      <w:r w:rsidR="00F77A62">
        <w:rPr>
          <w:rFonts w:ascii="Times New Roman" w:hAnsi="Times New Roman" w:cs="Times New Roman"/>
          <w:sz w:val="28"/>
          <w:szCs w:val="28"/>
        </w:rPr>
        <w:t xml:space="preserve">У инженера </w:t>
      </w:r>
      <w:r w:rsidR="00F77A62"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 проектировании СВЧ усилителя может возникнуть </w:t>
      </w:r>
      <w:r w:rsidR="00F77A62" w:rsidRPr="00F77A62">
        <w:rPr>
          <w:rFonts w:ascii="Times New Roman" w:hAnsi="Times New Roman" w:cs="Times New Roman"/>
          <w:sz w:val="28"/>
          <w:szCs w:val="28"/>
        </w:rPr>
        <w:t>необходимость</w:t>
      </w:r>
      <w:r w:rsidRPr="00F77A62">
        <w:rPr>
          <w:rFonts w:ascii="Times New Roman" w:hAnsi="Times New Roman" w:cs="Times New Roman"/>
          <w:sz w:val="28"/>
          <w:szCs w:val="28"/>
        </w:rPr>
        <w:t xml:space="preserve"> в измерении </w:t>
      </w:r>
      <w:proofErr w:type="spellStart"/>
      <w:r w:rsidRPr="00F77A62">
        <w:rPr>
          <w:rFonts w:ascii="Times New Roman" w:hAnsi="Times New Roman" w:cs="Times New Roman"/>
          <w:sz w:val="28"/>
          <w:szCs w:val="28"/>
        </w:rPr>
        <w:t>малосигнальных</w:t>
      </w:r>
      <w:proofErr w:type="spellEnd"/>
      <w:r w:rsidRPr="00F77A62">
        <w:rPr>
          <w:rFonts w:ascii="Times New Roman" w:hAnsi="Times New Roman" w:cs="Times New Roman"/>
          <w:sz w:val="28"/>
          <w:szCs w:val="28"/>
        </w:rPr>
        <w:t xml:space="preserve"> параметров. </w:t>
      </w:r>
      <w:r w:rsidR="00F77A62" w:rsidRPr="00F77A62">
        <w:rPr>
          <w:rFonts w:ascii="Times New Roman" w:hAnsi="Times New Roman" w:cs="Times New Roman"/>
          <w:sz w:val="28"/>
          <w:szCs w:val="28"/>
        </w:rPr>
        <w:t xml:space="preserve">Для этого </w:t>
      </w:r>
      <w:r w:rsidR="00F77A62" w:rsidRPr="00F77A62">
        <w:rPr>
          <w:rFonts w:ascii="Times New Roman" w:hAnsi="Times New Roman" w:cs="Times New Roman"/>
          <w:sz w:val="28"/>
          <w:szCs w:val="28"/>
        </w:rPr>
        <w:lastRenderedPageBreak/>
        <w:t>с</w:t>
      </w:r>
      <w:r w:rsidRPr="00F77A62">
        <w:rPr>
          <w:rFonts w:ascii="Times New Roman" w:hAnsi="Times New Roman" w:cs="Times New Roman"/>
          <w:sz w:val="28"/>
          <w:szCs w:val="28"/>
        </w:rPr>
        <w:t xml:space="preserve">уществует несколько подходов для измерения, одним из которых является метод Криппса, который в дальнейшем развивал </w:t>
      </w:r>
      <w:proofErr w:type="spellStart"/>
      <w:r w:rsidRPr="00F77A62">
        <w:rPr>
          <w:rFonts w:ascii="Times New Roman" w:hAnsi="Times New Roman" w:cs="Times New Roman"/>
          <w:sz w:val="28"/>
          <w:szCs w:val="28"/>
        </w:rPr>
        <w:t>Уолкер</w:t>
      </w:r>
      <w:proofErr w:type="spellEnd"/>
      <w:r w:rsidRPr="00F77A62">
        <w:rPr>
          <w:rFonts w:ascii="Times New Roman" w:hAnsi="Times New Roman" w:cs="Times New Roman"/>
          <w:sz w:val="28"/>
          <w:szCs w:val="28"/>
        </w:rPr>
        <w:t>. Данная методика позволяет построить контуры выходной мощности</w:t>
      </w:r>
      <w:r w:rsidRPr="00B30B5B">
        <w:rPr>
          <w:rFonts w:ascii="Times New Roman" w:hAnsi="Times New Roman" w:cs="Times New Roman"/>
          <w:sz w:val="28"/>
          <w:szCs w:val="28"/>
        </w:rPr>
        <w:t xml:space="preserve"> и КПД на диаграмме Смита. Полученные данные можно использовать для синтеза выходной цепи усилителя мощности.</w:t>
      </w:r>
    </w:p>
    <w:p w:rsidR="00B30B5B" w:rsidRPr="00B30B5B" w:rsidRDefault="00B30B5B" w:rsidP="00B30B5B">
      <w:pPr>
        <w:spacing w:line="360" w:lineRule="auto"/>
        <w:contextualSpacing/>
        <w:jc w:val="both"/>
        <w:rPr>
          <w:rFonts w:ascii="Times New Roman" w:hAnsi="Times New Roman" w:cs="Times New Roman"/>
          <w:b/>
          <w:bCs/>
          <w:kern w:val="1"/>
          <w:sz w:val="28"/>
          <w:szCs w:val="28"/>
          <w:u w:color="000000"/>
        </w:rPr>
      </w:pPr>
      <w:r w:rsidRPr="00B30B5B">
        <w:rPr>
          <w:rFonts w:ascii="Times New Roman" w:hAnsi="Times New Roman" w:cs="Times New Roman"/>
          <w:b/>
          <w:bCs/>
          <w:kern w:val="1"/>
          <w:sz w:val="28"/>
          <w:szCs w:val="28"/>
          <w:u w:color="000000"/>
        </w:rPr>
        <w:tab/>
      </w:r>
      <w:proofErr w:type="spellStart"/>
      <w:r w:rsidRPr="00B30B5B">
        <w:rPr>
          <w:rFonts w:ascii="Times New Roman" w:hAnsi="Times New Roman" w:cs="Times New Roman"/>
          <w:bCs/>
          <w:kern w:val="1"/>
          <w:sz w:val="28"/>
          <w:szCs w:val="28"/>
          <w:u w:color="000000"/>
        </w:rPr>
        <w:t>Криппс</w:t>
      </w:r>
      <w:proofErr w:type="spellEnd"/>
      <w:r w:rsidRPr="00B30B5B">
        <w:rPr>
          <w:rFonts w:ascii="Times New Roman" w:hAnsi="Times New Roman" w:cs="Times New Roman"/>
          <w:bCs/>
          <w:kern w:val="1"/>
          <w:sz w:val="28"/>
          <w:szCs w:val="28"/>
          <w:u w:color="000000"/>
        </w:rPr>
        <w:t xml:space="preserve"> представил в литературе [4] и [6] созданный им способ для оценки наибольшей возможно достижимой мощности каскадов усиления, которые функционируют в режиме (</w:t>
      </w:r>
      <w:proofErr w:type="spellStart"/>
      <w:r w:rsidRPr="00B30B5B">
        <w:rPr>
          <w:rFonts w:ascii="Times New Roman" w:hAnsi="Times New Roman" w:cs="Times New Roman"/>
          <w:bCs/>
          <w:kern w:val="1"/>
          <w:sz w:val="28"/>
          <w:szCs w:val="28"/>
          <w:u w:color="000000"/>
        </w:rPr>
        <w:t>Class</w:t>
      </w:r>
      <w:proofErr w:type="spellEnd"/>
      <w:r w:rsidRPr="00B30B5B">
        <w:rPr>
          <w:rFonts w:ascii="Times New Roman" w:hAnsi="Times New Roman" w:cs="Times New Roman"/>
          <w:bCs/>
          <w:kern w:val="1"/>
          <w:sz w:val="28"/>
          <w:szCs w:val="28"/>
          <w:u w:color="000000"/>
        </w:rPr>
        <w:t xml:space="preserve"> A) с малой нелинейностью</w:t>
      </w:r>
      <w:r w:rsidRPr="00B30B5B">
        <w:rPr>
          <w:rFonts w:ascii="Times New Roman" w:hAnsi="Times New Roman" w:cs="Times New Roman"/>
          <w:b/>
          <w:bCs/>
          <w:kern w:val="1"/>
          <w:sz w:val="28"/>
          <w:szCs w:val="28"/>
          <w:u w:color="000000"/>
        </w:rPr>
        <w:t>.</w:t>
      </w:r>
    </w:p>
    <w:p w:rsidR="00B30B5B" w:rsidRPr="00B30B5B" w:rsidRDefault="00B30B5B" w:rsidP="00B30B5B">
      <w:pPr>
        <w:spacing w:line="360" w:lineRule="auto"/>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t xml:space="preserve">При использовании обозначенного метода, транзистор аппроксимируется достаточно простой эквивалентной моделью, которая содержит внутренний источник, управляемый напряжением, а помимо этого последовательно включенную индуктивность, параллельно включенный конденсатор и паразитные выходные (рис. 2.7). Малая нелинейность не принимается во внимание, и крутизна характеристики транзистора учитывается в качестве линейной, расположенной ниже точки насыщения и выше точки отсечки. </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noProof/>
          <w:sz w:val="28"/>
          <w:szCs w:val="28"/>
          <w:lang w:eastAsia="ru-RU"/>
        </w:rPr>
        <w:drawing>
          <wp:inline distT="0" distB="0" distL="0" distR="0" wp14:anchorId="039D48E0" wp14:editId="44017877">
            <wp:extent cx="3725839" cy="2219239"/>
            <wp:effectExtent l="114300" t="114300" r="141605" b="14351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1267" cy="2234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Рисунок 2.7 – Упрощенная выходная цепь для транзистора</w:t>
      </w:r>
    </w:p>
    <w:p w:rsidR="00B30B5B" w:rsidRPr="00B30B5B" w:rsidRDefault="00B30B5B" w:rsidP="00B30B5B">
      <w:pPr>
        <w:spacing w:line="360" w:lineRule="auto"/>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r>
      <w:r w:rsidRPr="00F77A62">
        <w:rPr>
          <w:rFonts w:ascii="Times New Roman" w:hAnsi="Times New Roman" w:cs="Times New Roman"/>
          <w:bCs/>
          <w:kern w:val="1"/>
          <w:sz w:val="28"/>
          <w:szCs w:val="28"/>
          <w:u w:color="000000"/>
        </w:rPr>
        <w:t xml:space="preserve">При всех указанных ранее допущениях </w:t>
      </w:r>
      <w:proofErr w:type="spellStart"/>
      <w:r w:rsidRPr="00F77A62">
        <w:rPr>
          <w:rFonts w:ascii="Times New Roman" w:hAnsi="Times New Roman" w:cs="Times New Roman"/>
          <w:bCs/>
          <w:kern w:val="1"/>
          <w:sz w:val="28"/>
          <w:szCs w:val="28"/>
          <w:u w:color="000000"/>
        </w:rPr>
        <w:t>Криппс</w:t>
      </w:r>
      <w:proofErr w:type="spellEnd"/>
      <w:r w:rsidRPr="00F77A62">
        <w:rPr>
          <w:rFonts w:ascii="Times New Roman" w:hAnsi="Times New Roman" w:cs="Times New Roman"/>
          <w:bCs/>
          <w:kern w:val="1"/>
          <w:sz w:val="28"/>
          <w:szCs w:val="28"/>
          <w:u w:color="000000"/>
        </w:rPr>
        <w:t xml:space="preserve"> использовал линейное математическое выражение, которое связывает нагрузочную линию с пределами тока и пределами напряжения на генераторе с характеристиками внешней нагрузки и мощностью, передаваемой в эту нагрузку. В итоге он установил возможность представления соотношений между внешним </w:t>
      </w:r>
      <w:r w:rsidRPr="00F77A62">
        <w:rPr>
          <w:rFonts w:ascii="Times New Roman" w:hAnsi="Times New Roman" w:cs="Times New Roman"/>
          <w:bCs/>
          <w:kern w:val="1"/>
          <w:sz w:val="28"/>
          <w:szCs w:val="28"/>
          <w:u w:color="000000"/>
        </w:rPr>
        <w:lastRenderedPageBreak/>
        <w:t>импедансом и внутренней нагрузочной линией на диаграмме Смита при помощи контуров, которые имею одинаковую выходную мощность (</w:t>
      </w:r>
      <w:proofErr w:type="spellStart"/>
      <w:r w:rsidRPr="00F77A62">
        <w:rPr>
          <w:rFonts w:ascii="Times New Roman" w:hAnsi="Times New Roman" w:cs="Times New Roman"/>
          <w:bCs/>
          <w:kern w:val="1"/>
          <w:sz w:val="28"/>
          <w:szCs w:val="28"/>
          <w:u w:color="000000"/>
        </w:rPr>
        <w:t>load-pull</w:t>
      </w:r>
      <w:proofErr w:type="spellEnd"/>
      <w:r w:rsidRPr="00F77A62">
        <w:rPr>
          <w:rFonts w:ascii="Times New Roman" w:hAnsi="Times New Roman" w:cs="Times New Roman"/>
          <w:bCs/>
          <w:kern w:val="1"/>
          <w:sz w:val="28"/>
          <w:szCs w:val="28"/>
          <w:u w:color="000000"/>
        </w:rPr>
        <w:t>). Подобный способ стал более чем популярным, благодаря простоте и возможности получать приемлемые результаты в существенной части практических случаев.</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noProof/>
          <w:szCs w:val="28"/>
          <w:lang w:eastAsia="ru-RU"/>
        </w:rPr>
        <w:drawing>
          <wp:inline distT="0" distB="0" distL="0" distR="0" wp14:anchorId="077744D3" wp14:editId="05981318">
            <wp:extent cx="2879090" cy="2788285"/>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2788285"/>
                    </a:xfrm>
                    <a:prstGeom prst="rect">
                      <a:avLst/>
                    </a:prstGeom>
                    <a:noFill/>
                    <a:ln>
                      <a:noFill/>
                    </a:ln>
                  </pic:spPr>
                </pic:pic>
              </a:graphicData>
            </a:graphic>
          </wp:inline>
        </w:drawing>
      </w:r>
    </w:p>
    <w:p w:rsidR="00B30B5B" w:rsidRP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2.8 – Контуры, на границе которых выходная мощность устройства снижается на 1 и 2 дБ</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kern w:val="1"/>
          <w:sz w:val="28"/>
          <w:szCs w:val="28"/>
          <w:u w:color="000000"/>
        </w:rPr>
        <w:tab/>
        <w:t xml:space="preserve"> Однако оп</w:t>
      </w:r>
      <w:r w:rsidRPr="00B30B5B">
        <w:rPr>
          <w:rFonts w:ascii="Times New Roman" w:hAnsi="Times New Roman" w:cs="Times New Roman"/>
          <w:bCs/>
          <w:color w:val="000000" w:themeColor="text1"/>
          <w:kern w:val="1"/>
          <w:sz w:val="28"/>
          <w:szCs w:val="28"/>
          <w:u w:color="000000"/>
        </w:rPr>
        <w:t xml:space="preserve">ределенные нюансы обуславливаются отсутствием возможности учитывать потери в транзисторе или обратную связь. Также метод пригоден лишь для УМ класса А. На рисунке 2.9 показан контур, полученный по данному методу. Данный расчетный контур отличается от контура, показанного на рисунке 2.8. </w:t>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noProof/>
          <w:szCs w:val="28"/>
          <w:lang w:eastAsia="ru-RU"/>
        </w:rPr>
        <w:lastRenderedPageBreak/>
        <w:drawing>
          <wp:inline distT="0" distB="0" distL="0" distR="0" wp14:anchorId="36213B4A" wp14:editId="33EC48DF">
            <wp:extent cx="2982457" cy="2996601"/>
            <wp:effectExtent l="0" t="0" r="889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807" cy="3002981"/>
                    </a:xfrm>
                    <a:prstGeom prst="rect">
                      <a:avLst/>
                    </a:prstGeom>
                    <a:noFill/>
                    <a:ln>
                      <a:noFill/>
                    </a:ln>
                  </pic:spPr>
                </pic:pic>
              </a:graphicData>
            </a:graphic>
          </wp:inline>
        </w:drawing>
      </w:r>
    </w:p>
    <w:p w:rsidR="00B30B5B" w:rsidRP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2.9 – Расчетный контур выходной мощности, полученный по методу Криппса.</w:t>
      </w:r>
    </w:p>
    <w:p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Если же учитывать паразитные емкости и индуктивности, то можно заметить, что частотно-независимый контур сдвигается. Данный сдвиг можно наблюдать на рисунке 2.10.</w:t>
      </w:r>
    </w:p>
    <w:p w:rsidR="00B30B5B" w:rsidRPr="00B30B5B" w:rsidRDefault="00B30B5B" w:rsidP="00B30B5B">
      <w:pPr>
        <w:spacing w:after="0" w:line="360" w:lineRule="auto"/>
        <w:jc w:val="center"/>
        <w:rPr>
          <w:rFonts w:ascii="Times New Roman" w:hAnsi="Times New Roman" w:cs="Times New Roman"/>
          <w:bCs/>
          <w:color w:val="000000" w:themeColor="text1"/>
          <w:kern w:val="1"/>
          <w:sz w:val="28"/>
          <w:szCs w:val="28"/>
          <w:u w:color="000000"/>
        </w:rPr>
      </w:pPr>
      <w:r w:rsidRPr="00B30B5B">
        <w:rPr>
          <w:noProof/>
          <w:szCs w:val="28"/>
          <w:lang w:eastAsia="ru-RU"/>
        </w:rPr>
        <w:drawing>
          <wp:inline distT="0" distB="0" distL="0" distR="0" wp14:anchorId="0AB45554" wp14:editId="433A217A">
            <wp:extent cx="2538095" cy="255308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t="1690"/>
                    <a:stretch/>
                  </pic:blipFill>
                  <pic:spPr bwMode="auto">
                    <a:xfrm>
                      <a:off x="0" y="0"/>
                      <a:ext cx="2547518" cy="256255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2.10 – Сдвиг частотно-независимого контура</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t xml:space="preserve">В собственной статье </w:t>
      </w:r>
      <w:proofErr w:type="spellStart"/>
      <w:r w:rsidRPr="00B30B5B">
        <w:rPr>
          <w:rFonts w:ascii="Times New Roman" w:hAnsi="Times New Roman" w:cs="Times New Roman"/>
          <w:bCs/>
          <w:color w:val="000000" w:themeColor="text1"/>
          <w:kern w:val="1"/>
          <w:sz w:val="28"/>
          <w:szCs w:val="28"/>
          <w:u w:color="000000"/>
        </w:rPr>
        <w:t>Криппс</w:t>
      </w:r>
      <w:proofErr w:type="spellEnd"/>
      <w:r w:rsidRPr="00B30B5B">
        <w:rPr>
          <w:rFonts w:ascii="Times New Roman" w:hAnsi="Times New Roman" w:cs="Times New Roman"/>
          <w:bCs/>
          <w:color w:val="000000" w:themeColor="text1"/>
          <w:kern w:val="1"/>
          <w:sz w:val="28"/>
          <w:szCs w:val="28"/>
          <w:u w:color="000000"/>
        </w:rPr>
        <w:t xml:space="preserve"> [4] отмечает, отсутствие каких-либо трудностей во включении представленного в статье уравнения в любой линейный симулятор, для возможности рассчитывать мощностные характеристики по принципу, который используется для расчета коэффициента </w:t>
      </w:r>
      <w:r w:rsidRPr="00B30B5B">
        <w:rPr>
          <w:rFonts w:ascii="Times New Roman" w:hAnsi="Times New Roman" w:cs="Times New Roman"/>
          <w:bCs/>
          <w:color w:val="000000" w:themeColor="text1"/>
          <w:kern w:val="1"/>
          <w:sz w:val="28"/>
          <w:szCs w:val="28"/>
          <w:u w:color="000000"/>
        </w:rPr>
        <w:lastRenderedPageBreak/>
        <w:t xml:space="preserve">шума. Помимо этого, </w:t>
      </w:r>
      <w:proofErr w:type="spellStart"/>
      <w:r w:rsidRPr="00B30B5B">
        <w:rPr>
          <w:rFonts w:ascii="Times New Roman" w:hAnsi="Times New Roman" w:cs="Times New Roman"/>
          <w:bCs/>
          <w:color w:val="000000" w:themeColor="text1"/>
          <w:kern w:val="1"/>
          <w:sz w:val="28"/>
          <w:szCs w:val="28"/>
          <w:u w:color="000000"/>
        </w:rPr>
        <w:t>Криппс</w:t>
      </w:r>
      <w:proofErr w:type="spellEnd"/>
      <w:r w:rsidRPr="00B30B5B">
        <w:rPr>
          <w:rFonts w:ascii="Times New Roman" w:hAnsi="Times New Roman" w:cs="Times New Roman"/>
          <w:bCs/>
          <w:color w:val="000000" w:themeColor="text1"/>
          <w:kern w:val="1"/>
          <w:sz w:val="28"/>
          <w:szCs w:val="28"/>
          <w:u w:color="000000"/>
        </w:rPr>
        <w:t xml:space="preserve"> все-таки показал, возможности модификации метода, которые позволяют учитывать и обратные связи.</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r>
      <w:r w:rsidRPr="00F77A62">
        <w:rPr>
          <w:rFonts w:ascii="Times New Roman" w:hAnsi="Times New Roman" w:cs="Times New Roman"/>
          <w:bCs/>
          <w:color w:val="000000" w:themeColor="text1"/>
          <w:kern w:val="1"/>
          <w:sz w:val="28"/>
          <w:szCs w:val="28"/>
          <w:u w:color="000000"/>
        </w:rPr>
        <w:t xml:space="preserve">В книге </w:t>
      </w:r>
      <w:proofErr w:type="spellStart"/>
      <w:r w:rsidRPr="00F77A62">
        <w:rPr>
          <w:rFonts w:ascii="Times New Roman" w:hAnsi="Times New Roman" w:cs="Times New Roman"/>
          <w:bCs/>
          <w:color w:val="000000" w:themeColor="text1"/>
          <w:kern w:val="1"/>
          <w:sz w:val="28"/>
          <w:szCs w:val="28"/>
          <w:u w:color="000000"/>
        </w:rPr>
        <w:t>Абри</w:t>
      </w:r>
      <w:proofErr w:type="spellEnd"/>
      <w:r w:rsidRPr="00F77A62">
        <w:rPr>
          <w:rFonts w:ascii="Times New Roman" w:hAnsi="Times New Roman" w:cs="Times New Roman"/>
          <w:bCs/>
          <w:color w:val="000000" w:themeColor="text1"/>
          <w:kern w:val="1"/>
          <w:sz w:val="28"/>
          <w:szCs w:val="28"/>
          <w:u w:color="000000"/>
        </w:rPr>
        <w:t xml:space="preserve"> [5], автор использовал математическую отображающая функция,</w:t>
      </w:r>
      <w:r w:rsidRPr="00B30B5B">
        <w:rPr>
          <w:rFonts w:ascii="Times New Roman" w:hAnsi="Times New Roman" w:cs="Times New Roman"/>
          <w:bCs/>
          <w:color w:val="000000" w:themeColor="text1"/>
          <w:kern w:val="1"/>
          <w:sz w:val="28"/>
          <w:szCs w:val="28"/>
          <w:u w:color="000000"/>
        </w:rPr>
        <w:t xml:space="preserve"> для выявления соотношения между “внешним напряжением и внутренним напряжением, а помимо этого внутренним выходным током”. Подобная инновация в достаточно элегантной форме позволяет снять все ограничения метода Криппса. На рисунке 2.11 показаны круги постоянного коэффициента шума.</w:t>
      </w:r>
    </w:p>
    <w:p w:rsidR="00B30B5B" w:rsidRPr="00B30B5B" w:rsidRDefault="00B30B5B" w:rsidP="00B30B5B">
      <w:pPr>
        <w:spacing w:line="360" w:lineRule="auto"/>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noProof/>
          <w:color w:val="000000" w:themeColor="text1"/>
          <w:kern w:val="1"/>
          <w:sz w:val="28"/>
          <w:szCs w:val="28"/>
          <w:u w:color="000000"/>
          <w:lang w:eastAsia="ru-RU"/>
        </w:rPr>
        <w:drawing>
          <wp:inline distT="0" distB="0" distL="0" distR="0" wp14:anchorId="2823145F" wp14:editId="64D14C30">
            <wp:extent cx="3302758" cy="2457524"/>
            <wp:effectExtent l="0" t="0" r="0" b="0"/>
            <wp:docPr id="3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5"/>
                    <a:stretch>
                      <a:fillRect/>
                    </a:stretch>
                  </pic:blipFill>
                  <pic:spPr>
                    <a:xfrm>
                      <a:off x="0" y="0"/>
                      <a:ext cx="3345872" cy="2489604"/>
                    </a:xfrm>
                    <a:prstGeom prst="rect">
                      <a:avLst/>
                    </a:prstGeom>
                  </pic:spPr>
                </pic:pic>
              </a:graphicData>
            </a:graphic>
          </wp:inline>
        </w:drawing>
      </w:r>
    </w:p>
    <w:p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2.11 - Пример кругов постоянного коэффициента шума, отображаемых на диаграмме Смита</w:t>
      </w:r>
    </w:p>
    <w:p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p>
    <w:p w:rsidR="00B30B5B" w:rsidRP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color w:val="000000" w:themeColor="text1"/>
          <w:sz w:val="28"/>
          <w:szCs w:val="28"/>
        </w:rPr>
        <w:t>2.5.2</w:t>
      </w:r>
      <w:r w:rsidRPr="00B30B5B">
        <w:rPr>
          <w:rFonts w:ascii="Times New Roman" w:hAnsi="Times New Roman" w:cs="Times New Roman"/>
          <w:b/>
          <w:color w:val="000000" w:themeColor="text1"/>
          <w:sz w:val="28"/>
          <w:szCs w:val="28"/>
        </w:rPr>
        <w:tab/>
        <w:t xml:space="preserve">Расчет контуров мощности </w:t>
      </w:r>
      <w:r w:rsidRPr="00B30B5B">
        <w:rPr>
          <w:rFonts w:ascii="Times New Roman" w:hAnsi="Times New Roman" w:cs="Times New Roman"/>
          <w:b/>
          <w:sz w:val="28"/>
          <w:szCs w:val="28"/>
        </w:rPr>
        <w:t>по методу Криппса</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Перед тем как начать проектирование СВЧ усилителя, стоит определить диапазон частот для проекта, а также подобрать транзистор, который будет удовлетворять всем заданным требованиям, и лишь после этого начать проектирования с использованием </w:t>
      </w:r>
      <w:proofErr w:type="spellStart"/>
      <w:r w:rsidRPr="00B30B5B">
        <w:rPr>
          <w:rFonts w:ascii="Times New Roman" w:hAnsi="Times New Roman" w:cs="Times New Roman"/>
          <w:sz w:val="28"/>
          <w:szCs w:val="28"/>
        </w:rPr>
        <w:t>load-pull</w:t>
      </w:r>
      <w:proofErr w:type="spellEnd"/>
      <w:r w:rsidRPr="00B30B5B">
        <w:rPr>
          <w:rFonts w:ascii="Times New Roman" w:hAnsi="Times New Roman" w:cs="Times New Roman"/>
          <w:sz w:val="28"/>
          <w:szCs w:val="28"/>
        </w:rPr>
        <w:t xml:space="preserve"> методики.</w:t>
      </w:r>
    </w:p>
    <w:p w:rsidR="00B30B5B" w:rsidRPr="00B30B5B" w:rsidRDefault="00B30B5B" w:rsidP="00B30B5B">
      <w:pPr>
        <w:spacing w:after="0" w:line="360" w:lineRule="auto"/>
        <w:ind w:firstLine="709"/>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Для того, чтобы рассчитать контуры по методу Криппса необходимо начать с выбора рабочей точки. Для усилителя мощности класса А рабочая точка выбирается в середине линейного диапазона ВАХ транзистора (рис. 2.12).</w:t>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
          <w:noProof/>
          <w:sz w:val="28"/>
          <w:szCs w:val="28"/>
          <w:lang w:eastAsia="ru-RU"/>
        </w:rPr>
        <w:lastRenderedPageBreak/>
        <w:drawing>
          <wp:inline distT="0" distB="0" distL="0" distR="0" wp14:anchorId="4C64B8CF" wp14:editId="4F12C234">
            <wp:extent cx="3442287" cy="2565779"/>
            <wp:effectExtent l="0" t="0" r="6350" b="635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6919" cy="2576686"/>
                    </a:xfrm>
                    <a:prstGeom prst="rect">
                      <a:avLst/>
                    </a:prstGeom>
                    <a:noFill/>
                    <a:ln>
                      <a:noFill/>
                    </a:ln>
                  </pic:spPr>
                </pic:pic>
              </a:graphicData>
            </a:graphic>
          </wp:inline>
        </w:drawing>
      </w:r>
    </w:p>
    <w:p w:rsidR="00B30B5B" w:rsidRP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2.12 - </w:t>
      </w:r>
      <w:r w:rsidRPr="00B30B5B">
        <w:rPr>
          <w:rFonts w:ascii="Times New Roman" w:hAnsi="Times New Roman" w:cs="Times New Roman"/>
          <w:sz w:val="28"/>
          <w:szCs w:val="28"/>
        </w:rPr>
        <w:t>Выходная ВАХ транзистора и его рабочая точка</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Эквивалентная модель замещения полевого транзистора представлена на рисунке </w:t>
      </w:r>
      <w:r w:rsidRPr="00B30B5B">
        <w:rPr>
          <w:rFonts w:ascii="Times New Roman" w:hAnsi="Times New Roman" w:cs="Times New Roman"/>
          <w:sz w:val="28"/>
          <w:szCs w:val="28"/>
        </w:rPr>
        <w:tab/>
        <w:t>2.13.</w:t>
      </w:r>
    </w:p>
    <w:p w:rsidR="00B30B5B" w:rsidRPr="00B30B5B" w:rsidRDefault="00B30B5B" w:rsidP="00B30B5B">
      <w:pPr>
        <w:spacing w:after="0"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extent cx="4152900" cy="1663700"/>
            <wp:effectExtent l="0" t="0" r="0" b="0"/>
            <wp:docPr id="393" name="Рисунок 39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4" descr="Untitled Diagram (1)"/>
                    <pic:cNvPicPr>
                      <a:picLocks noChangeAspect="1" noChangeArrowheads="1"/>
                    </pic:cNvPicPr>
                  </pic:nvPicPr>
                  <pic:blipFill>
                    <a:blip r:embed="rId27">
                      <a:extLst>
                        <a:ext uri="{28A0092B-C50C-407E-A947-70E740481C1C}">
                          <a14:useLocalDpi xmlns:a14="http://schemas.microsoft.com/office/drawing/2010/main" val="0"/>
                        </a:ext>
                      </a:extLst>
                    </a:blip>
                    <a:srcRect l="3371" t="7408"/>
                    <a:stretch>
                      <a:fillRect/>
                    </a:stretch>
                  </pic:blipFill>
                  <pic:spPr bwMode="auto">
                    <a:xfrm>
                      <a:off x="0" y="0"/>
                      <a:ext cx="4152900" cy="1663700"/>
                    </a:xfrm>
                    <a:prstGeom prst="rect">
                      <a:avLst/>
                    </a:prstGeom>
                    <a:noFill/>
                    <a:ln>
                      <a:noFill/>
                    </a:ln>
                  </pic:spPr>
                </pic:pic>
              </a:graphicData>
            </a:graphic>
          </wp:inline>
        </w:drawing>
      </w:r>
    </w:p>
    <w:p w:rsidR="00B30B5B" w:rsidRP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2.13 - </w:t>
      </w:r>
      <w:r w:rsidRPr="00B30B5B">
        <w:rPr>
          <w:rFonts w:ascii="Times New Roman" w:hAnsi="Times New Roman" w:cs="Times New Roman"/>
          <w:sz w:val="28"/>
          <w:szCs w:val="28"/>
        </w:rPr>
        <w:t>Эквивалентная схема замещения полевого транзистора</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Далее, расчет контуров производится на основании известных параметров транзистора, представленных на рисунке 2.10.</w:t>
      </w:r>
    </w:p>
    <w:p w:rsidR="00B30B5B" w:rsidRPr="00B30B5B" w:rsidRDefault="00B30B5B" w:rsidP="00B30B5B">
      <w:pPr>
        <w:spacing w:line="360" w:lineRule="auto"/>
        <w:ind w:firstLine="539"/>
        <w:contextualSpacing/>
        <w:jc w:val="both"/>
        <w:rPr>
          <w:rFonts w:ascii="Times New Roman" w:eastAsiaTheme="minorEastAsia" w:hAnsi="Times New Roman" w:cs="Times New Roman"/>
          <w:i/>
          <w:sz w:val="28"/>
          <w:szCs w:val="28"/>
        </w:rPr>
      </w:pPr>
      <w:r w:rsidRPr="00B30B5B">
        <w:rPr>
          <w:rFonts w:ascii="Times New Roman" w:hAnsi="Times New Roman" w:cs="Times New Roman"/>
          <w:sz w:val="28"/>
          <w:szCs w:val="28"/>
        </w:rPr>
        <w:t>Для того чтобы рассчитать точки частотно-зависимого контура, необходимо синтезировать точки частотно-независимого контура и произвести “поворот”.</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Частотно-независимый контур строиться из окружностей (рис. 2.14).</w:t>
      </w:r>
    </w:p>
    <w:p w:rsidR="00B30B5B" w:rsidRPr="00B30B5B" w:rsidRDefault="00B30B5B" w:rsidP="00B30B5B">
      <w:pPr>
        <w:spacing w:line="360" w:lineRule="auto"/>
        <w:ind w:firstLine="540"/>
        <w:jc w:val="center"/>
        <w:rPr>
          <w:szCs w:val="28"/>
        </w:rPr>
      </w:pPr>
      <w:r w:rsidRPr="00B30B5B">
        <w:rPr>
          <w:rFonts w:ascii="Times New Roman" w:hAnsi="Times New Roman" w:cs="Times New Roman"/>
          <w:noProof/>
          <w:sz w:val="28"/>
          <w:szCs w:val="28"/>
          <w:lang w:eastAsia="ru-RU"/>
        </w:rPr>
        <w:lastRenderedPageBreak/>
        <w:drawing>
          <wp:anchor distT="0" distB="0" distL="114300" distR="114300" simplePos="0" relativeHeight="251678720" behindDoc="0" locked="0" layoutInCell="1" allowOverlap="1" wp14:anchorId="1DB1190A" wp14:editId="2E1A4770">
            <wp:simplePos x="0" y="0"/>
            <wp:positionH relativeFrom="column">
              <wp:posOffset>3762991</wp:posOffset>
            </wp:positionH>
            <wp:positionV relativeFrom="paragraph">
              <wp:posOffset>1955561</wp:posOffset>
            </wp:positionV>
            <wp:extent cx="226336" cy="169753"/>
            <wp:effectExtent l="0" t="0" r="2540" b="1905"/>
            <wp:wrapNone/>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336" cy="169753"/>
                    </a:xfrm>
                    <a:prstGeom prst="rect">
                      <a:avLst/>
                    </a:prstGeom>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77696" behindDoc="0" locked="0" layoutInCell="1" allowOverlap="1" wp14:anchorId="41334D02" wp14:editId="681E1DD7">
            <wp:simplePos x="0" y="0"/>
            <wp:positionH relativeFrom="column">
              <wp:posOffset>3606492</wp:posOffset>
            </wp:positionH>
            <wp:positionV relativeFrom="paragraph">
              <wp:posOffset>835597</wp:posOffset>
            </wp:positionV>
            <wp:extent cx="187473" cy="175995"/>
            <wp:effectExtent l="0" t="0" r="3175" b="0"/>
            <wp:wrapNone/>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73" cy="17599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6672" behindDoc="0" locked="0" layoutInCell="1" allowOverlap="1" wp14:anchorId="666BB252" wp14:editId="4CA4DF3C">
            <wp:simplePos x="0" y="0"/>
            <wp:positionH relativeFrom="column">
              <wp:posOffset>4494939</wp:posOffset>
            </wp:positionH>
            <wp:positionV relativeFrom="paragraph">
              <wp:posOffset>1355197</wp:posOffset>
            </wp:positionV>
            <wp:extent cx="94471" cy="90535"/>
            <wp:effectExtent l="0" t="0" r="1270" b="5080"/>
            <wp:wrapNone/>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5648" behindDoc="0" locked="0" layoutInCell="1" allowOverlap="1" wp14:anchorId="6C14ECC4" wp14:editId="79CC1196">
            <wp:simplePos x="0" y="0"/>
            <wp:positionH relativeFrom="column">
              <wp:posOffset>4320213</wp:posOffset>
            </wp:positionH>
            <wp:positionV relativeFrom="paragraph">
              <wp:posOffset>845103</wp:posOffset>
            </wp:positionV>
            <wp:extent cx="94471" cy="90535"/>
            <wp:effectExtent l="0" t="0" r="1270" b="5080"/>
            <wp:wrapNone/>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4624" behindDoc="0" locked="0" layoutInCell="1" allowOverlap="1" wp14:anchorId="24CBA766" wp14:editId="33E1A9EE">
            <wp:simplePos x="0" y="0"/>
            <wp:positionH relativeFrom="column">
              <wp:posOffset>2206009</wp:posOffset>
            </wp:positionH>
            <wp:positionV relativeFrom="paragraph">
              <wp:posOffset>1759226</wp:posOffset>
            </wp:positionV>
            <wp:extent cx="172016" cy="140161"/>
            <wp:effectExtent l="0" t="0" r="0" b="0"/>
            <wp:wrapNone/>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016" cy="140161"/>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3600" behindDoc="0" locked="0" layoutInCell="1" allowOverlap="1" wp14:anchorId="7340D9F0" wp14:editId="19F5BB29">
            <wp:simplePos x="0" y="0"/>
            <wp:positionH relativeFrom="column">
              <wp:posOffset>1483539</wp:posOffset>
            </wp:positionH>
            <wp:positionV relativeFrom="paragraph">
              <wp:posOffset>1334378</wp:posOffset>
            </wp:positionV>
            <wp:extent cx="61369" cy="122738"/>
            <wp:effectExtent l="0" t="0" r="0" b="0"/>
            <wp:wrapNone/>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2576" behindDoc="0" locked="0" layoutInCell="1" allowOverlap="1" wp14:anchorId="0319C7D3" wp14:editId="0F139869">
            <wp:simplePos x="0" y="0"/>
            <wp:positionH relativeFrom="column">
              <wp:posOffset>1647382</wp:posOffset>
            </wp:positionH>
            <wp:positionV relativeFrom="paragraph">
              <wp:posOffset>860152</wp:posOffset>
            </wp:positionV>
            <wp:extent cx="61369" cy="122738"/>
            <wp:effectExtent l="0" t="0" r="0" b="0"/>
            <wp:wrapNone/>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71552" behindDoc="1" locked="0" layoutInCell="1" allowOverlap="1" wp14:anchorId="7DCAB4CE" wp14:editId="648750AC">
            <wp:simplePos x="0" y="0"/>
            <wp:positionH relativeFrom="column">
              <wp:posOffset>2041704</wp:posOffset>
            </wp:positionH>
            <wp:positionV relativeFrom="paragraph">
              <wp:posOffset>846294</wp:posOffset>
            </wp:positionV>
            <wp:extent cx="216149" cy="197270"/>
            <wp:effectExtent l="0" t="0" r="0" b="0"/>
            <wp:wrapNone/>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0658"/>
                    <a:stretch/>
                  </pic:blipFill>
                  <pic:spPr bwMode="auto">
                    <a:xfrm>
                      <a:off x="0" y="0"/>
                      <a:ext cx="216149" cy="19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0B5B">
        <w:rPr>
          <w:noProof/>
          <w:szCs w:val="28"/>
          <w:lang w:eastAsia="ru-RU"/>
        </w:rPr>
        <mc:AlternateContent>
          <mc:Choice Requires="wps">
            <w:drawing>
              <wp:anchor distT="0" distB="0" distL="114300" distR="114300" simplePos="0" relativeHeight="251670528" behindDoc="0" locked="0" layoutInCell="1" allowOverlap="1" wp14:anchorId="362ED0D8" wp14:editId="3D0EB9B2">
                <wp:simplePos x="0" y="0"/>
                <wp:positionH relativeFrom="column">
                  <wp:posOffset>1143000</wp:posOffset>
                </wp:positionH>
                <wp:positionV relativeFrom="paragraph">
                  <wp:posOffset>1356360</wp:posOffset>
                </wp:positionV>
                <wp:extent cx="334010" cy="295910"/>
                <wp:effectExtent l="0" t="381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2ED0D8" id="Надпись 44" o:spid="_x0000_s1119" type="#_x0000_t202" style="position:absolute;left:0;text-align:left;margin-left:90pt;margin-top:106.8pt;width:26.3pt;height:23.3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izQIAAMY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aYEIwEbaFH26/bb9vv25/bH7efb78gMECV+k4n4HzVgbvZXMgNdNsx1t2l&#10;LN5rJOS8pmLFzpWSfc1oCVmG9qZ/dHXA0RZk2b+UJUSj10Y6oE2lWltCKAoCdOjWzaFDbGNQAYen&#10;pwTKhFEBpigexbC2EWiyv9wpbZ4z2SK7SLECAThwur7UZnDdu9hYQua8aeCcJo24dwCYwwmEhqvW&#10;ZpNwPf0YB/FiupgSj0TjhUeCLPPO8znxxnk4GWWn2XyehZ9s3JAkNS9LJmyYvb5C8mf92yl9UMZB&#10;YVo2vLRwNiWtVst5o9Cagr5z9+0KcuTm30/D1Qu4PKAURiS4iGIvH08nHsnJyIsnwdQLwvgiHgck&#10;Jll+n9IlF+zfKaE+xfEoGg1a+i23wH2PudGk5QYmSMPbFE8PTjSxClyI0rXWUN4M66NS2PTvSgHt&#10;3jfa6dVKdBCr2Sw3wwOJbHgr5qUsb0DBSoLCQIww/mBRS/UBox5GSYoFzDqMmhcC3kAcEmInj9uQ&#10;0SSCjTq2LI8tVBQAlGKD0bCcm2FaXXeKr2qIs3915/Bucu40fZfT7rXBsHDUdoPNTqPjvfO6G7+z&#10;XwAAAP//AwBQSwMEFAAGAAgAAAAhAE/QORDcAAAACwEAAA8AAABkcnMvZG93bnJldi54bWxMj8FO&#10;wzAQRO9I/IO1SNyoHReiEOJUqMAZKHyAmyxxSLyOYrcNfD3LCW4z2tHsm2qz+FEccY59IAPZSoFA&#10;akLbU2fg/e3pqgARk6XWjoHQwBdG2NTnZ5Ut23CiVzzuUie4hGJpDbiUplLK2Dj0Nq7ChMS3jzB7&#10;m9jOnWxne+JyP0qtVC697Yk/ODvh1mEz7A7eQKH88zDc6pfor7+zG7d9CI/TpzGXF8v9HYiES/oL&#10;wy8+o0PNTPtwoDaKkX2heEsyoLN1DoITeq1Z7FnkSoOsK/l/Q/0DAAD//wMAUEsBAi0AFAAGAAgA&#10;AAAhALaDOJL+AAAA4QEAABMAAAAAAAAAAAAAAAAAAAAAAFtDb250ZW50X1R5cGVzXS54bWxQSwEC&#10;LQAUAAYACAAAACEAOP0h/9YAAACUAQAACwAAAAAAAAAAAAAAAAAvAQAAX3JlbHMvLnJlbHNQSwEC&#10;LQAUAAYACAAAACEA4gP2os0CAADGBQAADgAAAAAAAAAAAAAAAAAuAgAAZHJzL2Uyb0RvYy54bWxQ&#10;SwECLQAUAAYACAAAACEAT9A5ENwAAAALAQAADwAAAAAAAAAAAAAAAAAnBQAAZHJzL2Rvd25yZXYu&#10;eG1sUEsFBgAAAAAEAAQA8wAAADAGA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9504" behindDoc="0" locked="0" layoutInCell="1" allowOverlap="1" wp14:anchorId="78F6C996" wp14:editId="2EA07D39">
                <wp:simplePos x="0" y="0"/>
                <wp:positionH relativeFrom="column">
                  <wp:posOffset>1143000</wp:posOffset>
                </wp:positionH>
                <wp:positionV relativeFrom="paragraph">
                  <wp:posOffset>899160</wp:posOffset>
                </wp:positionV>
                <wp:extent cx="334010" cy="295910"/>
                <wp:effectExtent l="0" t="381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F6C996" id="Надпись 43" o:spid="_x0000_s1120" type="#_x0000_t202" style="position:absolute;left:0;text-align:left;margin-left:90pt;margin-top:70.8pt;width:26.3pt;height:23.3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TzQIAAMYFAAAOAAAAZHJzL2Uyb0RvYy54bWysVEtu2zAQ3RfoHQjuFX1MO5YQuUgsqyiQ&#10;foC0B6AlyiIqkQLJWE6LLrrvFXqHLrrorldwbtQhZTtOggJFWy0EkjN8M2/mcc6ebdoGrZnSXIoU&#10;hycBRkwUsuRileJ3b3NvipE2VJS0kYKl+IZp/Gz29MlZ3yUskrVsSqYQgAid9F2Ka2O6xPd1UbOW&#10;6hPZMQHGSqqWGtiqlV8q2gN62/hREEz8XqqyU7JgWsNpNhjxzOFXFSvM66rSzKAmxZCbcX/l/kv7&#10;92dnNFkp2tW82KVB/yKLlnIBQQ9QGTUUXSv+CKrlhZJaVuakkK0vq4oXzHEANmHwgM1VTTvmuEBx&#10;dHcok/5/sMWr9RuFeJliMsJI0BZ6tP26/bb9vv25/XH7+fYLAgNUqe90As5XHbibzYXcQLcdY91d&#10;yuK9RkLOaypW7Fwp2deMlpBlaG/6R1cHHG1Blv1LWUI0em2kA9pUqrUlhKIgQIdu3Rw6xDYGFXA4&#10;GhEoE0YFmKJ4HMPaRqDJ/nKntHnOZIvsIsUKBODA6fpSm8F172JjCZnzpoFzmjTi3gFgDicQGq5a&#10;m03C9fRjHMSL6WJKPBJNFh4Jssw7z+fEm+Th6TgbZfN5Fn6ycUOS1LwsmbBh9voKyZ/1b6f0QRkH&#10;hWnZ8NLC2ZS0Wi3njUJrCvrO3bcryJGbfz8NVy/g8oBSGJHgIoq9fDI99UhOxl58Gky9IIwv4klA&#10;YpLl9yldcsH+nRLqUxyPo/Ggpd9yC9z3mBtNWm5ggjS8TfH04EQTq8CFKF1rDeXNsD4qhU3/rhTQ&#10;7n2jnV6tRAexms1ys38ggGbFvJTlDShYSVAYiBHGHyxqqT5g1MMoSbGAWYdR80LAG4hDQuzkcRsy&#10;Po1go44ty2MLFQUApdhgNCznZphW153iqxri7F/dObybnDtN3+W0e20wLBy13WCz0+h477zuxu/s&#10;FwAAAP//AwBQSwMEFAAGAAgAAAAhAEzJVSLaAAAACwEAAA8AAABkcnMvZG93bnJldi54bWxMT8tO&#10;wzAQvCPxD9YicaN2QqlCiFOhAmeg8AFuvMQh8TqK3Tbw9WxP9DajGc2jWs9+EAecYhdIQ7ZQIJCa&#10;YDtqNXx+vNwUIGIyZM0QCDX8YIR1fXlRmdKGI73jYZtawSEUS6PBpTSWUsbGoTdxEUYk1r7C5E1i&#10;OrXSTubI4X6QuVIr6U1H3ODMiBuHTb/dew2F8q99f5+/Rb/8ze7c5ik8j99aX1/Njw8gEs7p3wyn&#10;+Twdat60C3uyUQzMC8VfEoNltgLBjvw2Z7A7SUUOsq7k+Yf6DwAA//8DAFBLAQItABQABgAIAAAA&#10;IQC2gziS/gAAAOEBAAATAAAAAAAAAAAAAAAAAAAAAABbQ29udGVudF9UeXBlc10ueG1sUEsBAi0A&#10;FAAGAAgAAAAhADj9If/WAAAAlAEAAAsAAAAAAAAAAAAAAAAALwEAAF9yZWxzLy5yZWxzUEsBAi0A&#10;FAAGAAgAAAAhAAno31PNAgAAxgUAAA4AAAAAAAAAAAAAAAAALgIAAGRycy9lMm9Eb2MueG1sUEsB&#10;Ai0AFAAGAAgAAAAhAEzJVSLaAAAACwEAAA8AAAAAAAAAAAAAAAAAJwUAAGRycy9kb3ducmV2Lnht&#10;bFBLBQYAAAAABAAEAPMAAAAuBg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8480" behindDoc="0" locked="0" layoutInCell="1" allowOverlap="1" wp14:anchorId="5DF0C5C1" wp14:editId="78DF52FA">
                <wp:simplePos x="0" y="0"/>
                <wp:positionH relativeFrom="column">
                  <wp:posOffset>4229100</wp:posOffset>
                </wp:positionH>
                <wp:positionV relativeFrom="paragraph">
                  <wp:posOffset>899160</wp:posOffset>
                </wp:positionV>
                <wp:extent cx="342900" cy="342900"/>
                <wp:effectExtent l="0" t="381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0C5C1" id="Надпись 42" o:spid="_x0000_s1121" type="#_x0000_t202" style="position:absolute;left:0;text-align:left;margin-left:333pt;margin-top:70.8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izgIAAMg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PjOYni&#10;ACQ5iHZna4Em+8+t0uY5kw2yhxQrIIADp+trbXrVvYq1JeSc1zW806QW9x4As38B0/DVyqwTrqaf&#10;4iCejWdj4pFoOPNIkGXe5XxKvOE8HA2y82w6zcLP1m5IkooXBRPWzJ5fIfmz+u2Y3jPjwDAta15Y&#10;OOuSVsvFtFZoTYHfc7dcykFyVPPvu+HyBbE8CCmMSHAVxd58OB55ZE4GXjwKxl4QxlfxMCAxyeb3&#10;Q7rmgv17SKhLcTyIBj2Xjk4/iC1w63FsNGm4gQlS8ybF44MSTSwDZ6JwpTWU1/35JBXW/WMqoNz7&#10;Qju+Wor2ZDWbxaZvELLvg4UsboHBSgLDgIww/uBQSfURow5GSYr1hxVVDKP6hYAuiENC7OxxFzIY&#10;RXBRp5LFqYSKHKBSbDDqj1PTz6tVq/iyAkt93wl5CZ1Tcsdq22K9V7t+g3HhgtuNNjuPTu9O6ziA&#10;J78BAAD//wMAUEsDBBQABgAIAAAAIQD+9tt13gAAAAsBAAAPAAAAZHJzL2Rvd25yZXYueG1sTI/B&#10;TsMwEETvSP0Ha5G4UbuoddsQp6pAXEG0UImbG2+TiHgdxW4T/p7lRI+7M5p5k29G34oL9rEJZGA2&#10;VSCQyuAaqgx87F/uVyBisuRsGwgN/GCETTG5yW3mwkDveNmlSnAIxcwaqFPqMiljWaO3cRo6JNZO&#10;ofc28dlX0vV24HDfygeltPS2IW6obYdPNZbfu7M38Pl6+jrM1Vv17BfdEEYlya+lMXe34/YRRMIx&#10;/ZvhD5/RoWCmYziTi6I1oLXmLYmF+UyDYMeSC0Ec+bNeaJBFLq83FL8AAAD//wMAUEsBAi0AFAAG&#10;AAgAAAAhALaDOJL+AAAA4QEAABMAAAAAAAAAAAAAAAAAAAAAAFtDb250ZW50X1R5cGVzXS54bWxQ&#10;SwECLQAUAAYACAAAACEAOP0h/9YAAACUAQAACwAAAAAAAAAAAAAAAAAvAQAAX3JlbHMvLnJlbHNQ&#10;SwECLQAUAAYACAAAACEAJL16Is4CAADIBQAADgAAAAAAAAAAAAAAAAAuAgAAZHJzL2Uyb0RvYy54&#10;bWxQSwECLQAUAAYACAAAACEA/vbbdd4AAAALAQAADwAAAAAAAAAAAAAAAAAoBQAAZHJzL2Rvd25y&#10;ZXYueG1sUEsFBgAAAAAEAAQA8wAAADMGAAAAAA==&#10;" filled="f" stroked="f">
                <v:textbox>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7456" behindDoc="0" locked="0" layoutInCell="1" allowOverlap="1" wp14:anchorId="2A7F472B" wp14:editId="6FDA0A52">
                <wp:simplePos x="0" y="0"/>
                <wp:positionH relativeFrom="column">
                  <wp:posOffset>1828800</wp:posOffset>
                </wp:positionH>
                <wp:positionV relativeFrom="paragraph">
                  <wp:posOffset>1470660</wp:posOffset>
                </wp:positionV>
                <wp:extent cx="468630" cy="469265"/>
                <wp:effectExtent l="0" t="381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7F472B" id="Надпись 40" o:spid="_x0000_s1122" type="#_x0000_t202" style="position:absolute;left:0;text-align:left;margin-left:2in;margin-top:115.8pt;width:36.9pt;height:36.9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28zQIAAMYFAAAOAAAAZHJzL2Uyb0RvYy54bWysVEtu2zAQ3RfoHQjuFX1Cy5YQuUhsqyiQ&#10;foC0B6AlyiIqkQLJWE6LLrrvFXqHLrrorldwbtQhZTtOggJFWy0EkjN8M2/mcc6ebdoGrZnSXIoM&#10;hycBRkwUsuRileF3b3NvgpE2VJS0kYJl+IZp/Gz69MlZ36UskrVsSqYQgAid9l2Ga2O61Pd1UbOW&#10;6hPZMQHGSqqWGtiqlV8q2gN62/hREMR+L1XZKVkwreF0Phjx1OFXFSvM66rSzKAmw5CbcX/l/kv7&#10;96dnNF0p2tW82KVB/yKLlnIBQQ9Qc2ooulb8EVTLCyW1rMxJIVtfVhUvmOMAbMLgAZurmnbMcYHi&#10;6O5QJv3/YItX6zcK8TLDBMojaAs92n7dftt+3/7c/rj9fPsFgQGq1Hc6BeerDtzN5kJuoNuOse4u&#10;ZfFeIyFnNRUrdq6U7GtGS8gytDf9o6sDjrYgy/6lLCEavTbSAW0q1doSQlEQoEM6N4cOsY1BBRyS&#10;eBKfgqUAE4mTKB65CDTdX+6UNs+ZbJFdZFiBABw4XV9qY5Oh6d7FxhIy503jRNCIewfgOJxAaLhq&#10;bTYJ19OPSZAsJosJ8UgULzwSzOfeeT4jXpyH49H8dD6bzcNPNm5I0pqXJRM2zF5fIfmz/u2UPijj&#10;oDAtG15aOJuSVqvlrFFoTUHfuft2BTly8++n4YoAXB5QCiMSXESJl8eTsUdyMvKScTDxgjC5SOKA&#10;JGSe36d0yQX7d0qoz3AyikaDln7LLXDfY240bbmBCdLwNsOTgxNNrQIXonStNZQ3w/qoFDb9u1JA&#10;u/eNdnq1Eh3EajbLzfBAnNasmJeyvAEFKwkKAzHC+INFLdUHjHoYJRkWMOswal4IeANJSOzTMm5D&#10;RuMINurYsjy2UFEAUIYNRsNyZoZpdd0pvqohzv7VncO7ybnT9F1Ou9cGw8JR2w02O42O987rbvxO&#10;fwEAAP//AwBQSwMEFAAGAAgAAAAhACcqRhTeAAAACwEAAA8AAABkcnMvZG93bnJldi54bWxMj8FO&#10;wzAQRO9I/IO1SNyonZREIcSpUIEzUPgAN16SkHgdxW4b+HqWE73NaEez86rN4kZxxDn0njQkKwUC&#10;qfG2p1bDx/vzTQEiREPWjJ5QwzcG2NSXF5UprT/RGx53sRVcQqE0GroYp1LK0HToTFj5CYlvn352&#10;JrKdW2lnc+JyN8pUqVw60xN/6MyE2w6bYXdwGgrlXobhLn0N7vYnybrto3+avrS+vloe7kFEXOJ/&#10;GP7m83SoedPeH8gGMWpIi4JZIot1koPgxDpPGGbPQmUZyLqS5wz1LwAAAP//AwBQSwECLQAUAAYA&#10;CAAAACEAtoM4kv4AAADhAQAAEwAAAAAAAAAAAAAAAAAAAAAAW0NvbnRlbnRfVHlwZXNdLnhtbFBL&#10;AQItABQABgAIAAAAIQA4/SH/1gAAAJQBAAALAAAAAAAAAAAAAAAAAC8BAABfcmVscy8ucmVsc1BL&#10;AQItABQABgAIAAAAIQBCNh28zQIAAMYFAAAOAAAAAAAAAAAAAAAAAC4CAABkcnMvZTJvRG9jLnht&#10;bFBLAQItABQABgAIAAAAIQAnKkYU3gAAAAsBAAAPAAAAAAAAAAAAAAAAACcFAABkcnMvZG93bnJl&#10;di54bWxQSwUGAAAAAAQABADzAAAAMgY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5408" behindDoc="0" locked="0" layoutInCell="1" allowOverlap="1" wp14:anchorId="1ACAD37E" wp14:editId="72204B3B">
                <wp:simplePos x="0" y="0"/>
                <wp:positionH relativeFrom="column">
                  <wp:posOffset>3314700</wp:posOffset>
                </wp:positionH>
                <wp:positionV relativeFrom="paragraph">
                  <wp:posOffset>784860</wp:posOffset>
                </wp:positionV>
                <wp:extent cx="431165" cy="419100"/>
                <wp:effectExtent l="0" t="3810" r="0" b="127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CAD37E" id="Надпись 38" o:spid="_x0000_s1123" type="#_x0000_t202" style="position:absolute;left:0;text-align:left;margin-left:261pt;margin-top:61.8pt;width:33.95pt;height:33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IU0AIAAMYFAAAOAAAAZHJzL2Uyb0RvYy54bWysVEtu2zAQ3RfoHQjuFUkO/ZEQOUgsqyiQ&#10;foC0B6AlyiIqkQLJWE6LLrrvFXqHLrrorldwbtQh5W+yKdpyQZCc4Zvfm7m4XDc1WjGluRQJDs8C&#10;jJjIZcHFMsHv32XeBCNtqChoLQVL8D3T+HL6/NlF18ZsICtZF0whABE67toEV8a0se/rvGIN1Wey&#10;ZQKEpVQNNXBVS79QtAP0pvYHQTDyO6mKVsmcaQ2vaS/EU4dfliw3b8pSM4PqBINvxu3K7Qu7+9ML&#10;Gi8VbSueb92gf+FFQ7kAo3uolBqK7hR/AtXwXEktS3OWy8aXZclz5mKAaMLgUTS3FW2ZiwWSo9t9&#10;mvT/g81fr94qxIsEn0OlBG2gRptvm++bH5tfm58PXx6+IhBAlrpWx6B824K6WV/LNVTbRazbG5l/&#10;0EjIWUXFkl0pJbuK0QK8DO1P/+hrj6MtyKJ7JQuwRu+MdEDrUjU2hZAUBOhQrft9hdjaoBweyXkY&#10;joYY5SAiYRQGroI+jXefW6XNCyYbZA8JVkAAB05XN9pYZ2i8U7G2hMx4XTsS1OLkART7FzANX63M&#10;OuFq+ikKovlkPiEeGYzmHgnS1LvKZsQbZeF4mJ6ns1kafrZ2QxJXvCiYsGZ2/ArJn9Vvy/SeGXuG&#10;aVnzwsJZl7RaLma1QisK/M7ccikHyUHNP3XDJQFieRRSOCDB9SDystFk7JGMDL1oHEy8IIyuo1FA&#10;IpJmpyHdcMH+PSTUJTgaDoY9lw5OP4otcOtpbDRuuIEJUvMmwZO9Eo0tA+eicKU1lNf9+SgV1v1D&#10;KqDcu0I7vlqK9mQ168XaNQgZ7fpgIYt7YLCSwDCgKYw/OFRSfcSog1GSYAGzDqP6pYAeiEJC7ORx&#10;FzIcD+CijiWLYwkVOQAl2GDUH2emn1Z3reLLCuzsuu4K+ibjjtO2wXqftt0Gw8KFth1sdhod353W&#10;YfxOfwMAAP//AwBQSwMEFAAGAAgAAAAhAN0w84veAAAACwEAAA8AAABkcnMvZG93bnJldi54bWxM&#10;j8FOwzAQRO9I/IO1SNyo00CiJMSpUIEzUPgAN17ikHgdxW4b+HqWEz3uzGj2Tb1Z3CiOOIfek4L1&#10;KgGB1HrTU6fg4/35pgARoiajR0+o4BsDbJrLi1pXxp/oDY+72AkuoVBpBTbGqZIytBadDis/IbH3&#10;6WenI59zJ82sT1zuRpkmSS6d7ok/WD3h1mI77A5OQZG4l2Eo09fg7n7Wmd0++qfpS6nrq+XhHkTE&#10;Jf6H4Q+f0aFhpr0/kAliVJClKW+JbKS3OQhOZEVZgtizUpQ5yKaW5xuaXwAAAP//AwBQSwECLQAU&#10;AAYACAAAACEAtoM4kv4AAADhAQAAEwAAAAAAAAAAAAAAAAAAAAAAW0NvbnRlbnRfVHlwZXNdLnht&#10;bFBLAQItABQABgAIAAAAIQA4/SH/1gAAAJQBAAALAAAAAAAAAAAAAAAAAC8BAABfcmVscy8ucmVs&#10;c1BLAQItABQABgAIAAAAIQBAgQIU0AIAAMYFAAAOAAAAAAAAAAAAAAAAAC4CAABkcnMvZTJvRG9j&#10;LnhtbFBLAQItABQABgAIAAAAIQDdMPOL3gAAAAsBAAAPAAAAAAAAAAAAAAAAACoFAABkcnMvZG93&#10;bnJldi54bWxQSwUGAAAAAAQABADzAAAANQY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6432" behindDoc="0" locked="0" layoutInCell="1" allowOverlap="1" wp14:anchorId="5BF31B0E" wp14:editId="1861D569">
                <wp:simplePos x="0" y="0"/>
                <wp:positionH relativeFrom="column">
                  <wp:posOffset>3543300</wp:posOffset>
                </wp:positionH>
                <wp:positionV relativeFrom="paragraph">
                  <wp:posOffset>1747520</wp:posOffset>
                </wp:positionV>
                <wp:extent cx="425450" cy="434340"/>
                <wp:effectExtent l="0" t="4445" r="3175" b="444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F31B0E" id="Надпись 37" o:spid="_x0000_s1124" type="#_x0000_t202" style="position:absolute;left:0;text-align:left;margin-left:279pt;margin-top:137.6pt;width:33.5pt;height:34.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hzgIAAMYFAAAOAAAAZHJzL2Uyb0RvYy54bWysVMtu1DAU3SPxD5b3aR71PBI1U7WTCUIq&#10;D6nwAZ7EmVgkdmS7zRTEgj2/wD+wYMGOX5j+EdfOvNpuEJBIlu17fe7r3Ht2vm4bdMuU5lKkODwJ&#10;MGKikCUXqxS/f5d7U4y0oaKkjRQsxXdM4/PZ82dnfZewSNayKZlCACJ00ncpro3pEt/XRc1aqk9k&#10;xwQIK6laauCoVn6paA/obeNHQTD2e6nKTsmCaQ232SDEM4dfVawwb6pKM4OaFINvxq3KrUu7+rMz&#10;mqwU7WpebN2gf+FFS7kAo3uojBqKbhR/AtXyQkktK3NSyNaXVcUL5mKAaMLgUTTXNe2YiwWSo7t9&#10;mvT/gy1e375ViJcpPp1gJGgLNdp823zf/Nj82vy8/3L/FYEAstR3OgHl6w7UzfpSrqHaLmLdXcni&#10;g0ZCzmsqVuxCKdnXjJbgZWhf+kdPBxxtQZb9K1mCNXpjpANaV6q1KYSkIECHat3tK8TWBhVwSaIR&#10;GYGkABE5hd9V0KfJ7nGntHnBZIvsJsUKCODA6e2VNtYZmuxUrC0hc940jgSNeHABisMNmIanVmad&#10;cDX9FAfxYrqYEo9E44VHgizzLvI58cZ5OBllp9l8noWfrd2QJDUvSyasmR2/QvJn9dsyfWDGnmFa&#10;Nry0cNYlrVbLeaPQLQV+5+5zKQfJQc1/6IZLAsTyKKQwIsFlFHv5eDrxSE5GXjwJpl4QxpfxOCAx&#10;yfKHIV1xwf49JNSnOB5Fo4FLB6cfxRa472lsNGm5gQnS8DbF070STSwDF6J0pTWUN8P+KBXW/UMq&#10;oNy7Qju+WooOZDXr5do1CNn3wVKWd8BgJYFhQEYYf7CppfqIUQ+jJMUCZh1GzUsBPRCHBFiKjDuQ&#10;0SSCgzqWLI8lVBQAlGKD0bCdm2Fa3XSKr2qws+u6C+ibnDtO2wYbfNp2GwwLF9p2sNlpdHx2Wofx&#10;O/sNAAD//wMAUEsDBBQABgAIAAAAIQCLBaSM3wAAAAsBAAAPAAAAZHJzL2Rvd25yZXYueG1sTI/B&#10;TsMwEETvSPyDtUjcqFO3DiHEqVCBM6XwAW5s4pB4HcVuG/h6lhMcZ2c0+6bazH5gJzvFLqCC5SID&#10;ZrEJpsNWwfvb800BLCaNRg8BrYIvG2FTX15UujThjK/2tE8toxKMpVbgUhpLzmPjrNdxEUaL5H2E&#10;yetEcmq5mfSZyv3ARZbl3OsO6YPTo9062/T7o1dQZP6l7+/ELvr191K67WN4Gj+Vur6aH+6BJTun&#10;vzD84hM61MR0CEc0kQ0KpCxoS1IgbqUARolcSLocFKzWqxx4XfH/G+ofAAAA//8DAFBLAQItABQA&#10;BgAIAAAAIQC2gziS/gAAAOEBAAATAAAAAAAAAAAAAAAAAAAAAABbQ29udGVudF9UeXBlc10ueG1s&#10;UEsBAi0AFAAGAAgAAAAhADj9If/WAAAAlAEAAAsAAAAAAAAAAAAAAAAALwEAAF9yZWxzLy5yZWxz&#10;UEsBAi0AFAAGAAgAAAAhAILarGHOAgAAxgUAAA4AAAAAAAAAAAAAAAAALgIAAGRycy9lMm9Eb2Mu&#10;eG1sUEsBAi0AFAAGAAgAAAAhAIsFpIzfAAAACwEAAA8AAAAAAAAAAAAAAAAAKAUAAGRycy9kb3du&#10;cmV2LnhtbFBLBQYAAAAABAAEAPMAAAA0BgAAAAA=&#10;" filled="f" stroked="f">
                <v:textbox style="mso-fit-shape-to-text:t">
                  <w:txbxContent>
                    <w:p w:rsidR="00B30B5B" w:rsidRDefault="00B30B5B" w:rsidP="00B30B5B"/>
                  </w:txbxContent>
                </v:textbox>
              </v:shape>
            </w:pict>
          </mc:Fallback>
        </mc:AlternateContent>
      </w:r>
      <w:r w:rsidRPr="00B30B5B">
        <w:rPr>
          <w:szCs w:val="28"/>
        </w:rPr>
        <w:object w:dxaOrig="7702" w:dyaOrig="3959">
          <v:shape id="_x0000_i1026" type="#_x0000_t75" style="width:346.2pt;height:178pt" o:ole="">
            <v:imagedata r:id="rId34" o:title=""/>
          </v:shape>
          <o:OLEObject Type="Embed" ProgID="CorelDRAW.Graphic.12" ShapeID="_x0000_i1026" DrawAspect="Content" ObjectID="_1686550623" r:id="rId35"/>
        </w:object>
      </w:r>
    </w:p>
    <w:p w:rsidR="00B30B5B" w:rsidRPr="00B30B5B" w:rsidRDefault="00B30B5B" w:rsidP="00B30B5B">
      <w:pPr>
        <w:spacing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2.14 – Получение контура по методу Криппса.</w:t>
      </w:r>
    </w:p>
    <w:p w:rsidR="00B30B5B" w:rsidRPr="00F77A62" w:rsidRDefault="00B30B5B" w:rsidP="00B30B5B">
      <w:pPr>
        <w:spacing w:after="0" w:line="360" w:lineRule="auto"/>
        <w:ind w:firstLine="708"/>
        <w:contextualSpacing/>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Для расчета точек частотно-независимого контура (рис.2.11) определяют параметры окружностей.</w:t>
      </w:r>
    </w:p>
    <w:p w:rsidR="00B30B5B" w:rsidRPr="00F77A62" w:rsidRDefault="00B30B5B" w:rsidP="00B30B5B">
      <w:pPr>
        <w:spacing w:after="0" w:line="360" w:lineRule="auto"/>
        <w:ind w:firstLine="708"/>
        <w:jc w:val="both"/>
        <w:rPr>
          <w:rFonts w:ascii="Times New Roman" w:eastAsia="MS Mincho" w:hAnsi="Times New Roman" w:cs="Times New Roman"/>
          <w:i/>
          <w:sz w:val="28"/>
          <w:szCs w:val="28"/>
          <w:lang w:eastAsia="ja-JP"/>
        </w:rPr>
      </w:pPr>
      <w:r w:rsidRPr="00F77A62">
        <w:rPr>
          <w:rFonts w:ascii="Times New Roman" w:eastAsia="MS Mincho" w:hAnsi="Times New Roman" w:cs="Times New Roman"/>
          <w:sz w:val="28"/>
          <w:szCs w:val="28"/>
          <w:lang w:eastAsia="ja-JP"/>
        </w:rPr>
        <w:t>Центр первой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749300" cy="406400"/>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93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(2.3)</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первой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24"/>
                <w:sz w:val="28"/>
                <w:szCs w:val="28"/>
                <w:lang w:eastAsia="ru-RU"/>
              </w:rPr>
              <w:drawing>
                <wp:inline distT="0" distB="0" distL="0" distR="0">
                  <wp:extent cx="736600" cy="406400"/>
                  <wp:effectExtent l="0" t="0" r="6350"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66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(2.4)</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extent cx="571500" cy="431800"/>
            <wp:effectExtent l="0" t="0" r="0" b="635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 cy="431800"/>
                    </a:xfrm>
                    <a:prstGeom prst="rect">
                      <a:avLst/>
                    </a:prstGeom>
                    <a:noFill/>
                    <a:ln>
                      <a:noFill/>
                    </a:ln>
                  </pic:spPr>
                </pic:pic>
              </a:graphicData>
            </a:graphic>
          </wp:inline>
        </w:drawing>
      </w:r>
    </w:p>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190500" cy="228600"/>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волновое сопротивление.</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203200" cy="165100"/>
            <wp:effectExtent l="0" t="0" r="6350" b="635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p>
    <w:tbl>
      <w:tblPr>
        <w:tblW w:w="5000" w:type="pct"/>
        <w:tblLook w:val="0000" w:firstRow="0" w:lastRow="0" w:firstColumn="0" w:lastColumn="0" w:noHBand="0" w:noVBand="0"/>
      </w:tblPr>
      <w:tblGrid>
        <w:gridCol w:w="8602"/>
        <w:gridCol w:w="753"/>
      </w:tblGrid>
      <w:tr w:rsidR="00B30B5B" w:rsidRPr="00F77A62" w:rsidTr="00B30B5B">
        <w:tc>
          <w:tcPr>
            <w:tcW w:w="4607"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4"/>
                <w:lang w:eastAsia="ru-RU"/>
              </w:rPr>
              <w:drawing>
                <wp:inline distT="0" distB="0" distL="0" distR="0">
                  <wp:extent cx="1130300" cy="431800"/>
                  <wp:effectExtent l="0" t="0" r="0" b="635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0300" cy="4318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(2.5)</w:t>
            </w:r>
          </w:p>
        </w:tc>
      </w:tr>
    </w:tbl>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4"/>
          <w:sz w:val="28"/>
          <w:szCs w:val="24"/>
          <w:lang w:eastAsia="ru-RU"/>
        </w:rPr>
        <w:drawing>
          <wp:inline distT="0" distB="0" distL="0" distR="0">
            <wp:extent cx="419100" cy="241300"/>
            <wp:effectExtent l="0" t="0" r="0" b="635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1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частотно-независимое сопротивление нагрузки,</w:t>
      </w:r>
    </w:p>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279400" cy="228600"/>
            <wp:effectExtent l="0" t="0" r="635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максимальная выходная мощность транзистора.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Центр второй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927100" cy="393700"/>
                  <wp:effectExtent l="0" t="0" r="6350" b="635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27100" cy="3937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(2.6)</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второй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787400" cy="40640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74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extent cx="609600" cy="431800"/>
            <wp:effectExtent l="0" t="0" r="0" b="635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600" cy="4318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lastRenderedPageBreak/>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228600" cy="165100"/>
            <wp:effectExtent l="0" t="0" r="0" b="635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602"/>
        <w:gridCol w:w="753"/>
      </w:tblGrid>
      <w:tr w:rsidR="00B30B5B" w:rsidRPr="00F77A62" w:rsidTr="00B30B5B">
        <w:tc>
          <w:tcPr>
            <w:tcW w:w="4607"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4"/>
                <w:lang w:eastAsia="ru-RU"/>
              </w:rPr>
              <w:drawing>
                <wp:inline distT="0" distB="0" distL="0" distR="0">
                  <wp:extent cx="1104900" cy="393700"/>
                  <wp:effectExtent l="0" t="0" r="0" b="635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4900" cy="3937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r w:rsidR="00B30B5B" w:rsidRPr="00F77A62" w:rsidTr="00B30B5B">
        <w:tc>
          <w:tcPr>
            <w:tcW w:w="4607" w:type="pct"/>
            <w:shd w:val="clear" w:color="auto" w:fill="auto"/>
            <w:vAlign w:val="center"/>
          </w:tcPr>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sz w:val="28"/>
                <w:szCs w:val="24"/>
                <w:lang w:eastAsia="ja-JP"/>
              </w:rPr>
              <w:t>частотно-независимого сопротивления нагрузки определяется выражением</w:t>
            </w:r>
          </w:p>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position w:val="-30"/>
                <w:sz w:val="28"/>
                <w:szCs w:val="28"/>
                <w:lang w:val="en-US" w:eastAsia="ja-JP"/>
              </w:rPr>
              <w:object w:dxaOrig="1480" w:dyaOrig="700">
                <v:shape id="_x0000_i1027" type="#_x0000_t75" style="width:73.75pt;height:35.15pt" o:ole="">
                  <v:imagedata r:id="rId49" o:title=""/>
                </v:shape>
                <o:OLEObject Type="Embed" ProgID="Equation.3" ShapeID="_x0000_i1027" DrawAspect="Content" ObjectID="_1686550624" r:id="rId50"/>
              </w:objec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(2.8)</w:t>
            </w:r>
          </w:p>
        </w:tc>
      </w:tr>
    </w:tbl>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extent cx="279400" cy="228600"/>
            <wp:effectExtent l="0" t="0" r="635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напряжения на генераторе </w:t>
      </w:r>
      <w:r w:rsidRPr="00F77A62">
        <w:rPr>
          <w:rFonts w:ascii="Times New Roman" w:eastAsia="MS Mincho" w:hAnsi="Times New Roman" w:cs="Times New Roman"/>
          <w:i/>
          <w:sz w:val="28"/>
          <w:szCs w:val="28"/>
          <w:lang w:val="en-US" w:eastAsia="ja-JP"/>
        </w:rPr>
        <w:t>gm</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66700" cy="22860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тока </w:t>
      </w:r>
      <w:r w:rsidRPr="00F77A62">
        <w:rPr>
          <w:rFonts w:ascii="Times New Roman" w:eastAsia="MS Mincho" w:hAnsi="Times New Roman" w:cs="Times New Roman"/>
          <w:sz w:val="28"/>
          <w:szCs w:val="28"/>
          <w:lang w:eastAsia="ja-JP"/>
        </w:rPr>
        <w:t>на генераторе</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Размахи тока и напряжения на генераторе определяются выражениями</w:t>
      </w:r>
    </w:p>
    <w:tbl>
      <w:tblPr>
        <w:tblW w:w="5000" w:type="pct"/>
        <w:tblLook w:val="0000" w:firstRow="0" w:lastRow="0" w:firstColumn="0" w:lastColumn="0" w:noHBand="0" w:noVBand="0"/>
      </w:tblPr>
      <w:tblGrid>
        <w:gridCol w:w="8460"/>
        <w:gridCol w:w="142"/>
        <w:gridCol w:w="753"/>
      </w:tblGrid>
      <w:tr w:rsidR="00B30B5B" w:rsidRPr="00F77A62" w:rsidTr="00B30B5B">
        <w:tc>
          <w:tcPr>
            <w:tcW w:w="4607" w:type="pct"/>
            <w:gridSpan w:val="2"/>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914400" cy="228600"/>
                  <wp:effectExtent l="0" t="0" r="0" b="0"/>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(2.9)</w:t>
            </w:r>
          </w:p>
        </w:tc>
      </w:tr>
      <w:tr w:rsidR="00B30B5B" w:rsidRPr="00F77A62" w:rsidTr="00B30B5B">
        <w:tc>
          <w:tcPr>
            <w:tcW w:w="4533"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12"/>
                <w:sz w:val="28"/>
                <w:szCs w:val="28"/>
                <w:lang w:eastAsia="ru-RU"/>
              </w:rPr>
              <w:drawing>
                <wp:inline distT="0" distB="0" distL="0" distR="0">
                  <wp:extent cx="876300" cy="228600"/>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tc>
        <w:tc>
          <w:tcPr>
            <w:tcW w:w="467" w:type="pct"/>
            <w:gridSpan w:val="2"/>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(2.10)</w:t>
            </w:r>
          </w:p>
        </w:tc>
      </w:tr>
    </w:tbl>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extent cx="254000" cy="228600"/>
            <wp:effectExtent l="0" t="0" r="0"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ток в рабочей точке,</w:t>
      </w: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254000" cy="228600"/>
            <wp:effectExtent l="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напряжение в рабочей точке транзистора.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выходная мощность транзистора определяется выражением</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0"/>
                <w:sz w:val="28"/>
                <w:szCs w:val="28"/>
                <w:lang w:eastAsia="ru-RU"/>
              </w:rPr>
              <w:drawing>
                <wp:inline distT="0" distB="0" distL="0" distR="0">
                  <wp:extent cx="1409700" cy="48260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09700" cy="482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(2.11)</w:t>
            </w:r>
          </w:p>
        </w:tc>
      </w:tr>
    </w:tbl>
    <w:p w:rsidR="00B30B5B" w:rsidRPr="00F77A62"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p>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Полученную мощность </w:t>
      </w:r>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lang w:eastAsia="ja-JP"/>
        </w:rPr>
        <w:t xml:space="preserve"> </w:t>
      </w:r>
      <w:r w:rsidRPr="00F77A62">
        <w:rPr>
          <w:rFonts w:ascii="Times New Roman" w:eastAsia="MS Mincho" w:hAnsi="Times New Roman" w:cs="Times New Roman"/>
          <w:sz w:val="28"/>
          <w:szCs w:val="28"/>
          <w:vertAlign w:val="subscript"/>
          <w:lang w:val="en-US" w:eastAsia="ja-JP"/>
        </w:rPr>
        <w:t>max</w:t>
      </w:r>
      <w:r w:rsidRPr="00F77A62">
        <w:rPr>
          <w:rFonts w:ascii="Times New Roman" w:eastAsia="MS Mincho" w:hAnsi="Times New Roman" w:cs="Times New Roman"/>
          <w:sz w:val="28"/>
          <w:szCs w:val="28"/>
          <w:lang w:eastAsia="ja-JP"/>
        </w:rPr>
        <w:t xml:space="preserve"> необходимо перевести в </w:t>
      </w:r>
      <w:proofErr w:type="spellStart"/>
      <w:r w:rsidRPr="00F77A62">
        <w:rPr>
          <w:rFonts w:ascii="Times New Roman" w:eastAsia="MS Mincho" w:hAnsi="Times New Roman" w:cs="Times New Roman"/>
          <w:sz w:val="28"/>
          <w:szCs w:val="28"/>
          <w:lang w:eastAsia="ja-JP"/>
        </w:rPr>
        <w:t>милидецибелы</w:t>
      </w:r>
      <w:proofErr w:type="spellEnd"/>
      <w:r w:rsidRPr="00F77A62">
        <w:rPr>
          <w:rFonts w:ascii="Times New Roman" w:eastAsia="MS Mincho" w:hAnsi="Times New Roman" w:cs="Times New Roman"/>
          <w:sz w:val="28"/>
          <w:szCs w:val="28"/>
          <w:lang w:eastAsia="ja-JP"/>
        </w:rPr>
        <w:t xml:space="preserve"> (</w:t>
      </w:r>
      <w:proofErr w:type="spellStart"/>
      <w:r w:rsidRPr="00F77A62">
        <w:rPr>
          <w:rFonts w:ascii="Times New Roman" w:eastAsia="MS Mincho" w:hAnsi="Times New Roman" w:cs="Times New Roman"/>
          <w:sz w:val="28"/>
          <w:szCs w:val="28"/>
          <w:lang w:eastAsia="ja-JP"/>
        </w:rPr>
        <w:t>дБм</w:t>
      </w:r>
      <w:proofErr w:type="spellEnd"/>
      <w:r w:rsidRPr="00F77A62">
        <w:rPr>
          <w:rFonts w:ascii="Times New Roman" w:eastAsia="MS Mincho" w:hAnsi="Times New Roman" w:cs="Times New Roman"/>
          <w:sz w:val="28"/>
          <w:szCs w:val="28"/>
          <w:lang w:eastAsia="ja-JP"/>
        </w:rPr>
        <w:t>) по формуле</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1803400" cy="228600"/>
                  <wp:effectExtent l="0" t="0" r="635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3400" cy="228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(2.12)</w:t>
            </w:r>
          </w:p>
        </w:tc>
      </w:tr>
    </w:tbl>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мощность в милливольтах</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1498600" cy="228600"/>
                  <wp:effectExtent l="0" t="0" r="6350"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98600" cy="228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(2.13)</w:t>
            </w:r>
          </w:p>
        </w:tc>
      </w:tr>
    </w:tbl>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152400" cy="165100"/>
            <wp:effectExtent l="0" t="0" r="0" b="635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определяется путем убавления величины </w:t>
      </w:r>
      <w:proofErr w:type="spellStart"/>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vertAlign w:val="subscript"/>
          <w:lang w:val="en-US" w:eastAsia="ja-JP"/>
        </w:rPr>
        <w:t>max</w:t>
      </w:r>
      <w:proofErr w:type="spellEnd"/>
      <w:r w:rsidRPr="00F77A62">
        <w:rPr>
          <w:rFonts w:ascii="Times New Roman" w:eastAsia="MS Mincho" w:hAnsi="Times New Roman" w:cs="Times New Roman"/>
          <w:sz w:val="28"/>
          <w:szCs w:val="28"/>
          <w:lang w:eastAsia="ja-JP"/>
        </w:rPr>
        <w:t xml:space="preserve"> на требуемое значение </w:t>
      </w:r>
      <w:proofErr w:type="spellStart"/>
      <w:r w:rsidRPr="00F77A62">
        <w:rPr>
          <w:rFonts w:ascii="Times New Roman" w:eastAsia="MS Mincho" w:hAnsi="Times New Roman" w:cs="Times New Roman"/>
          <w:sz w:val="28"/>
          <w:szCs w:val="28"/>
          <w:lang w:eastAsia="ja-JP"/>
        </w:rPr>
        <w:t>дБм</w:t>
      </w:r>
      <w:proofErr w:type="spellEnd"/>
      <w:r w:rsidRPr="00F77A62">
        <w:rPr>
          <w:rFonts w:ascii="Times New Roman" w:eastAsia="MS Mincho" w:hAnsi="Times New Roman" w:cs="Times New Roman"/>
          <w:sz w:val="28"/>
          <w:szCs w:val="28"/>
          <w:lang w:eastAsia="ja-JP"/>
        </w:rPr>
        <w:t xml:space="preserve"> (например, на 1, 2 </w:t>
      </w:r>
      <w:proofErr w:type="spellStart"/>
      <w:r w:rsidRPr="00F77A62">
        <w:rPr>
          <w:rFonts w:ascii="Times New Roman" w:eastAsia="MS Mincho" w:hAnsi="Times New Roman" w:cs="Times New Roman"/>
          <w:sz w:val="28"/>
          <w:szCs w:val="28"/>
          <w:lang w:eastAsia="ja-JP"/>
        </w:rPr>
        <w:t>дБм</w:t>
      </w:r>
      <w:proofErr w:type="spellEnd"/>
      <w:r w:rsidRPr="00F77A62">
        <w:rPr>
          <w:rFonts w:ascii="Times New Roman" w:eastAsia="MS Mincho" w:hAnsi="Times New Roman" w:cs="Times New Roman"/>
          <w:sz w:val="28"/>
          <w:szCs w:val="28"/>
          <w:lang w:eastAsia="ja-JP"/>
        </w:rPr>
        <w:t xml:space="preserve"> и далее).</w:t>
      </w:r>
    </w:p>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Используя формулы точек пересечения окружностей </w:t>
      </w:r>
      <w:r w:rsidRPr="00F77A62">
        <w:rPr>
          <w:rFonts w:ascii="Times New Roman" w:eastAsia="MS Mincho" w:hAnsi="Times New Roman" w:cs="Times New Roman"/>
          <w:i/>
          <w:sz w:val="28"/>
          <w:szCs w:val="28"/>
          <w:lang w:val="en-US" w:eastAsia="ja-JP"/>
        </w:rPr>
        <w:t>x</w:t>
      </w:r>
      <w:r w:rsidRPr="00F77A62">
        <w:rPr>
          <w:rFonts w:ascii="Times New Roman" w:eastAsia="MS Mincho" w:hAnsi="Times New Roman" w:cs="Times New Roman"/>
          <w:i/>
          <w:sz w:val="28"/>
          <w:szCs w:val="28"/>
          <w:lang w:eastAsia="ja-JP"/>
        </w:rPr>
        <w:t xml:space="preserve">, </w:t>
      </w:r>
      <w:r w:rsidRPr="00F77A62">
        <w:rPr>
          <w:rFonts w:ascii="Times New Roman" w:eastAsia="MS Mincho" w:hAnsi="Times New Roman" w:cs="Times New Roman"/>
          <w:i/>
          <w:sz w:val="28"/>
          <w:szCs w:val="28"/>
          <w:lang w:val="en-US" w:eastAsia="ja-JP"/>
        </w:rPr>
        <w:t>y</w:t>
      </w:r>
      <w:r w:rsidRPr="00F77A62">
        <w:rPr>
          <w:rFonts w:ascii="Times New Roman" w:eastAsia="MS Mincho" w:hAnsi="Times New Roman" w:cs="Times New Roman"/>
          <w:sz w:val="28"/>
          <w:szCs w:val="28"/>
          <w:lang w:eastAsia="ja-JP"/>
        </w:rPr>
        <w:t xml:space="preserve"> и углов поворота </w:t>
      </w:r>
      <w:r w:rsidRPr="00F77A62">
        <w:rPr>
          <w:rFonts w:ascii="Times New Roman" w:eastAsia="MS Mincho" w:hAnsi="Times New Roman" w:cs="Times New Roman"/>
          <w:noProof/>
          <w:position w:val="-10"/>
          <w:sz w:val="28"/>
          <w:szCs w:val="28"/>
          <w:lang w:eastAsia="ru-RU"/>
        </w:rPr>
        <w:drawing>
          <wp:inline distT="0" distB="0" distL="0" distR="0">
            <wp:extent cx="317500" cy="203200"/>
            <wp:effectExtent l="0" t="0" r="6350" b="635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extent cx="1663700" cy="495300"/>
                  <wp:effectExtent l="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63700" cy="4953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(2.14)</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8"/>
                <w:lang w:eastAsia="ru-RU"/>
              </w:rPr>
              <w:drawing>
                <wp:inline distT="0" distB="0" distL="0" distR="0">
                  <wp:extent cx="1485900" cy="279400"/>
                  <wp:effectExtent l="0" t="0" r="0" b="635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5900" cy="2794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(2.15)</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8"/>
                <w:lang w:eastAsia="ru-RU"/>
              </w:rPr>
              <w:lastRenderedPageBreak/>
              <w:drawing>
                <wp:inline distT="0" distB="0" distL="0" distR="0">
                  <wp:extent cx="1282700" cy="444500"/>
                  <wp:effectExtent l="0" t="0" r="0"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2700" cy="4445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6)</w:t>
            </w:r>
          </w:p>
        </w:tc>
      </w:tr>
    </w:tbl>
    <w:p w:rsidR="00B30B5B" w:rsidRPr="00F77A62" w:rsidRDefault="00B30B5B" w:rsidP="00B30B5B">
      <w:pPr>
        <w:spacing w:after="0" w:line="360" w:lineRule="auto"/>
        <w:ind w:firstLine="540"/>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2"/>
                <w:sz w:val="28"/>
                <w:szCs w:val="28"/>
                <w:lang w:eastAsia="ru-RU"/>
              </w:rPr>
              <w:drawing>
                <wp:inline distT="0" distB="0" distL="0" distR="0">
                  <wp:extent cx="1320800" cy="469900"/>
                  <wp:effectExtent l="0" t="0" r="0" b="635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0800" cy="4699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7)</w:t>
            </w:r>
          </w:p>
        </w:tc>
      </w:tr>
    </w:tbl>
    <w:p w:rsidR="00B30B5B" w:rsidRPr="00F77A62" w:rsidRDefault="00B30B5B" w:rsidP="00B30B5B">
      <w:pPr>
        <w:tabs>
          <w:tab w:val="left" w:pos="7740"/>
        </w:tabs>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получаем точки</w:t>
      </w:r>
      <w:r w:rsidR="00F77A62" w:rsidRPr="00F77A62">
        <w:rPr>
          <w:rFonts w:ascii="Times New Roman" w:eastAsia="MS Mincho" w:hAnsi="Times New Roman" w:cs="Times New Roman"/>
          <w:sz w:val="28"/>
          <w:szCs w:val="28"/>
          <w:lang w:eastAsia="ja-JP"/>
        </w:rPr>
        <w:t xml:space="preserve"> частотно-независимого контура, которые уже </w:t>
      </w:r>
      <w:r w:rsidRPr="00F77A62">
        <w:rPr>
          <w:rFonts w:ascii="Times New Roman" w:eastAsia="MS Mincho" w:hAnsi="Times New Roman" w:cs="Times New Roman"/>
          <w:sz w:val="28"/>
          <w:szCs w:val="28"/>
          <w:lang w:eastAsia="ja-JP"/>
        </w:rPr>
        <w:t xml:space="preserve">представленные </w:t>
      </w:r>
      <w:r w:rsidR="00F77A62" w:rsidRPr="00F77A62">
        <w:rPr>
          <w:rFonts w:ascii="Times New Roman" w:eastAsia="MS Mincho" w:hAnsi="Times New Roman" w:cs="Times New Roman"/>
          <w:sz w:val="28"/>
          <w:szCs w:val="28"/>
          <w:lang w:eastAsia="ja-JP"/>
        </w:rPr>
        <w:t>в виде коэффициента отражения</w:t>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Полученные</w:t>
      </w:r>
      <w:r w:rsidRPr="00F77A62">
        <w:rPr>
          <w:rFonts w:ascii="Times New Roman" w:eastAsia="MS Mincho" w:hAnsi="Times New Roman" w:cs="Times New Roman"/>
          <w:sz w:val="28"/>
          <w:szCs w:val="28"/>
          <w:lang w:eastAsia="ja-JP"/>
        </w:rPr>
        <w:t xml:space="preserve"> точки </w:t>
      </w:r>
      <w:r w:rsidR="00F77A62" w:rsidRPr="00F77A62">
        <w:rPr>
          <w:rFonts w:ascii="Times New Roman" w:eastAsia="MS Mincho" w:hAnsi="Times New Roman" w:cs="Times New Roman"/>
          <w:sz w:val="28"/>
          <w:szCs w:val="28"/>
          <w:lang w:eastAsia="ja-JP"/>
        </w:rPr>
        <w:t>нужно</w:t>
      </w:r>
      <w:r w:rsidRPr="00F77A62">
        <w:rPr>
          <w:rFonts w:ascii="Times New Roman" w:eastAsia="MS Mincho" w:hAnsi="Times New Roman" w:cs="Times New Roman"/>
          <w:sz w:val="28"/>
          <w:szCs w:val="28"/>
          <w:lang w:eastAsia="ja-JP"/>
        </w:rPr>
        <w:t xml:space="preserve"> подставить в качестве значения </w:t>
      </w:r>
      <w:proofErr w:type="spellStart"/>
      <w:r w:rsidRPr="00F77A62">
        <w:rPr>
          <w:rFonts w:ascii="Times New Roman" w:eastAsia="MS Mincho" w:hAnsi="Times New Roman" w:cs="Times New Roman"/>
          <w:sz w:val="28"/>
          <w:szCs w:val="28"/>
          <w:lang w:val="en-US" w:eastAsia="ja-JP"/>
        </w:rPr>
        <w:t>R</w:t>
      </w:r>
      <w:r w:rsidRPr="00F77A62">
        <w:rPr>
          <w:rFonts w:ascii="Times New Roman" w:eastAsia="MS Mincho" w:hAnsi="Times New Roman" w:cs="Times New Roman"/>
          <w:sz w:val="28"/>
          <w:szCs w:val="28"/>
          <w:vertAlign w:val="subscript"/>
          <w:lang w:val="en-US" w:eastAsia="ja-JP"/>
        </w:rPr>
        <w:t>opt</w:t>
      </w:r>
      <w:proofErr w:type="spellEnd"/>
      <w:r w:rsidRPr="00F77A62">
        <w:rPr>
          <w:rFonts w:ascii="Times New Roman" w:eastAsia="MS Mincho" w:hAnsi="Times New Roman" w:cs="Times New Roman"/>
          <w:sz w:val="28"/>
          <w:szCs w:val="28"/>
          <w:lang w:eastAsia="ja-JP"/>
        </w:rPr>
        <w:t xml:space="preserve"> в формулу [2]</w:t>
      </w:r>
      <w:r w:rsidR="00F77A62" w:rsidRPr="00F77A62">
        <w:rPr>
          <w:rFonts w:ascii="Times New Roman" w:eastAsia="MS Mincho" w:hAnsi="Times New Roman" w:cs="Times New Roman"/>
          <w:sz w:val="28"/>
          <w:szCs w:val="28"/>
          <w:lang w:eastAsia="ja-JP"/>
        </w:rPr>
        <w:t>, приведенную ниже. П</w:t>
      </w:r>
      <w:r w:rsidRPr="00F77A62">
        <w:rPr>
          <w:rFonts w:ascii="Times New Roman" w:eastAsia="MS Mincho" w:hAnsi="Times New Roman" w:cs="Times New Roman"/>
          <w:sz w:val="28"/>
          <w:szCs w:val="28"/>
          <w:lang w:eastAsia="ja-JP"/>
        </w:rPr>
        <w:t xml:space="preserve">редварительно значения должны быть переведены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extent cx="165100" cy="165100"/>
            <wp:effectExtent l="0" t="0" r="6350" b="635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w:t>
      </w:r>
      <w:r w:rsidRPr="00F77A62">
        <w:rPr>
          <w:rFonts w:ascii="Times New Roman" w:eastAsia="MS Mincho" w:hAnsi="Times New Roman" w:cs="Times New Roman"/>
          <w:sz w:val="28"/>
          <w:szCs w:val="28"/>
          <w:lang w:val="en-US" w:eastAsia="ja-JP"/>
        </w:rPr>
        <w:t>Z</w:t>
      </w:r>
      <w:r w:rsidR="00F77A62" w:rsidRPr="00F77A62">
        <w:rPr>
          <w:rFonts w:ascii="Times New Roman" w:eastAsia="MS Mincho" w:hAnsi="Times New Roman" w:cs="Times New Roman"/>
          <w:sz w:val="28"/>
          <w:szCs w:val="28"/>
          <w:lang w:eastAsia="ja-JP"/>
        </w:rPr>
        <w:t>,</w:t>
      </w:r>
      <w:r w:rsidRPr="00F77A62">
        <w:rPr>
          <w:rFonts w:ascii="Times New Roman" w:eastAsia="MS Mincho" w:hAnsi="Times New Roman" w:cs="Times New Roman"/>
          <w:sz w:val="28"/>
          <w:szCs w:val="28"/>
          <w:lang w:eastAsia="ja-JP"/>
        </w:rPr>
        <w:t xml:space="preserve"> и таким образом </w:t>
      </w:r>
      <w:r w:rsidR="00F77A62" w:rsidRPr="00F77A62">
        <w:rPr>
          <w:rFonts w:ascii="Times New Roman" w:eastAsia="MS Mincho" w:hAnsi="Times New Roman" w:cs="Times New Roman"/>
          <w:sz w:val="28"/>
          <w:szCs w:val="28"/>
          <w:lang w:eastAsia="ja-JP"/>
        </w:rPr>
        <w:t>получаются</w:t>
      </w:r>
      <w:r w:rsidRPr="00F77A62">
        <w:rPr>
          <w:rFonts w:ascii="Times New Roman" w:eastAsia="MS Mincho" w:hAnsi="Times New Roman" w:cs="Times New Roman"/>
          <w:sz w:val="28"/>
          <w:szCs w:val="28"/>
          <w:lang w:eastAsia="ja-JP"/>
        </w:rPr>
        <w:t xml:space="preserve"> точки частотно-зависимого контура:</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extent cx="3898900" cy="546100"/>
                  <wp:effectExtent l="0" t="0" r="6350" b="635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98900" cy="5461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8)</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8"/>
          <w:lang w:eastAsia="ru-RU"/>
        </w:rPr>
        <w:drawing>
          <wp:inline distT="0" distB="0" distL="0" distR="0">
            <wp:extent cx="533400" cy="203200"/>
            <wp:effectExtent l="0" t="0" r="0" b="635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34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177800" cy="2286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w:t>
      </w:r>
      <w:r w:rsidRPr="00F77A62">
        <w:rPr>
          <w:rFonts w:ascii="Times New Roman" w:eastAsia="MS Mincho" w:hAnsi="Times New Roman" w:cs="Times New Roman"/>
          <w:noProof/>
          <w:sz w:val="28"/>
          <w:szCs w:val="28"/>
          <w:lang w:eastAsia="ja-JP"/>
        </w:rPr>
        <w:t>паразитная индуктивность истока</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28600" cy="228600"/>
            <wp:effectExtent l="0" t="0" r="0"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сток-исток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extent cx="241300" cy="241300"/>
            <wp:effectExtent l="0" t="0" r="6350" b="635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затвор–исток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03200" cy="228600"/>
            <wp:effectExtent l="0" t="0" r="635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крутизна генератора тока стока</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extent cx="254000" cy="241300"/>
            <wp:effectExtent l="0" t="0" r="0" b="635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190500" cy="228600"/>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паразитная индуктивность стока,</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52400" cy="203200"/>
            <wp:effectExtent l="0" t="0" r="0" b="635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400" cy="2032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частота, для которой определяется оптимальная нагрузка.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Перевод значения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extent cx="165100" cy="165100"/>
            <wp:effectExtent l="0" t="0" r="6350" b="635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нагрузки </w:t>
      </w:r>
      <w:r w:rsidRPr="00F77A62">
        <w:rPr>
          <w:rFonts w:ascii="Times New Roman" w:eastAsia="MS Mincho" w:hAnsi="Times New Roman" w:cs="Times New Roman"/>
          <w:noProof/>
          <w:position w:val="-4"/>
          <w:sz w:val="28"/>
          <w:szCs w:val="24"/>
          <w:lang w:eastAsia="ru-RU"/>
        </w:rPr>
        <w:drawing>
          <wp:inline distT="0" distB="0" distL="0" distR="0">
            <wp:extent cx="152400" cy="165100"/>
            <wp:effectExtent l="0" t="0" r="0" b="635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можно</w:t>
      </w:r>
      <w:r w:rsidRPr="00F77A62">
        <w:rPr>
          <w:rFonts w:ascii="Times New Roman" w:eastAsia="MS Mincho" w:hAnsi="Times New Roman" w:cs="Times New Roman"/>
          <w:sz w:val="28"/>
          <w:szCs w:val="28"/>
          <w:lang w:eastAsia="ja-JP"/>
        </w:rPr>
        <w:t xml:space="preserve"> по формуле</w:t>
      </w:r>
      <w:r w:rsidR="00F77A62" w:rsidRPr="00F77A62">
        <w:rPr>
          <w:rFonts w:ascii="Times New Roman" w:eastAsia="MS Mincho" w:hAnsi="Times New Roman" w:cs="Times New Roman"/>
          <w:sz w:val="28"/>
          <w:szCs w:val="28"/>
          <w:lang w:eastAsia="ja-JP"/>
        </w:rPr>
        <w:t xml:space="preserve"> 2.19</w:t>
      </w:r>
      <w:r w:rsidRPr="00F77A62">
        <w:rPr>
          <w:rFonts w:ascii="Times New Roman" w:eastAsia="MS Mincho" w:hAnsi="Times New Roman" w:cs="Times New Roman"/>
          <w:sz w:val="28"/>
          <w:szCs w:val="28"/>
          <w:lang w:eastAsia="ja-JP"/>
        </w:rPr>
        <w:t xml:space="preserve"> </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901700" cy="393700"/>
                  <wp:effectExtent l="0" t="0" r="0" b="635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1700" cy="3937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(2.19)</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4"/>
          <w:lang w:eastAsia="ru-RU"/>
        </w:rPr>
        <w:drawing>
          <wp:inline distT="0" distB="0" distL="0" distR="0">
            <wp:extent cx="203200" cy="215900"/>
            <wp:effectExtent l="0" t="0" r="635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3200" cy="2159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 волновое сопротивление (чаще всего равно 50 Ом).</w:t>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p>
    <w:p w:rsidR="00B30B5B" w:rsidRPr="00B30B5B" w:rsidRDefault="00B30B5B" w:rsidP="00B30B5B">
      <w:pPr>
        <w:spacing w:after="120" w:line="360" w:lineRule="auto"/>
        <w:contextualSpacing/>
        <w:jc w:val="both"/>
        <w:rPr>
          <w:rFonts w:ascii="Times New Roman" w:eastAsia="Times New Roman" w:hAnsi="Times New Roman" w:cs="Times New Roman"/>
          <w:sz w:val="28"/>
          <w:szCs w:val="28"/>
          <w:lang w:eastAsia="ru-RU"/>
        </w:rPr>
      </w:pPr>
      <w:r w:rsidRPr="00F77A62">
        <w:rPr>
          <w:rFonts w:ascii="Times New Roman" w:eastAsia="Times New Roman" w:hAnsi="Times New Roman" w:cs="Times New Roman"/>
          <w:sz w:val="28"/>
          <w:szCs w:val="28"/>
          <w:lang w:eastAsia="ru-RU"/>
        </w:rPr>
        <w:tab/>
        <w:t xml:space="preserve">Для </w:t>
      </w:r>
      <w:r w:rsidR="00F77A62" w:rsidRPr="00F77A62">
        <w:rPr>
          <w:rFonts w:ascii="Times New Roman" w:eastAsia="Times New Roman" w:hAnsi="Times New Roman" w:cs="Times New Roman"/>
          <w:sz w:val="28"/>
          <w:szCs w:val="28"/>
          <w:lang w:eastAsia="ru-RU"/>
        </w:rPr>
        <w:t>того, чтобы найти</w:t>
      </w:r>
      <w:r w:rsidRPr="00F77A62">
        <w:rPr>
          <w:rFonts w:ascii="Times New Roman" w:eastAsia="Times New Roman" w:hAnsi="Times New Roman" w:cs="Times New Roman"/>
          <w:sz w:val="28"/>
          <w:szCs w:val="28"/>
          <w:lang w:eastAsia="ru-RU"/>
        </w:rPr>
        <w:t xml:space="preserve"> значения оптимальной нагрузки, соответствующей значению </w:t>
      </w:r>
      <w:proofErr w:type="spellStart"/>
      <w:r w:rsidRPr="00F77A62">
        <w:rPr>
          <w:rFonts w:ascii="Times New Roman" w:eastAsia="Times New Roman" w:hAnsi="Times New Roman" w:cs="Times New Roman"/>
          <w:sz w:val="28"/>
          <w:szCs w:val="28"/>
          <w:lang w:val="en-US" w:eastAsia="ru-RU"/>
        </w:rPr>
        <w:t>P</w:t>
      </w:r>
      <w:r w:rsidRPr="00F77A62">
        <w:rPr>
          <w:rFonts w:ascii="Times New Roman" w:eastAsia="Times New Roman" w:hAnsi="Times New Roman" w:cs="Times New Roman"/>
          <w:sz w:val="28"/>
          <w:szCs w:val="28"/>
          <w:vertAlign w:val="subscript"/>
          <w:lang w:val="en-US" w:eastAsia="ru-RU"/>
        </w:rPr>
        <w:t>max</w:t>
      </w:r>
      <w:proofErr w:type="spellEnd"/>
      <w:r w:rsidRPr="00F77A62">
        <w:rPr>
          <w:rFonts w:ascii="Times New Roman" w:eastAsia="Times New Roman" w:hAnsi="Times New Roman" w:cs="Times New Roman"/>
          <w:sz w:val="28"/>
          <w:szCs w:val="28"/>
          <w:lang w:eastAsia="ru-RU"/>
        </w:rPr>
        <w:t xml:space="preserve"> необходимо в формулу для </w:t>
      </w:r>
      <w:r w:rsidRPr="00F77A62">
        <w:rPr>
          <w:rFonts w:ascii="Times New Roman" w:eastAsia="Times New Roman" w:hAnsi="Times New Roman" w:cs="Times New Roman"/>
          <w:noProof/>
          <w:position w:val="-14"/>
          <w:sz w:val="28"/>
          <w:szCs w:val="28"/>
          <w:lang w:eastAsia="ru-RU"/>
        </w:rPr>
        <w:drawing>
          <wp:inline distT="0" distB="0" distL="0" distR="0">
            <wp:extent cx="393700" cy="241300"/>
            <wp:effectExtent l="0" t="0" r="6350" b="635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3700" cy="241300"/>
                    </a:xfrm>
                    <a:prstGeom prst="rect">
                      <a:avLst/>
                    </a:prstGeom>
                    <a:noFill/>
                    <a:ln>
                      <a:noFill/>
                    </a:ln>
                  </pic:spPr>
                </pic:pic>
              </a:graphicData>
            </a:graphic>
          </wp:inline>
        </w:drawing>
      </w:r>
      <w:r w:rsidRPr="00F77A62">
        <w:rPr>
          <w:rFonts w:ascii="Times New Roman" w:eastAsia="Times New Roman" w:hAnsi="Times New Roman" w:cs="Times New Roman"/>
          <w:sz w:val="28"/>
          <w:szCs w:val="28"/>
          <w:lang w:eastAsia="ru-RU"/>
        </w:rPr>
        <w:t xml:space="preserve"> подставить значение </w:t>
      </w:r>
      <w:r w:rsidRPr="00F77A62">
        <w:rPr>
          <w:rFonts w:ascii="Times New Roman" w:eastAsia="Times New Roman" w:hAnsi="Times New Roman" w:cs="Times New Roman"/>
          <w:position w:val="-14"/>
          <w:sz w:val="28"/>
          <w:szCs w:val="28"/>
          <w:lang w:eastAsia="ru-RU"/>
        </w:rPr>
        <w:object w:dxaOrig="1300" w:dyaOrig="380">
          <v:shape id="_x0000_i1028" type="#_x0000_t75" style="width:65.1pt;height:19pt" o:ole="">
            <v:imagedata r:id="rId80" o:title=""/>
          </v:shape>
          <o:OLEObject Type="Embed" ProgID="Equation.3" ShapeID="_x0000_i1028" DrawAspect="Content" ObjectID="_1686550625" r:id="rId81"/>
        </w:object>
      </w:r>
      <w:r w:rsidRPr="00F77A62">
        <w:rPr>
          <w:rFonts w:ascii="Times New Roman" w:eastAsia="Times New Roman" w:hAnsi="Times New Roman" w:cs="Times New Roman"/>
          <w:sz w:val="28"/>
          <w:szCs w:val="28"/>
          <w:lang w:eastAsia="ru-RU"/>
        </w:rPr>
        <w:t>.</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lastRenderedPageBreak/>
        <w:tab/>
      </w:r>
      <w:r w:rsidRPr="00F77A62">
        <w:rPr>
          <w:rFonts w:ascii="Times New Roman" w:hAnsi="Times New Roman" w:cs="Times New Roman"/>
          <w:sz w:val="28"/>
          <w:szCs w:val="28"/>
        </w:rPr>
        <w:t xml:space="preserve">Далее с помощью </w:t>
      </w:r>
      <w:r w:rsidRPr="00F77A62">
        <w:rPr>
          <w:rFonts w:ascii="Times New Roman" w:hAnsi="Times New Roman" w:cs="Times New Roman"/>
          <w:sz w:val="28"/>
          <w:szCs w:val="28"/>
          <w:lang w:val="en-US"/>
        </w:rPr>
        <w:t>load</w:t>
      </w:r>
      <w:r w:rsidRPr="00F77A62">
        <w:rPr>
          <w:rFonts w:ascii="Times New Roman" w:hAnsi="Times New Roman" w:cs="Times New Roman"/>
          <w:sz w:val="28"/>
          <w:szCs w:val="28"/>
        </w:rPr>
        <w:t>-</w:t>
      </w:r>
      <w:r w:rsidRPr="00F77A62">
        <w:rPr>
          <w:rFonts w:ascii="Times New Roman" w:hAnsi="Times New Roman" w:cs="Times New Roman"/>
          <w:sz w:val="28"/>
          <w:szCs w:val="28"/>
          <w:lang w:val="en-US"/>
        </w:rPr>
        <w:t>pull</w:t>
      </w:r>
      <w:r w:rsidRPr="00F77A62">
        <w:rPr>
          <w:rFonts w:ascii="Times New Roman" w:hAnsi="Times New Roman" w:cs="Times New Roman"/>
          <w:sz w:val="28"/>
          <w:szCs w:val="28"/>
        </w:rPr>
        <w:t xml:space="preserve"> необходимо найти области импеданса источника и нагрузки. </w:t>
      </w:r>
      <w:r w:rsidR="00F77A62" w:rsidRPr="00F77A62">
        <w:rPr>
          <w:rFonts w:ascii="Times New Roman" w:hAnsi="Times New Roman" w:cs="Times New Roman"/>
          <w:sz w:val="28"/>
          <w:szCs w:val="28"/>
        </w:rPr>
        <w:t>Стоит учесть</w:t>
      </w:r>
      <w:r w:rsidRPr="00F77A62">
        <w:rPr>
          <w:rFonts w:ascii="Times New Roman" w:hAnsi="Times New Roman" w:cs="Times New Roman"/>
          <w:sz w:val="28"/>
          <w:szCs w:val="28"/>
        </w:rPr>
        <w:t xml:space="preserve">, что импеданс нагрузки, </w:t>
      </w:r>
      <w:r w:rsidR="00F77A62" w:rsidRPr="00F77A62">
        <w:rPr>
          <w:rFonts w:ascii="Times New Roman" w:hAnsi="Times New Roman" w:cs="Times New Roman"/>
          <w:sz w:val="28"/>
          <w:szCs w:val="28"/>
        </w:rPr>
        <w:t>обеспечивающий</w:t>
      </w:r>
      <w:r w:rsidRPr="00F77A62">
        <w:rPr>
          <w:rFonts w:ascii="Times New Roman" w:hAnsi="Times New Roman" w:cs="Times New Roman"/>
          <w:sz w:val="28"/>
          <w:szCs w:val="28"/>
        </w:rPr>
        <w:t xml:space="preserve"> максимальный КПД, коэффициент усиления и выходную мощность, зависит от частоты и может сильно меняться. Пример того, как выглядит согласование по мощности и КПД на основной частоте, показано на рисунках 2.15 и 2.16.</w:t>
      </w:r>
      <w:r w:rsidRPr="00B30B5B">
        <w:rPr>
          <w:rFonts w:ascii="Times New Roman" w:hAnsi="Times New Roman" w:cs="Times New Roman"/>
          <w:sz w:val="28"/>
          <w:szCs w:val="28"/>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7C44D124" wp14:editId="77185486">
            <wp:extent cx="3470564" cy="3480953"/>
            <wp:effectExtent l="0" t="0" r="0" b="571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7608" cy="3558227"/>
                    </a:xfrm>
                    <a:prstGeom prst="rect">
                      <a:avLst/>
                    </a:prstGeom>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2.15 – Согласование на основной частоте по мощности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7B6FA205" wp14:editId="04A79813">
            <wp:extent cx="3131127" cy="3075900"/>
            <wp:effectExtent l="0" t="0" r="0"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7279" cy="3111414"/>
                    </a:xfrm>
                    <a:prstGeom prst="rect">
                      <a:avLst/>
                    </a:prstGeom>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2.16 - Импеданс максимального КПД суммирования мощности</w:t>
      </w:r>
    </w:p>
    <w:p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ab/>
      </w:r>
      <w:r w:rsidRPr="00B30B5B">
        <w:rPr>
          <w:rFonts w:ascii="Times New Roman" w:eastAsia="Arial Unicode MS" w:hAnsi="Times New Roman" w:cs="Times New Roman"/>
          <w:bCs/>
          <w:color w:val="000000"/>
          <w:kern w:val="1"/>
          <w:sz w:val="28"/>
          <w:szCs w:val="28"/>
          <w:u w:color="000000"/>
          <w:bdr w:val="nil"/>
          <w:lang w:eastAsia="ru-RU"/>
        </w:rPr>
        <w:t>После того, как будут построены контуры выходной мощности, можно синтезировать выходную цепь для усилителя мощности.</w:t>
      </w:r>
    </w:p>
    <w:p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spacing w:after="0" w:line="360" w:lineRule="auto"/>
        <w:ind w:firstLine="851"/>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2.6 Применение контуров выходной мощности</w:t>
      </w:r>
    </w:p>
    <w:p w:rsidR="0069184C" w:rsidRDefault="00B30B5B" w:rsidP="0069184C">
      <w:pPr>
        <w:spacing w:after="0" w:line="360" w:lineRule="auto"/>
        <w:ind w:firstLine="708"/>
        <w:contextualSpacing/>
        <w:jc w:val="both"/>
        <w:rPr>
          <w:rFonts w:ascii="Times New Roman" w:hAnsi="Times New Roman" w:cs="Times New Roman"/>
          <w:b/>
          <w:bCs/>
          <w:kern w:val="1"/>
          <w:sz w:val="28"/>
          <w:szCs w:val="28"/>
          <w:u w:color="000000"/>
        </w:rPr>
      </w:pPr>
      <w:r w:rsidRPr="00B30B5B">
        <w:rPr>
          <w:rFonts w:ascii="Times New Roman" w:hAnsi="Times New Roman" w:cs="Times New Roman"/>
          <w:bCs/>
          <w:sz w:val="28"/>
          <w:szCs w:val="28"/>
        </w:rPr>
        <w:t xml:space="preserve">В проектирование СВЧ усилителей мощности важную роль играет правильный подбор значений нагрузки для транзистора, оптимальной по критерию отдаваемой мощности. Такую нагрузку необходимо дать усилительному элементу, для того чтобы использовать энергетические ресурсы транзистора по максимуму. Одной из проблем при проектировании широкополосных СВЧ усилителей является то, что требуемая оптимальная нагрузка является </w:t>
      </w:r>
      <w:proofErr w:type="spellStart"/>
      <w:r w:rsidRPr="00B30B5B">
        <w:rPr>
          <w:rFonts w:ascii="Times New Roman" w:hAnsi="Times New Roman" w:cs="Times New Roman"/>
          <w:bCs/>
          <w:sz w:val="28"/>
          <w:szCs w:val="28"/>
        </w:rPr>
        <w:t>частотнозависимой</w:t>
      </w:r>
      <w:proofErr w:type="spellEnd"/>
      <w:r w:rsidRPr="00B30B5B">
        <w:rPr>
          <w:rFonts w:ascii="Times New Roman" w:hAnsi="Times New Roman" w:cs="Times New Roman"/>
          <w:bCs/>
          <w:sz w:val="28"/>
          <w:szCs w:val="28"/>
        </w:rPr>
        <w:t>, т.е. на разных частотах значение оптимального сопротивления разное. Таким образом, проблема согласования по мощности сводится к проектированию специальной согласующей цепи, которая обеспечит оптимальную нагрузку при различных частотах сигнала. Проектирование согласующей цепи производится с помощью нагрузочных контуров, построенных на диаграмме Смита.</w:t>
      </w:r>
      <w:r w:rsidRPr="00B30B5B">
        <w:rPr>
          <w:rFonts w:ascii="Times New Roman" w:hAnsi="Times New Roman" w:cs="Times New Roman"/>
          <w:b/>
          <w:bCs/>
          <w:kern w:val="1"/>
          <w:sz w:val="28"/>
          <w:szCs w:val="28"/>
          <w:u w:color="000000"/>
        </w:rPr>
        <w:br w:type="page"/>
      </w:r>
    </w:p>
    <w:p w:rsidR="00B30B5B" w:rsidRPr="00B30B5B" w:rsidRDefault="00B30B5B" w:rsidP="0069184C">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3 Проблематика</w:t>
      </w:r>
    </w:p>
    <w:p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Основная проблема поставленной темы заключается в сложности процесса построения контуров выходной мощности с использованием метода Криппса и модификаций этого метода. </w:t>
      </w:r>
    </w:p>
    <w:p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Узконаправленная автоматизация процесса, который мог бы произвести согласование цепей и построения контуров, помогла бы облегчить и ускорить проектирование не самых сложных СВЧ усилителей мощности, а также проектирования радиоэлектронных устройств в целом. Существует немалое число программных продуктов, которые могут достаточно точно рассчитывать выходные контуры. Примерами может служить </w:t>
      </w:r>
      <w:proofErr w:type="spellStart"/>
      <w:r w:rsidRPr="00B30B5B">
        <w:rPr>
          <w:rFonts w:ascii="Times New Roman" w:hAnsi="Times New Roman" w:cs="Times New Roman"/>
          <w:bCs/>
          <w:sz w:val="28"/>
          <w:szCs w:val="28"/>
        </w:rPr>
        <w:t>Agilent</w:t>
      </w:r>
      <w:proofErr w:type="spellEnd"/>
      <w:r w:rsidRPr="00B30B5B">
        <w:rPr>
          <w:rFonts w:ascii="Times New Roman" w:hAnsi="Times New Roman" w:cs="Times New Roman"/>
          <w:bCs/>
          <w:sz w:val="28"/>
          <w:szCs w:val="28"/>
        </w:rPr>
        <w:t xml:space="preserve"> ADS, AWR </w:t>
      </w:r>
      <w:proofErr w:type="spellStart"/>
      <w:r w:rsidRPr="00B30B5B">
        <w:rPr>
          <w:rFonts w:ascii="Times New Roman" w:hAnsi="Times New Roman" w:cs="Times New Roman"/>
          <w:bCs/>
          <w:sz w:val="28"/>
          <w:szCs w:val="28"/>
        </w:rPr>
        <w:t>Microwave</w:t>
      </w:r>
      <w:proofErr w:type="spellEnd"/>
      <w:r w:rsidRPr="00B30B5B">
        <w:rPr>
          <w:rFonts w:ascii="Times New Roman" w:hAnsi="Times New Roman" w:cs="Times New Roman"/>
          <w:bCs/>
          <w:sz w:val="28"/>
          <w:szCs w:val="28"/>
        </w:rPr>
        <w:t xml:space="preserve"> </w:t>
      </w:r>
      <w:proofErr w:type="spellStart"/>
      <w:r w:rsidRPr="00B30B5B">
        <w:rPr>
          <w:rFonts w:ascii="Times New Roman" w:hAnsi="Times New Roman" w:cs="Times New Roman"/>
          <w:bCs/>
          <w:sz w:val="28"/>
          <w:szCs w:val="28"/>
        </w:rPr>
        <w:t>Office</w:t>
      </w:r>
      <w:proofErr w:type="spellEnd"/>
      <w:r w:rsidRPr="00B30B5B">
        <w:rPr>
          <w:rFonts w:ascii="Times New Roman" w:hAnsi="Times New Roman" w:cs="Times New Roman"/>
          <w:bCs/>
          <w:sz w:val="28"/>
          <w:szCs w:val="28"/>
        </w:rPr>
        <w:t xml:space="preserve"> и ряд других.</w:t>
      </w:r>
    </w:p>
    <w:p w:rsidR="00B30B5B" w:rsidRPr="00B30B5B" w:rsidRDefault="00B30B5B" w:rsidP="00B30B5B">
      <w:pPr>
        <w:spacing w:line="360" w:lineRule="auto"/>
        <w:contextualSpacing/>
        <w:jc w:val="both"/>
        <w:rPr>
          <w:rFonts w:ascii="Times New Roman" w:hAnsi="Times New Roman" w:cs="Times New Roman"/>
          <w:bCs/>
          <w:sz w:val="28"/>
          <w:szCs w:val="28"/>
        </w:rPr>
      </w:pPr>
    </w:p>
    <w:p w:rsidR="00B30B5B" w:rsidRPr="00B30B5B" w:rsidRDefault="00B30B5B" w:rsidP="00B30B5B">
      <w:pPr>
        <w:spacing w:after="0"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3.1 </w:t>
      </w:r>
      <w:r w:rsidRPr="00B30B5B">
        <w:rPr>
          <w:rFonts w:ascii="Times New Roman" w:hAnsi="Times New Roman" w:cs="Times New Roman"/>
          <w:b/>
          <w:bCs/>
          <w:sz w:val="28"/>
          <w:szCs w:val="28"/>
          <w:lang w:val="en-US"/>
        </w:rPr>
        <w:t>AWR</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Microwave</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Office</w:t>
      </w:r>
    </w:p>
    <w:p w:rsidR="00B30B5B" w:rsidRPr="00B30B5B" w:rsidRDefault="00B30B5B" w:rsidP="00B30B5B">
      <w:pPr>
        <w:spacing w:after="0" w:line="360" w:lineRule="auto"/>
        <w:jc w:val="both"/>
        <w:rPr>
          <w:rFonts w:ascii="Times New Roman" w:hAnsi="Times New Roman" w:cs="Times New Roman"/>
          <w:bCs/>
          <w:sz w:val="28"/>
          <w:szCs w:val="28"/>
        </w:rPr>
      </w:pPr>
      <w:r w:rsidRPr="00B30B5B">
        <w:rPr>
          <w:rFonts w:ascii="Times New Roman" w:hAnsi="Times New Roman" w:cs="Times New Roman"/>
          <w:b/>
          <w:bCs/>
          <w:sz w:val="28"/>
          <w:szCs w:val="28"/>
        </w:rPr>
        <w:tab/>
      </w:r>
      <w:r w:rsidRPr="00B30B5B">
        <w:rPr>
          <w:rFonts w:ascii="Times New Roman" w:hAnsi="Times New Roman" w:cs="Times New Roman"/>
          <w:bCs/>
          <w:sz w:val="28"/>
          <w:szCs w:val="28"/>
        </w:rPr>
        <w:t xml:space="preserve">На рисунках 3.1 и 3.2 показано проектирования и моделирования широкополосного усилителя мощности в AWR </w:t>
      </w:r>
      <w:proofErr w:type="spellStart"/>
      <w:r w:rsidRPr="00B30B5B">
        <w:rPr>
          <w:rFonts w:ascii="Times New Roman" w:hAnsi="Times New Roman" w:cs="Times New Roman"/>
          <w:bCs/>
          <w:sz w:val="28"/>
          <w:szCs w:val="28"/>
        </w:rPr>
        <w:t>Microwave</w:t>
      </w:r>
      <w:proofErr w:type="spellEnd"/>
      <w:r w:rsidRPr="00B30B5B">
        <w:rPr>
          <w:rFonts w:ascii="Times New Roman" w:hAnsi="Times New Roman" w:cs="Times New Roman"/>
          <w:bCs/>
          <w:sz w:val="28"/>
          <w:szCs w:val="28"/>
        </w:rPr>
        <w:t xml:space="preserve"> </w:t>
      </w:r>
      <w:proofErr w:type="spellStart"/>
      <w:r w:rsidRPr="00B30B5B">
        <w:rPr>
          <w:rFonts w:ascii="Times New Roman" w:hAnsi="Times New Roman" w:cs="Times New Roman"/>
          <w:bCs/>
          <w:sz w:val="28"/>
          <w:szCs w:val="28"/>
        </w:rPr>
        <w:t>Office</w:t>
      </w:r>
      <w:proofErr w:type="spellEnd"/>
      <w:r w:rsidRPr="00B30B5B">
        <w:rPr>
          <w:rFonts w:ascii="Times New Roman" w:hAnsi="Times New Roman" w:cs="Times New Roman"/>
          <w:bCs/>
          <w:sz w:val="28"/>
          <w:szCs w:val="28"/>
        </w:rPr>
        <w:t xml:space="preserve">. Данный программный продукт дает тонкую настройку всех параметров СВЧ усилителя. Он использует нелинейную модель </w:t>
      </w:r>
      <w:proofErr w:type="spellStart"/>
      <w:r w:rsidRPr="00B30B5B">
        <w:rPr>
          <w:rFonts w:ascii="Times New Roman" w:hAnsi="Times New Roman" w:cs="Times New Roman"/>
          <w:bCs/>
          <w:sz w:val="28"/>
          <w:szCs w:val="28"/>
        </w:rPr>
        <w:t>модель</w:t>
      </w:r>
      <w:proofErr w:type="spellEnd"/>
      <w:r w:rsidRPr="00B30B5B">
        <w:rPr>
          <w:rFonts w:ascii="Times New Roman" w:hAnsi="Times New Roman" w:cs="Times New Roman"/>
          <w:bCs/>
          <w:sz w:val="28"/>
          <w:szCs w:val="28"/>
        </w:rPr>
        <w:t xml:space="preserve"> транзистора. К плюсам данного приложения является точность расчетов, а также возможность использовать для больших и сложных систем. К явным минусам можно отнести </w:t>
      </w:r>
      <w:proofErr w:type="spellStart"/>
      <w:r w:rsidRPr="00B30B5B">
        <w:rPr>
          <w:rFonts w:ascii="Times New Roman" w:hAnsi="Times New Roman" w:cs="Times New Roman"/>
          <w:bCs/>
          <w:sz w:val="28"/>
          <w:szCs w:val="28"/>
        </w:rPr>
        <w:t>тяжеловестность</w:t>
      </w:r>
      <w:proofErr w:type="spellEnd"/>
      <w:r w:rsidRPr="00B30B5B">
        <w:rPr>
          <w:rFonts w:ascii="Times New Roman" w:hAnsi="Times New Roman" w:cs="Times New Roman"/>
          <w:bCs/>
          <w:sz w:val="28"/>
          <w:szCs w:val="28"/>
        </w:rPr>
        <w:t xml:space="preserve"> программы и не удобство работы для небольших СВЧ усилителей.</w:t>
      </w:r>
    </w:p>
    <w:p w:rsidR="00B30B5B" w:rsidRPr="00B30B5B" w:rsidRDefault="00B30B5B" w:rsidP="00B30B5B">
      <w:pPr>
        <w:spacing w:after="0" w:line="360" w:lineRule="auto"/>
        <w:jc w:val="center"/>
        <w:rPr>
          <w:rFonts w:ascii="Times New Roman" w:hAnsi="Times New Roman" w:cs="Times New Roman"/>
          <w:b/>
          <w:bCs/>
          <w:sz w:val="28"/>
          <w:szCs w:val="28"/>
          <w:lang w:val="en-US"/>
        </w:rPr>
      </w:pPr>
      <w:r w:rsidRPr="00B30B5B">
        <w:rPr>
          <w:rFonts w:ascii="Times New Roman" w:hAnsi="Times New Roman" w:cs="Times New Roman"/>
          <w:b/>
          <w:bCs/>
          <w:noProof/>
          <w:sz w:val="28"/>
          <w:szCs w:val="28"/>
          <w:lang w:eastAsia="ru-RU"/>
        </w:rPr>
        <w:lastRenderedPageBreak/>
        <w:drawing>
          <wp:inline distT="0" distB="0" distL="0" distR="0" wp14:anchorId="2C81C6ED" wp14:editId="09B94A84">
            <wp:extent cx="5099424" cy="2921330"/>
            <wp:effectExtent l="114300" t="114300" r="101600" b="14605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 r="1246" b="834"/>
                    <a:stretch/>
                  </pic:blipFill>
                  <pic:spPr bwMode="auto">
                    <a:xfrm>
                      <a:off x="0" y="0"/>
                      <a:ext cx="5149231" cy="294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sz w:val="28"/>
          <w:szCs w:val="28"/>
        </w:rPr>
        <w:t xml:space="preserve">Рисунок 3.1 - Схема </w:t>
      </w:r>
      <w:proofErr w:type="spellStart"/>
      <w:r w:rsidRPr="00B30B5B">
        <w:rPr>
          <w:rFonts w:ascii="Times New Roman" w:hAnsi="Times New Roman" w:cs="Times New Roman"/>
          <w:bCs/>
          <w:sz w:val="28"/>
          <w:szCs w:val="28"/>
        </w:rPr>
        <w:t>load</w:t>
      </w:r>
      <w:proofErr w:type="spellEnd"/>
      <w:r w:rsidRPr="00B30B5B">
        <w:rPr>
          <w:rFonts w:ascii="Times New Roman" w:hAnsi="Times New Roman" w:cs="Times New Roman"/>
          <w:bCs/>
          <w:sz w:val="28"/>
          <w:szCs w:val="28"/>
        </w:rPr>
        <w:t>-</w:t>
      </w:r>
      <w:proofErr w:type="spellStart"/>
      <w:r w:rsidRPr="00B30B5B">
        <w:rPr>
          <w:rFonts w:ascii="Times New Roman" w:hAnsi="Times New Roman" w:cs="Times New Roman"/>
          <w:bCs/>
          <w:sz w:val="28"/>
          <w:szCs w:val="28"/>
        </w:rPr>
        <w:t>pull</w:t>
      </w:r>
      <w:proofErr w:type="spellEnd"/>
      <w:r w:rsidRPr="00B30B5B">
        <w:rPr>
          <w:rFonts w:ascii="Times New Roman" w:hAnsi="Times New Roman" w:cs="Times New Roman"/>
          <w:bCs/>
          <w:sz w:val="28"/>
          <w:szCs w:val="28"/>
        </w:rPr>
        <w:t xml:space="preserve">-моделирования усилителя в </w:t>
      </w:r>
      <w:r w:rsidRPr="00B30B5B">
        <w:rPr>
          <w:rFonts w:ascii="Times New Roman" w:hAnsi="Times New Roman" w:cs="Times New Roman"/>
          <w:bCs/>
          <w:sz w:val="28"/>
          <w:szCs w:val="28"/>
          <w:lang w:val="en-US"/>
        </w:rPr>
        <w:t>AWR</w:t>
      </w:r>
      <w:r w:rsidRPr="00B30B5B">
        <w:rPr>
          <w:rFonts w:ascii="Times New Roman" w:hAnsi="Times New Roman" w:cs="Times New Roman"/>
          <w:bCs/>
          <w:sz w:val="28"/>
          <w:szCs w:val="28"/>
        </w:rPr>
        <w:t xml:space="preserve"> </w:t>
      </w:r>
      <w:r w:rsidRPr="00B30B5B">
        <w:rPr>
          <w:rFonts w:ascii="Times New Roman" w:hAnsi="Times New Roman" w:cs="Times New Roman"/>
          <w:bCs/>
          <w:sz w:val="28"/>
          <w:szCs w:val="28"/>
          <w:lang w:val="en-US"/>
        </w:rPr>
        <w:t>MO</w:t>
      </w:r>
    </w:p>
    <w:p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noProof/>
          <w:sz w:val="28"/>
          <w:szCs w:val="28"/>
          <w:lang w:eastAsia="ru-RU"/>
        </w:rPr>
        <w:drawing>
          <wp:inline distT="0" distB="0" distL="0" distR="0" wp14:anchorId="246C6A52" wp14:editId="6E378063">
            <wp:extent cx="5058888" cy="2048821"/>
            <wp:effectExtent l="114300" t="114300" r="142240" b="14224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000" t="-1" r="1241" b="1415"/>
                    <a:stretch/>
                  </pic:blipFill>
                  <pic:spPr bwMode="auto">
                    <a:xfrm>
                      <a:off x="0" y="0"/>
                      <a:ext cx="5068312" cy="205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sz w:val="28"/>
          <w:szCs w:val="28"/>
        </w:rPr>
      </w:pPr>
      <w:r w:rsidRPr="00B30B5B">
        <w:rPr>
          <w:rFonts w:ascii="Times New Roman" w:hAnsi="Times New Roman" w:cs="Times New Roman"/>
          <w:bCs/>
          <w:sz w:val="28"/>
          <w:szCs w:val="28"/>
        </w:rPr>
        <w:t>Рисунок 3.2 - Области импеданса на основной частоте и гармониках в заданной полосе частот</w:t>
      </w:r>
    </w:p>
    <w:p w:rsidR="00B30B5B" w:rsidRPr="00B30B5B" w:rsidRDefault="00B30B5B" w:rsidP="00B30B5B">
      <w:pPr>
        <w:spacing w:line="360" w:lineRule="auto"/>
        <w:contextualSpacing/>
        <w:jc w:val="center"/>
        <w:rPr>
          <w:rFonts w:ascii="Times New Roman" w:hAnsi="Times New Roman" w:cs="Times New Roman"/>
          <w:bCs/>
          <w:sz w:val="28"/>
          <w:szCs w:val="28"/>
        </w:rPr>
      </w:pP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3.2 </w:t>
      </w:r>
      <w:proofErr w:type="spellStart"/>
      <w:r w:rsidRPr="00B30B5B">
        <w:rPr>
          <w:rFonts w:ascii="Times New Roman" w:hAnsi="Times New Roman" w:cs="Times New Roman"/>
          <w:b/>
          <w:bCs/>
          <w:sz w:val="28"/>
          <w:szCs w:val="28"/>
        </w:rPr>
        <w:t>Agilent</w:t>
      </w:r>
      <w:proofErr w:type="spellEnd"/>
      <w:r w:rsidRPr="00B30B5B">
        <w:rPr>
          <w:rFonts w:ascii="Times New Roman" w:hAnsi="Times New Roman" w:cs="Times New Roman"/>
          <w:b/>
          <w:bCs/>
          <w:sz w:val="28"/>
          <w:szCs w:val="28"/>
        </w:rPr>
        <w:t xml:space="preserve"> ADS</w:t>
      </w:r>
    </w:p>
    <w:p w:rsidR="00B30B5B" w:rsidRPr="00B30B5B" w:rsidRDefault="00B30B5B" w:rsidP="00B30B5B">
      <w:pPr>
        <w:spacing w:after="0" w:line="360" w:lineRule="auto"/>
        <w:ind w:firstLine="708"/>
        <w:contextualSpacing/>
        <w:jc w:val="both"/>
        <w:rPr>
          <w:rFonts w:ascii="Times New Roman" w:hAnsi="Times New Roman" w:cs="Times New Roman"/>
          <w:b/>
          <w:bCs/>
          <w:sz w:val="28"/>
          <w:szCs w:val="28"/>
        </w:rPr>
      </w:pPr>
      <w:r w:rsidRPr="00B30B5B">
        <w:rPr>
          <w:rFonts w:ascii="Times New Roman" w:hAnsi="Times New Roman" w:cs="Times New Roman"/>
          <w:bCs/>
          <w:sz w:val="28"/>
          <w:szCs w:val="28"/>
        </w:rPr>
        <w:t xml:space="preserve">На рисунках 3.3 и 3.4 показано проектирования и моделирования широкополосного усилителя мощности в ADS. Данный программный продукт также предоставляет тонкую настройку всех параметров СВЧ усилителя. Он использует нелинейную модель </w:t>
      </w:r>
      <w:proofErr w:type="spellStart"/>
      <w:r w:rsidRPr="00B30B5B">
        <w:rPr>
          <w:rFonts w:ascii="Times New Roman" w:hAnsi="Times New Roman" w:cs="Times New Roman"/>
          <w:bCs/>
          <w:sz w:val="28"/>
          <w:szCs w:val="28"/>
        </w:rPr>
        <w:t>модель</w:t>
      </w:r>
      <w:proofErr w:type="spellEnd"/>
      <w:r w:rsidRPr="00B30B5B">
        <w:rPr>
          <w:rFonts w:ascii="Times New Roman" w:hAnsi="Times New Roman" w:cs="Times New Roman"/>
          <w:bCs/>
          <w:sz w:val="28"/>
          <w:szCs w:val="28"/>
        </w:rPr>
        <w:t xml:space="preserve"> транзистора. К плюсам данного приложения является возможность использовать для больших и сложных систем. К минусам можно отнести </w:t>
      </w:r>
      <w:proofErr w:type="spellStart"/>
      <w:r w:rsidRPr="00B30B5B">
        <w:rPr>
          <w:rFonts w:ascii="Times New Roman" w:hAnsi="Times New Roman" w:cs="Times New Roman"/>
          <w:bCs/>
          <w:sz w:val="28"/>
          <w:szCs w:val="28"/>
        </w:rPr>
        <w:t>тяжеловестность</w:t>
      </w:r>
      <w:proofErr w:type="spellEnd"/>
      <w:r w:rsidRPr="00B30B5B">
        <w:rPr>
          <w:rFonts w:ascii="Times New Roman" w:hAnsi="Times New Roman" w:cs="Times New Roman"/>
          <w:bCs/>
          <w:sz w:val="28"/>
          <w:szCs w:val="28"/>
        </w:rPr>
        <w:t xml:space="preserve"> программы и не удобство </w:t>
      </w:r>
      <w:r w:rsidRPr="00B30B5B">
        <w:rPr>
          <w:rFonts w:ascii="Times New Roman" w:hAnsi="Times New Roman" w:cs="Times New Roman"/>
          <w:bCs/>
          <w:sz w:val="28"/>
          <w:szCs w:val="28"/>
        </w:rPr>
        <w:lastRenderedPageBreak/>
        <w:t>работы для небольших СВЧ усилителей. Нет возможности произвести расчет без основной схемы</w:t>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6245436F" wp14:editId="1638E1B4">
            <wp:extent cx="4714875" cy="3689405"/>
            <wp:effectExtent l="133350" t="114300" r="123825" b="15875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9336" b="3402"/>
                    <a:stretch/>
                  </pic:blipFill>
                  <pic:spPr bwMode="auto">
                    <a:xfrm>
                      <a:off x="0" y="0"/>
                      <a:ext cx="4715782" cy="369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3.3 - Разработка СВЧ усилителя в ADS</w:t>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1F376AD8" wp14:editId="2C0A99A4">
            <wp:extent cx="4427599" cy="2965837"/>
            <wp:effectExtent l="133350" t="114300" r="106680" b="13970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6185" r="9100" b="4836"/>
                    <a:stretch/>
                  </pic:blipFill>
                  <pic:spPr bwMode="auto">
                    <a:xfrm>
                      <a:off x="0" y="0"/>
                      <a:ext cx="4432623" cy="29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3.4 – Диаграмма Смита в ADS</w:t>
      </w:r>
    </w:p>
    <w:p w:rsidR="00B30B5B" w:rsidRPr="00B30B5B" w:rsidRDefault="00B30B5B" w:rsidP="00B30B5B">
      <w:pPr>
        <w:spacing w:line="360" w:lineRule="auto"/>
        <w:jc w:val="center"/>
        <w:rPr>
          <w:rFonts w:ascii="Times New Roman" w:hAnsi="Times New Roman" w:cs="Times New Roman"/>
          <w:b/>
          <w:bCs/>
          <w:sz w:val="28"/>
          <w:szCs w:val="28"/>
        </w:rPr>
      </w:pPr>
    </w:p>
    <w:p w:rsidR="00B30B5B" w:rsidRPr="00B30B5B" w:rsidRDefault="00B30B5B" w:rsidP="00B30B5B">
      <w:pPr>
        <w:spacing w:line="360" w:lineRule="auto"/>
        <w:jc w:val="center"/>
        <w:rPr>
          <w:rFonts w:ascii="Times New Roman" w:hAnsi="Times New Roman" w:cs="Times New Roman"/>
          <w:b/>
          <w:bCs/>
          <w:sz w:val="28"/>
          <w:szCs w:val="28"/>
        </w:rPr>
      </w:pPr>
    </w:p>
    <w:p w:rsidR="00B30B5B" w:rsidRPr="00B30B5B" w:rsidRDefault="00B30B5B" w:rsidP="00B30B5B">
      <w:pPr>
        <w:spacing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3.3 Постановка задачи</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Необходимо разработать приложение для расчета и построение контуров выходной мощности. Входными данными модуля являются параметры модели транзистора, выходными - точки нагрузочных контуров. Следовательно, требуется иметь диалоговое окно для задания пользователем параметров схемы, сохранять точки контуров и выводить их на диаграмму Смита. </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 </w:t>
      </w:r>
      <w:r w:rsidRPr="00B30B5B">
        <w:rPr>
          <w:rFonts w:ascii="Times New Roman" w:hAnsi="Times New Roman" w:cs="Times New Roman"/>
          <w:sz w:val="28"/>
          <w:szCs w:val="28"/>
        </w:rPr>
        <w:tab/>
        <w:t>Функционалом приложения должен являться расчет точек контуров выходной мощности по методу Криппса. Данные точки необходимо сохранять в отдельном файл, для последующего использования.</w:t>
      </w:r>
    </w:p>
    <w:p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Основные требования к приложению являются:</w:t>
      </w:r>
    </w:p>
    <w:p w:rsidR="00B30B5B" w:rsidRPr="00B30B5B" w:rsidRDefault="00B30B5B" w:rsidP="00B30B5B">
      <w:pPr>
        <w:numPr>
          <w:ilvl w:val="0"/>
          <w:numId w:val="22"/>
        </w:num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стабильная работа на компьютерах с поддержкой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10;</w:t>
      </w:r>
    </w:p>
    <w:p w:rsidR="00B30B5B" w:rsidRPr="00B30B5B" w:rsidRDefault="00B30B5B" w:rsidP="00B30B5B">
      <w:pPr>
        <w:numPr>
          <w:ilvl w:val="0"/>
          <w:numId w:val="22"/>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расчет контуров выходной мощности по методу Криппса;</w:t>
      </w:r>
    </w:p>
    <w:p w:rsidR="00B30B5B" w:rsidRPr="00B30B5B" w:rsidRDefault="00B30B5B" w:rsidP="00B30B5B">
      <w:pPr>
        <w:numPr>
          <w:ilvl w:val="0"/>
          <w:numId w:val="22"/>
        </w:num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возможность экспорта рассчитанных данных в отдельный файл.</w:t>
      </w:r>
    </w:p>
    <w:p w:rsidR="00B30B5B" w:rsidRPr="00B30B5B" w:rsidRDefault="00B30B5B" w:rsidP="00B30B5B">
      <w:p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B30B5B">
        <w:rPr>
          <w:rFonts w:ascii="Times New Roman" w:hAnsi="Times New Roman" w:cs="Times New Roman"/>
          <w:sz w:val="28"/>
          <w:szCs w:val="28"/>
        </w:rPr>
        <w:tab/>
        <w:t xml:space="preserve">Главным требованием, предъявляемым к надежности разрабатываемого приложения, является работа без критических ошибок. Избежать критических ошибок при выполнении программы можно, если вовремя и правильно отлавливать, и обрабатывать ошибки, а так проверять все вводимые данные на </w:t>
      </w:r>
      <w:proofErr w:type="spellStart"/>
      <w:r w:rsidRPr="00B30B5B">
        <w:rPr>
          <w:rFonts w:ascii="Times New Roman" w:hAnsi="Times New Roman" w:cs="Times New Roman"/>
          <w:sz w:val="28"/>
          <w:szCs w:val="28"/>
        </w:rPr>
        <w:t>верифицированность</w:t>
      </w:r>
      <w:proofErr w:type="spellEnd"/>
      <w:r w:rsidRPr="00B30B5B">
        <w:rPr>
          <w:rFonts w:ascii="Times New Roman" w:hAnsi="Times New Roman" w:cs="Times New Roman"/>
          <w:sz w:val="28"/>
          <w:szCs w:val="28"/>
        </w:rPr>
        <w:t xml:space="preserve">. Все ошибки будут выводится в небольшом диалоговом окне. </w:t>
      </w:r>
    </w:p>
    <w:p w:rsidR="00B30B5B" w:rsidRPr="00B30B5B" w:rsidRDefault="00B30B5B" w:rsidP="00B30B5B">
      <w:p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B30B5B">
        <w:rPr>
          <w:rFonts w:ascii="Times New Roman" w:hAnsi="Times New Roman" w:cs="Times New Roman"/>
          <w:sz w:val="28"/>
          <w:szCs w:val="28"/>
        </w:rPr>
        <w:tab/>
        <w:t>В качестве требований к производительности зададим:</w:t>
      </w:r>
    </w:p>
    <w:p w:rsidR="00B30B5B" w:rsidRPr="00B30B5B" w:rsidRDefault="00B30B5B" w:rsidP="00B30B5B">
      <w:pPr>
        <w:numPr>
          <w:ilvl w:val="0"/>
          <w:numId w:val="23"/>
        </w:num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скорость вычисления (расчета точек 1 контура) не более 0,01 с;</w:t>
      </w:r>
    </w:p>
    <w:p w:rsidR="00B30B5B" w:rsidRPr="00B30B5B" w:rsidRDefault="00B30B5B" w:rsidP="00B30B5B">
      <w:pPr>
        <w:numPr>
          <w:ilvl w:val="0"/>
          <w:numId w:val="23"/>
        </w:numPr>
        <w:tabs>
          <w:tab w:val="left" w:pos="142"/>
        </w:tabs>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скорость построения одного контура – не более 0,5с;</w:t>
      </w:r>
    </w:p>
    <w:p w:rsidR="00B30B5B" w:rsidRPr="00B30B5B" w:rsidRDefault="00B30B5B" w:rsidP="00B30B5B">
      <w:pPr>
        <w:numPr>
          <w:ilvl w:val="0"/>
          <w:numId w:val="23"/>
        </w:numPr>
        <w:tabs>
          <w:tab w:val="left" w:pos="142"/>
        </w:tabs>
        <w:spacing w:line="360" w:lineRule="auto"/>
        <w:contextualSpacing/>
        <w:jc w:val="both"/>
        <w:rPr>
          <w:rFonts w:ascii="Times New Roman" w:hAnsi="Times New Roman" w:cs="Times New Roman"/>
          <w:b/>
          <w:bCs/>
          <w:sz w:val="28"/>
          <w:szCs w:val="28"/>
        </w:rPr>
      </w:pPr>
      <w:r w:rsidRPr="00B30B5B">
        <w:rPr>
          <w:rFonts w:ascii="Times New Roman" w:hAnsi="Times New Roman" w:cs="Times New Roman"/>
          <w:sz w:val="28"/>
          <w:szCs w:val="28"/>
        </w:rPr>
        <w:t xml:space="preserve">количество занимаемой памяти при расчете контура с наименьшим количеством точек не более 30 Мб. </w:t>
      </w:r>
    </w:p>
    <w:p w:rsidR="00B30B5B" w:rsidRPr="00B30B5B" w:rsidRDefault="00B30B5B" w:rsidP="00B30B5B">
      <w:pPr>
        <w:tabs>
          <w:tab w:val="left" w:pos="142"/>
        </w:tabs>
        <w:spacing w:line="360" w:lineRule="auto"/>
        <w:ind w:left="720"/>
        <w:contextualSpacing/>
        <w:jc w:val="both"/>
        <w:rPr>
          <w:rFonts w:ascii="Times New Roman" w:hAnsi="Times New Roman" w:cs="Times New Roman"/>
          <w:b/>
          <w:bCs/>
          <w:sz w:val="28"/>
          <w:szCs w:val="28"/>
        </w:rPr>
      </w:pPr>
    </w:p>
    <w:p w:rsidR="00B30B5B" w:rsidRPr="00B30B5B" w:rsidRDefault="00B30B5B" w:rsidP="00B30B5B">
      <w:pPr>
        <w:tabs>
          <w:tab w:val="left" w:pos="142"/>
        </w:tabs>
        <w:spacing w:after="0" w:line="360" w:lineRule="auto"/>
        <w:ind w:left="720"/>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3.4 Выбор средств реализации</w:t>
      </w:r>
    </w:p>
    <w:p w:rsidR="00B30B5B" w:rsidRPr="00B30B5B" w:rsidRDefault="00B30B5B" w:rsidP="00B30B5B">
      <w:pPr>
        <w:spacing w:after="0"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Для разработки приложения были выбраны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и </w:t>
      </w:r>
      <w:proofErr w:type="spellStart"/>
      <w:r w:rsidRPr="00B30B5B">
        <w:rPr>
          <w:rFonts w:ascii="Times New Roman" w:hAnsi="Times New Roman" w:cs="Times New Roman"/>
          <w:sz w:val="28"/>
          <w:szCs w:val="28"/>
        </w:rPr>
        <w:t>фреймворк</w:t>
      </w:r>
      <w:proofErr w:type="spellEnd"/>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Framework</w:t>
      </w:r>
      <w:r w:rsidRPr="00B30B5B">
        <w:rPr>
          <w:rFonts w:ascii="Times New Roman" w:hAnsi="Times New Roman" w:cs="Times New Roman"/>
          <w:sz w:val="28"/>
          <w:szCs w:val="28"/>
        </w:rPr>
        <w:t xml:space="preserve"> 4.7.2, само приложение будет реализовано с </w:t>
      </w:r>
      <w:r w:rsidRPr="00B30B5B">
        <w:rPr>
          <w:rFonts w:ascii="Times New Roman" w:hAnsi="Times New Roman" w:cs="Times New Roman"/>
          <w:sz w:val="28"/>
          <w:szCs w:val="28"/>
        </w:rPr>
        <w:lastRenderedPageBreak/>
        <w:t xml:space="preserve">помощью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Form</w:t>
      </w:r>
      <w:r w:rsidRPr="00B30B5B">
        <w:rPr>
          <w:rFonts w:ascii="Times New Roman" w:hAnsi="Times New Roman" w:cs="Times New Roman"/>
          <w:sz w:val="28"/>
          <w:szCs w:val="28"/>
        </w:rPr>
        <w:t xml:space="preserve">. При необходимости использование базы данных на СУБД </w:t>
      </w:r>
      <w:r w:rsidRPr="00B30B5B">
        <w:rPr>
          <w:rFonts w:ascii="Times New Roman" w:hAnsi="Times New Roman" w:cs="Times New Roman"/>
          <w:sz w:val="28"/>
          <w:szCs w:val="28"/>
          <w:lang w:val="en-US"/>
        </w:rPr>
        <w:t>MS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SQL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Server</w:t>
      </w:r>
      <w:r w:rsidRPr="00B30B5B">
        <w:rPr>
          <w:rFonts w:ascii="Times New Roman" w:hAnsi="Times New Roman" w:cs="Times New Roman"/>
          <w:sz w:val="28"/>
          <w:szCs w:val="28"/>
        </w:rPr>
        <w:t xml:space="preserve">. Среда разработки выбрана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Visual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2019. Для написания и выполнения модульного тестирования выбран </w:t>
      </w:r>
      <w:proofErr w:type="spellStart"/>
      <w:r w:rsidRPr="00B30B5B">
        <w:rPr>
          <w:rFonts w:ascii="Times New Roman" w:hAnsi="Times New Roman" w:cs="Times New Roman"/>
          <w:sz w:val="28"/>
          <w:szCs w:val="28"/>
        </w:rPr>
        <w:t>фреймворк</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lang w:val="en-US"/>
        </w:rPr>
        <w:t>NUnit</w:t>
      </w:r>
      <w:proofErr w:type="spellEnd"/>
      <w:r w:rsidRPr="00B30B5B">
        <w:rPr>
          <w:rFonts w:ascii="Times New Roman" w:hAnsi="Times New Roman" w:cs="Times New Roman"/>
          <w:sz w:val="28"/>
          <w:szCs w:val="28"/>
        </w:rPr>
        <w:t xml:space="preserve"> 3.13.1. Для контроля версий будет использоваться система контроля версий </w:t>
      </w:r>
      <w:proofErr w:type="spellStart"/>
      <w:r w:rsidRPr="00B30B5B">
        <w:rPr>
          <w:rFonts w:ascii="Times New Roman" w:hAnsi="Times New Roman" w:cs="Times New Roman"/>
          <w:sz w:val="28"/>
          <w:szCs w:val="28"/>
          <w:lang w:val="en-US"/>
        </w:rPr>
        <w:t>Git</w:t>
      </w:r>
      <w:proofErr w:type="spellEnd"/>
      <w:r w:rsidRPr="00B30B5B">
        <w:rPr>
          <w:rFonts w:ascii="Times New Roman" w:hAnsi="Times New Roman" w:cs="Times New Roman"/>
          <w:sz w:val="28"/>
          <w:szCs w:val="28"/>
        </w:rPr>
        <w:t xml:space="preserve">, а также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lang w:val="en-US"/>
        </w:rPr>
        <w:t>Git</w:t>
      </w:r>
      <w:proofErr w:type="spellEnd"/>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Extensions</w:t>
      </w:r>
      <w:r w:rsidRPr="00B30B5B">
        <w:rPr>
          <w:rFonts w:ascii="Times New Roman" w:hAnsi="Times New Roman" w:cs="Times New Roman"/>
          <w:sz w:val="28"/>
          <w:szCs w:val="28"/>
        </w:rPr>
        <w:t>.</w:t>
      </w:r>
    </w:p>
    <w:p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Использование данных инструментов для разработки, позволяет быстро и удобно создавать такого рода программы.</w:t>
      </w:r>
    </w:p>
    <w:p w:rsidR="00B30B5B" w:rsidRPr="00B30B5B" w:rsidRDefault="00B30B5B" w:rsidP="00B30B5B">
      <w:pPr>
        <w:spacing w:line="360" w:lineRule="auto"/>
        <w:ind w:firstLine="851"/>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w:t>
      </w:r>
      <w:r w:rsidRPr="00B30B5B">
        <w:rPr>
          <w:rFonts w:ascii="Times New Roman" w:hAnsi="Times New Roman" w:cs="Times New Roman"/>
          <w:color w:val="000000" w:themeColor="text1"/>
          <w:sz w:val="28"/>
          <w:szCs w:val="28"/>
          <w:shd w:val="clear" w:color="auto" w:fill="FFFFFF"/>
        </w:rPr>
        <w:t xml:space="preserve">- объектно-ориентированный язык программирования, являющийся одним из самых популярных языков разработки, поддерживаем компанией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Данный язык позволяет разработчикам создавать множество типов безопасных и надежных приложений. C# относится к C-подобным [12] языкам. </w:t>
      </w:r>
    </w:p>
    <w:p w:rsidR="00B30B5B" w:rsidRPr="00B30B5B" w:rsidRDefault="00B30B5B" w:rsidP="00B30B5B">
      <w:pPr>
        <w:spacing w:line="360" w:lineRule="auto"/>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color w:val="000000" w:themeColor="text1"/>
          <w:sz w:val="28"/>
          <w:szCs w:val="28"/>
          <w:shd w:val="clear" w:color="auto" w:fill="FFFFFF"/>
        </w:rPr>
        <w:tab/>
        <w:t>.</w:t>
      </w:r>
      <w:r w:rsidRPr="00B30B5B">
        <w:rPr>
          <w:rFonts w:ascii="Times New Roman" w:hAnsi="Times New Roman" w:cs="Times New Roman"/>
          <w:color w:val="000000" w:themeColor="text1"/>
          <w:sz w:val="28"/>
          <w:szCs w:val="28"/>
          <w:shd w:val="clear" w:color="auto" w:fill="FFFFFF"/>
          <w:lang w:val="en-US"/>
        </w:rPr>
        <w:t>NET</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Framework</w:t>
      </w:r>
      <w:r w:rsidRPr="00B30B5B">
        <w:rPr>
          <w:rFonts w:ascii="Times New Roman" w:hAnsi="Times New Roman" w:cs="Times New Roman"/>
          <w:color w:val="000000" w:themeColor="text1"/>
          <w:sz w:val="28"/>
          <w:szCs w:val="28"/>
          <w:shd w:val="clear" w:color="auto" w:fill="FFFFFF"/>
        </w:rPr>
        <w:t xml:space="preserve"> [13] — программная платформа от компании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Данная технология дает возможность создавать и выполнять приложения для </w:t>
      </w:r>
      <w:r w:rsidRPr="00B30B5B">
        <w:rPr>
          <w:rFonts w:ascii="Times New Roman" w:hAnsi="Times New Roman" w:cs="Times New Roman"/>
          <w:color w:val="000000" w:themeColor="text1"/>
          <w:sz w:val="28"/>
          <w:szCs w:val="28"/>
          <w:shd w:val="clear" w:color="auto" w:fill="FFFFFF"/>
          <w:lang w:val="en-US"/>
        </w:rPr>
        <w:t>Windows</w:t>
      </w:r>
      <w:r w:rsidRPr="00B30B5B">
        <w:rPr>
          <w:rFonts w:ascii="Times New Roman" w:hAnsi="Times New Roman" w:cs="Times New Roman"/>
          <w:color w:val="000000" w:themeColor="text1"/>
          <w:sz w:val="28"/>
          <w:szCs w:val="28"/>
          <w:shd w:val="clear" w:color="auto" w:fill="FFFFFF"/>
        </w:rPr>
        <w:t xml:space="preserve"> и веб-службы. Основанием платформы является общеязыковая среда исполнения </w:t>
      </w:r>
      <w:r w:rsidRPr="00B30B5B">
        <w:rPr>
          <w:rFonts w:ascii="Times New Roman" w:hAnsi="Times New Roman" w:cs="Times New Roman"/>
          <w:color w:val="000000" w:themeColor="text1"/>
          <w:sz w:val="28"/>
          <w:szCs w:val="28"/>
          <w:shd w:val="clear" w:color="auto" w:fill="FFFFFF"/>
          <w:lang w:val="en-US"/>
        </w:rPr>
        <w:t>Common</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Language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Runtime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CLR</w:t>
      </w:r>
      <w:r w:rsidRPr="00B30B5B">
        <w:rPr>
          <w:rFonts w:ascii="Times New Roman" w:hAnsi="Times New Roman" w:cs="Times New Roman"/>
          <w:color w:val="000000" w:themeColor="text1"/>
          <w:sz w:val="28"/>
          <w:szCs w:val="28"/>
          <w:shd w:val="clear" w:color="auto" w:fill="FFFFFF"/>
        </w:rPr>
        <w:t xml:space="preserve">), подходящая для различных языков программирования. </w:t>
      </w:r>
    </w:p>
    <w:p w:rsidR="00B30B5B" w:rsidRPr="00B30B5B" w:rsidRDefault="00B30B5B" w:rsidP="00B30B5B">
      <w:pPr>
        <w:autoSpaceDE w:val="0"/>
        <w:autoSpaceDN w:val="0"/>
        <w:adjustRightInd w:val="0"/>
        <w:spacing w:after="0" w:line="360" w:lineRule="auto"/>
        <w:ind w:firstLine="851"/>
        <w:contextualSpacing/>
        <w:jc w:val="both"/>
        <w:rPr>
          <w:rFonts w:ascii="Times New Roman" w:hAnsi="Times New Roman" w:cs="Times New Roman"/>
          <w:color w:val="171717"/>
          <w:sz w:val="28"/>
          <w:szCs w:val="28"/>
          <w:shd w:val="clear" w:color="auto" w:fill="FFFFFF"/>
        </w:rPr>
      </w:pPr>
      <w:r w:rsidRPr="00B30B5B">
        <w:rPr>
          <w:rFonts w:ascii="Times New Roman" w:hAnsi="Times New Roman" w:cs="Times New Roman"/>
          <w:color w:val="171717"/>
          <w:sz w:val="28"/>
          <w:szCs w:val="28"/>
          <w:shd w:val="clear" w:color="auto" w:fill="FFFFFF"/>
          <w:lang w:val="en-US"/>
        </w:rPr>
        <w:t>Visual</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171717"/>
          <w:sz w:val="28"/>
          <w:szCs w:val="28"/>
          <w:shd w:val="clear" w:color="auto" w:fill="FFFFFF"/>
          <w:lang w:val="en-US"/>
        </w:rPr>
        <w:t>Studio</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rPr>
        <w:t>—</w:t>
      </w:r>
      <w:r w:rsidRPr="00B30B5B">
        <w:rPr>
          <w:rFonts w:ascii="Times New Roman" w:hAnsi="Times New Roman" w:cs="Times New Roman"/>
          <w:color w:val="171717"/>
          <w:sz w:val="28"/>
          <w:szCs w:val="28"/>
          <w:shd w:val="clear" w:color="auto" w:fill="FFFFFF"/>
        </w:rPr>
        <w:t xml:space="preserve">  одна из самых лучших </w:t>
      </w:r>
      <w:r w:rsidRPr="00B30B5B">
        <w:rPr>
          <w:rFonts w:ascii="Times New Roman" w:hAnsi="Times New Roman" w:cs="Times New Roman"/>
          <w:color w:val="171717"/>
          <w:sz w:val="28"/>
          <w:szCs w:val="28"/>
          <w:shd w:val="clear" w:color="auto" w:fill="FFFFFF"/>
          <w:lang w:val="en-US"/>
        </w:rPr>
        <w:t>IDE</w:t>
      </w:r>
      <w:r w:rsidRPr="00B30B5B">
        <w:rPr>
          <w:rFonts w:ascii="Times New Roman" w:hAnsi="Times New Roman" w:cs="Times New Roman"/>
          <w:color w:val="171717"/>
          <w:sz w:val="28"/>
          <w:szCs w:val="28"/>
          <w:shd w:val="clear" w:color="auto" w:fill="FFFFFF"/>
        </w:rPr>
        <w:t xml:space="preserve"> для работы с семейством языков </w:t>
      </w:r>
      <w:r w:rsidRPr="00B30B5B">
        <w:rPr>
          <w:rFonts w:ascii="Times New Roman" w:hAnsi="Times New Roman" w:cs="Times New Roman"/>
          <w:color w:val="171717"/>
          <w:sz w:val="28"/>
          <w:szCs w:val="28"/>
          <w:shd w:val="clear" w:color="auto" w:fill="FFFFFF"/>
          <w:lang w:val="en-US"/>
        </w:rPr>
        <w:t>C</w:t>
      </w:r>
      <w:r w:rsidRPr="00B30B5B">
        <w:rPr>
          <w:rFonts w:ascii="Times New Roman" w:hAnsi="Times New Roman" w:cs="Times New Roman"/>
          <w:color w:val="171717"/>
          <w:sz w:val="28"/>
          <w:szCs w:val="28"/>
          <w:shd w:val="clear" w:color="auto" w:fill="FFFFFF"/>
        </w:rPr>
        <w:t xml:space="preserve"> и поддерживает многие другие языки. Она дает легкий доступ к сторонним и базовым библиотекам, позволяет настроить контроль версий, упрощает </w:t>
      </w:r>
      <w:proofErr w:type="spellStart"/>
      <w:r w:rsidRPr="00B30B5B">
        <w:rPr>
          <w:rFonts w:ascii="Times New Roman" w:hAnsi="Times New Roman" w:cs="Times New Roman"/>
          <w:color w:val="171717"/>
          <w:sz w:val="28"/>
          <w:szCs w:val="28"/>
          <w:shd w:val="clear" w:color="auto" w:fill="FFFFFF"/>
        </w:rPr>
        <w:t>рефакторинг</w:t>
      </w:r>
      <w:proofErr w:type="spellEnd"/>
      <w:r w:rsidRPr="00B30B5B">
        <w:rPr>
          <w:rFonts w:ascii="Times New Roman" w:hAnsi="Times New Roman" w:cs="Times New Roman"/>
          <w:color w:val="171717"/>
          <w:sz w:val="28"/>
          <w:szCs w:val="28"/>
          <w:shd w:val="clear" w:color="auto" w:fill="FFFFFF"/>
        </w:rPr>
        <w:t xml:space="preserve">, позволяет установку расширений, имеет бесплатную </w:t>
      </w:r>
      <w:r w:rsidRPr="00B30B5B">
        <w:rPr>
          <w:rFonts w:ascii="Times New Roman" w:hAnsi="Times New Roman" w:cs="Times New Roman"/>
          <w:color w:val="171717"/>
          <w:sz w:val="28"/>
          <w:szCs w:val="28"/>
          <w:shd w:val="clear" w:color="auto" w:fill="FFFFFF"/>
          <w:lang w:val="en-US"/>
        </w:rPr>
        <w:t>Community</w:t>
      </w:r>
      <w:r w:rsidRPr="00B30B5B">
        <w:rPr>
          <w:rFonts w:ascii="Times New Roman" w:hAnsi="Times New Roman" w:cs="Times New Roman"/>
          <w:color w:val="171717"/>
          <w:sz w:val="28"/>
          <w:szCs w:val="28"/>
          <w:shd w:val="clear" w:color="auto" w:fill="FFFFFF"/>
        </w:rPr>
        <w:t xml:space="preserve"> версию, а также удобные инструменты для отладки разрабатываемых продуктов.</w:t>
      </w:r>
    </w:p>
    <w:p w:rsidR="00B30B5B" w:rsidRPr="00B30B5B" w:rsidRDefault="00B30B5B" w:rsidP="00B30B5B">
      <w:pPr>
        <w:tabs>
          <w:tab w:val="left" w:pos="142"/>
        </w:tabs>
        <w:spacing w:after="0" w:line="360" w:lineRule="auto"/>
        <w:ind w:firstLine="709"/>
        <w:jc w:val="both"/>
        <w:rPr>
          <w:rFonts w:ascii="Times New Roman" w:hAnsi="Times New Roman" w:cs="Times New Roman"/>
          <w:noProof/>
          <w:sz w:val="28"/>
          <w:szCs w:val="28"/>
        </w:rPr>
      </w:pPr>
      <w:bookmarkStart w:id="7" w:name="_Toc293509996"/>
      <w:r w:rsidRPr="00B30B5B">
        <w:rPr>
          <w:rFonts w:ascii="Times New Roman" w:hAnsi="Times New Roman" w:cs="Times New Roman"/>
          <w:noProof/>
          <w:sz w:val="28"/>
          <w:szCs w:val="28"/>
        </w:rPr>
        <w:t>Sparx Enterprise Architect 15.0 – один из лучших CASE-инструмент для описания и проектирования программных продуктов. Данное программное обеспечения имеет поддержку современной нотации проектирования UML и обладает удобным графическим интерфейсом. Так же особенностью данного ПО является возможность загрузки рабочего .</w:t>
      </w:r>
      <w:r w:rsidRPr="00B30B5B">
        <w:rPr>
          <w:rFonts w:ascii="Times New Roman" w:hAnsi="Times New Roman" w:cs="Times New Roman"/>
          <w:noProof/>
          <w:sz w:val="28"/>
          <w:szCs w:val="28"/>
          <w:lang w:val="en-US"/>
        </w:rPr>
        <w:t>Net</w:t>
      </w:r>
      <w:r w:rsidRPr="00B30B5B">
        <w:rPr>
          <w:rFonts w:ascii="Times New Roman" w:hAnsi="Times New Roman" w:cs="Times New Roman"/>
          <w:noProof/>
          <w:sz w:val="28"/>
          <w:szCs w:val="28"/>
        </w:rPr>
        <w:t xml:space="preserve"> проекта для автоматической подгрузки всех используемых классов и структур;</w:t>
      </w:r>
      <w:bookmarkEnd w:id="7"/>
    </w:p>
    <w:p w:rsidR="00B30B5B" w:rsidRPr="00B30B5B" w:rsidRDefault="00B30B5B" w:rsidP="00B30B5B">
      <w:pPr>
        <w:spacing w:line="360" w:lineRule="auto"/>
        <w:rPr>
          <w:rFonts w:ascii="Times New Roman" w:hAnsi="Times New Roman" w:cs="Times New Roman"/>
          <w:sz w:val="28"/>
          <w:szCs w:val="28"/>
        </w:rPr>
      </w:pPr>
    </w:p>
    <w:p w:rsidR="00B30B5B" w:rsidRPr="00B30B5B" w:rsidRDefault="00B30B5B" w:rsidP="00B30B5B">
      <w:pPr>
        <w:keepNext/>
        <w:keepLines/>
        <w:spacing w:before="240" w:after="0" w:line="360" w:lineRule="auto"/>
        <w:jc w:val="center"/>
        <w:outlineLvl w:val="0"/>
        <w:rPr>
          <w:rFonts w:ascii="Times New Roman" w:eastAsiaTheme="majorEastAsia" w:hAnsi="Times New Roman" w:cs="Times New Roman"/>
          <w:b/>
          <w:bCs/>
          <w:sz w:val="28"/>
          <w:szCs w:val="28"/>
        </w:rPr>
      </w:pPr>
      <w:r w:rsidRPr="00B30B5B">
        <w:rPr>
          <w:rFonts w:ascii="Times New Roman" w:eastAsiaTheme="majorEastAsia" w:hAnsi="Times New Roman" w:cs="Times New Roman"/>
          <w:b/>
          <w:bCs/>
          <w:color w:val="000000" w:themeColor="text1"/>
          <w:sz w:val="28"/>
          <w:szCs w:val="28"/>
        </w:rPr>
        <w:lastRenderedPageBreak/>
        <w:t>4</w:t>
      </w:r>
      <w:r w:rsidRPr="00B30B5B">
        <w:rPr>
          <w:rFonts w:ascii="Times New Roman" w:eastAsiaTheme="majorEastAsia" w:hAnsi="Times New Roman" w:cs="Times New Roman"/>
          <w:b/>
          <w:bCs/>
          <w:color w:val="2E74B5" w:themeColor="accent1" w:themeShade="BF"/>
          <w:sz w:val="28"/>
          <w:szCs w:val="28"/>
        </w:rPr>
        <w:t xml:space="preserve"> </w:t>
      </w:r>
      <w:bookmarkStart w:id="8" w:name="_Toc73612427"/>
      <w:r w:rsidRPr="00B30B5B">
        <w:rPr>
          <w:rFonts w:ascii="Times New Roman" w:eastAsiaTheme="majorEastAsia" w:hAnsi="Times New Roman" w:cs="Times New Roman"/>
          <w:b/>
          <w:bCs/>
          <w:sz w:val="28"/>
          <w:szCs w:val="28"/>
        </w:rPr>
        <w:t>Проект предлагаемого решения</w:t>
      </w:r>
      <w:bookmarkEnd w:id="8"/>
    </w:p>
    <w:p w:rsidR="00B30B5B" w:rsidRPr="00B30B5B" w:rsidRDefault="00B30B5B" w:rsidP="00B30B5B">
      <w:pPr>
        <w:spacing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4.1 Диаграмма использования</w:t>
      </w:r>
    </w:p>
    <w:p w:rsidR="00B30B5B" w:rsidRPr="00B30B5B" w:rsidRDefault="00B30B5B" w:rsidP="00B30B5B">
      <w:pPr>
        <w:spacing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Унифицированный язык моделирования (UML) [14] – это семейство графических обозначений, основанное на единой метамодели. Он помогает в описании и проектировании программных систем, в особенности систем, построенных с использованием объектно-ориентированных технологий.</w:t>
      </w:r>
      <w:r w:rsidRPr="00B30B5B">
        <w:t xml:space="preserve"> </w:t>
      </w:r>
      <w:r w:rsidRPr="00B30B5B">
        <w:rPr>
          <w:rFonts w:ascii="Times New Roman" w:hAnsi="Times New Roman" w:cs="Times New Roman"/>
          <w:sz w:val="28"/>
          <w:szCs w:val="28"/>
        </w:rPr>
        <w:t xml:space="preserve">Сценарии использования необходимы для описания опыта работы системы с одним или несколькими действующими лицами. Одна из важных функций состоит в том, что ВИ не определяют конкретный способ реализации той или иной функции, а только описывает в общем виде ВИ системы с точки зрения действующего лица. Такой подход позволяет не заострять внимание на деталях реализации и абстрагировать функциональность системы от всех технических особенностей системы. </w:t>
      </w:r>
    </w:p>
    <w:p w:rsidR="00B30B5B" w:rsidRPr="00B30B5B" w:rsidRDefault="00B30B5B" w:rsidP="00B30B5B">
      <w:pPr>
        <w:spacing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Диаграмма вариантов использования представлена на рисунке 4.1.</w:t>
      </w:r>
    </w:p>
    <w:p w:rsidR="00B30B5B" w:rsidRPr="0069184C" w:rsidRDefault="00B30B5B" w:rsidP="0069184C">
      <w:pPr>
        <w:spacing w:after="0" w:line="360" w:lineRule="auto"/>
        <w:contextualSpacing/>
        <w:jc w:val="center"/>
        <w:rPr>
          <w:rFonts w:ascii="Times New Roman" w:hAnsi="Times New Roman" w:cs="Times New Roman"/>
          <w:noProof/>
          <w:sz w:val="28"/>
          <w:szCs w:val="28"/>
          <w:lang w:val="en-US" w:eastAsia="ru-RU"/>
        </w:rPr>
      </w:pPr>
      <w:r w:rsidRPr="00B30B5B">
        <w:rPr>
          <w:rFonts w:ascii="Times New Roman" w:hAnsi="Times New Roman" w:cs="Times New Roman"/>
          <w:noProof/>
          <w:sz w:val="28"/>
          <w:szCs w:val="28"/>
          <w:lang w:eastAsia="ru-RU"/>
        </w:rPr>
        <w:drawing>
          <wp:inline distT="0" distB="0" distL="0" distR="0" wp14:anchorId="2DB4F2C2" wp14:editId="11D1CF93">
            <wp:extent cx="5772233" cy="3478921"/>
            <wp:effectExtent l="114300" t="114300" r="152400" b="140970"/>
            <wp:docPr id="332" name="Рисунок 332" descr="Starter Use Case Mode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r Use Case Model v2"/>
                    <pic:cNvPicPr>
                      <a:picLocks noChangeAspect="1" noChangeArrowheads="1"/>
                    </pic:cNvPicPr>
                  </pic:nvPicPr>
                  <pic:blipFill rotWithShape="1">
                    <a:blip r:embed="rId88">
                      <a:extLst>
                        <a:ext uri="{28A0092B-C50C-407E-A947-70E740481C1C}">
                          <a14:useLocalDpi xmlns:a14="http://schemas.microsoft.com/office/drawing/2010/main" val="0"/>
                        </a:ext>
                      </a:extLst>
                    </a:blip>
                    <a:srcRect l="12811" t="10811" r="6234" b="7027"/>
                    <a:stretch/>
                  </pic:blipFill>
                  <pic:spPr bwMode="auto">
                    <a:xfrm>
                      <a:off x="0" y="0"/>
                      <a:ext cx="5772638" cy="34791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69184C">
      <w:pPr>
        <w:spacing w:after="0" w:line="360" w:lineRule="auto"/>
        <w:ind w:firstLine="708"/>
        <w:contextualSpacing/>
        <w:jc w:val="center"/>
        <w:rPr>
          <w:rFonts w:ascii="Times New Roman" w:hAnsi="Times New Roman" w:cs="Times New Roman"/>
          <w:sz w:val="28"/>
          <w:szCs w:val="28"/>
        </w:rPr>
      </w:pPr>
      <w:r w:rsidRPr="00B30B5B">
        <w:rPr>
          <w:rFonts w:ascii="Times New Roman" w:hAnsi="Times New Roman" w:cs="Times New Roman"/>
          <w:bCs/>
          <w:sz w:val="28"/>
          <w:szCs w:val="28"/>
        </w:rPr>
        <w:t xml:space="preserve">Рисунок 4.1 – </w:t>
      </w:r>
      <w:r w:rsidRPr="00B30B5B">
        <w:rPr>
          <w:rFonts w:ascii="Times New Roman" w:hAnsi="Times New Roman" w:cs="Times New Roman"/>
          <w:bCs/>
          <w:sz w:val="28"/>
          <w:szCs w:val="28"/>
          <w:lang w:val="en-US"/>
        </w:rPr>
        <w:t>UML</w:t>
      </w:r>
      <w:r w:rsidRPr="00B30B5B">
        <w:rPr>
          <w:rFonts w:ascii="Times New Roman" w:hAnsi="Times New Roman" w:cs="Times New Roman"/>
          <w:bCs/>
          <w:sz w:val="28"/>
          <w:szCs w:val="28"/>
        </w:rPr>
        <w:t xml:space="preserve"> диаграмма использовани</w:t>
      </w:r>
      <w:bookmarkStart w:id="9" w:name="_GoBack"/>
      <w:bookmarkEnd w:id="9"/>
      <w:r w:rsidRPr="00B30B5B">
        <w:rPr>
          <w:rFonts w:ascii="Times New Roman" w:hAnsi="Times New Roman" w:cs="Times New Roman"/>
          <w:bCs/>
          <w:sz w:val="28"/>
          <w:szCs w:val="28"/>
        </w:rPr>
        <w:t>я приложения</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0" w:name="_Toc73612428"/>
      <w:r w:rsidRPr="00B30B5B">
        <w:rPr>
          <w:rFonts w:ascii="Times New Roman" w:eastAsia="Arial Unicode MS" w:hAnsi="Times New Roman" w:cs="Times New Roman"/>
          <w:bCs/>
          <w:color w:val="000000"/>
          <w:kern w:val="1"/>
          <w:sz w:val="28"/>
          <w:szCs w:val="28"/>
          <w:u w:color="000000"/>
          <w:bdr w:val="nil"/>
          <w:lang w:eastAsia="ru-RU"/>
        </w:rPr>
        <w:t xml:space="preserve">Находясь в программе, пользователь может произвести расчет контуров </w:t>
      </w:r>
      <w:r w:rsidRPr="00B30B5B">
        <w:rPr>
          <w:rFonts w:ascii="Times New Roman" w:eastAsia="Arial Unicode MS" w:hAnsi="Times New Roman" w:cs="Times New Roman"/>
          <w:bCs/>
          <w:color w:val="000000"/>
          <w:kern w:val="1"/>
          <w:sz w:val="28"/>
          <w:szCs w:val="28"/>
          <w:u w:color="000000"/>
          <w:bdr w:val="nil"/>
          <w:lang w:eastAsia="ru-RU"/>
        </w:rPr>
        <w:lastRenderedPageBreak/>
        <w:t>с помощью значений параметров, сохранить введенные параметры, построить контура на графике, сохранить полученные точки в отдельном файле, а также выйти из диалогового окна приложения.</w:t>
      </w:r>
      <w:bookmarkEnd w:id="10"/>
    </w:p>
    <w:p w:rsidR="00B30B5B" w:rsidRPr="00B30B5B" w:rsidRDefault="00B30B5B" w:rsidP="00B30B5B">
      <w:pPr>
        <w:spacing w:line="360" w:lineRule="auto"/>
        <w:jc w:val="center"/>
        <w:rPr>
          <w:rFonts w:ascii="Times New Roman" w:hAnsi="Times New Roman" w:cs="Times New Roman"/>
          <w:b/>
          <w:sz w:val="28"/>
          <w:szCs w:val="28"/>
        </w:rPr>
      </w:pPr>
    </w:p>
    <w:p w:rsidR="00B30B5B" w:rsidRPr="00B30B5B" w:rsidRDefault="00B30B5B" w:rsidP="00B30B5B">
      <w:pPr>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4.2 Диаграмма классов</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1" w:name="_Toc73612429"/>
      <w:r w:rsidRPr="00B30B5B">
        <w:rPr>
          <w:rFonts w:ascii="Times New Roman" w:eastAsia="Arial Unicode MS" w:hAnsi="Times New Roman" w:cs="Times New Roman"/>
          <w:bCs/>
          <w:color w:val="000000"/>
          <w:kern w:val="1"/>
          <w:sz w:val="28"/>
          <w:szCs w:val="28"/>
          <w:u w:color="000000"/>
          <w:bdr w:val="nil"/>
          <w:lang w:eastAsia="ru-RU"/>
        </w:rPr>
        <w:t>Программа состоит из 3 основных классов:</w:t>
      </w:r>
      <w:bookmarkEnd w:id="11"/>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2" w:name="_Toc73612430"/>
      <w:r w:rsidRPr="00B30B5B">
        <w:rPr>
          <w:rFonts w:ascii="Times New Roman" w:eastAsia="Arial Unicode MS" w:hAnsi="Times New Roman" w:cs="Times New Roman"/>
          <w:bCs/>
          <w:color w:val="000000"/>
          <w:kern w:val="1"/>
          <w:sz w:val="28"/>
          <w:szCs w:val="28"/>
          <w:u w:color="000000"/>
          <w:bdr w:val="nil"/>
          <w:lang w:eastAsia="ru-RU"/>
        </w:rPr>
        <w:tab/>
        <w:t>1) класс, для построения диаграммы Смита;</w:t>
      </w:r>
      <w:bookmarkEnd w:id="12"/>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3" w:name="_Toc73612431"/>
      <w:r w:rsidRPr="00B30B5B">
        <w:rPr>
          <w:rFonts w:ascii="Times New Roman" w:eastAsia="Arial Unicode MS" w:hAnsi="Times New Roman" w:cs="Times New Roman"/>
          <w:bCs/>
          <w:color w:val="000000"/>
          <w:kern w:val="1"/>
          <w:sz w:val="28"/>
          <w:szCs w:val="28"/>
          <w:u w:color="000000"/>
          <w:bdr w:val="nil"/>
          <w:lang w:eastAsia="ru-RU"/>
        </w:rPr>
        <w:tab/>
        <w:t>2) класс, осуществляющий расчет точек контуров.</w:t>
      </w:r>
      <w:bookmarkEnd w:id="13"/>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4" w:name="_Toc73612432"/>
      <w:r w:rsidRPr="00B30B5B">
        <w:rPr>
          <w:rFonts w:ascii="Times New Roman" w:eastAsia="Arial Unicode MS" w:hAnsi="Times New Roman" w:cs="Times New Roman"/>
          <w:bCs/>
          <w:color w:val="000000"/>
          <w:kern w:val="1"/>
          <w:sz w:val="28"/>
          <w:szCs w:val="28"/>
          <w:u w:color="000000"/>
          <w:bdr w:val="nil"/>
          <w:lang w:eastAsia="ru-RU"/>
        </w:rPr>
        <w:tab/>
        <w:t>3) класс, осуществляющий построения контуров.</w:t>
      </w:r>
      <w:bookmarkEnd w:id="14"/>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5" w:name="_Toc73612433"/>
      <w:r w:rsidRPr="00B30B5B">
        <w:rPr>
          <w:rFonts w:ascii="Times New Roman" w:eastAsia="Arial Unicode MS" w:hAnsi="Times New Roman" w:cs="Times New Roman"/>
          <w:bCs/>
          <w:color w:val="000000"/>
          <w:kern w:val="1"/>
          <w:sz w:val="28"/>
          <w:szCs w:val="28"/>
          <w:u w:color="000000"/>
          <w:bdr w:val="nil"/>
          <w:lang w:eastAsia="ru-RU"/>
        </w:rPr>
        <w:t>Структура всего приложения представлена на рис. 4.2.</w:t>
      </w:r>
      <w:bookmarkEnd w:id="1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6" w:name="_Toc73612434"/>
      <w:r w:rsidRPr="00B30B5B">
        <w:rPr>
          <w:rFonts w:ascii="Times New Roman" w:eastAsia="Arial Unicode MS" w:hAnsi="Times New Roman" w:cs="Times New Roman"/>
          <w:bCs/>
          <w:color w:val="000000"/>
          <w:kern w:val="1"/>
          <w:sz w:val="28"/>
          <w:szCs w:val="28"/>
          <w:u w:color="000000"/>
          <w:bdr w:val="nil"/>
          <w:lang w:eastAsia="ru-RU"/>
        </w:rPr>
        <w:t>Класс LoadPull осуществляет основной расчет контуров, а также считает выходную мощность.</w:t>
      </w:r>
      <w:bookmarkEnd w:id="1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7" w:name="_Toc73612435"/>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DrawManager</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рассчитанных контуров.</w:t>
      </w:r>
      <w:bookmarkEnd w:id="1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PointManager</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переводом, сохранением и загрузкой точек контуров выходной мощности.</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8" w:name="_Toc73612436"/>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SmithChart</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и правильное расположение диаграммы Смита.</w:t>
      </w:r>
      <w:bookmarkEnd w:id="1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9" w:name="_Toc73612437"/>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eastAsia="ru-RU"/>
        </w:rPr>
        <w:t>Complex</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вспомогательный класс для работы с комплексными числами.</w:t>
      </w:r>
      <w:bookmarkEnd w:id="19"/>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0" w:name="_Toc73612438"/>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eastAsia="ru-RU"/>
        </w:rPr>
        <w:t>Parameters</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производит хранение и передачи параметров транзистора, который задает пользователь.</w:t>
      </w:r>
      <w:bookmarkEnd w:id="20"/>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eastAsia="ru-RU"/>
        </w:rPr>
        <w:t>Parameters</w:t>
      </w:r>
      <w:proofErr w:type="spellEnd"/>
      <w:r w:rsidRPr="00B30B5B">
        <w:rPr>
          <w:rFonts w:ascii="Times New Roman" w:eastAsia="Arial Unicode MS" w:hAnsi="Times New Roman" w:cs="Times New Roman"/>
          <w:bCs/>
          <w:color w:val="000000"/>
          <w:kern w:val="1"/>
          <w:sz w:val="28"/>
          <w:szCs w:val="28"/>
          <w:u w:color="000000"/>
          <w:bdr w:val="nil"/>
          <w:lang w:val="en-US" w:eastAsia="ru-RU"/>
        </w:rPr>
        <w:t>Repository</w:t>
      </w:r>
      <w:r w:rsidRPr="00B30B5B">
        <w:rPr>
          <w:rFonts w:ascii="Times New Roman" w:eastAsia="Arial Unicode MS" w:hAnsi="Times New Roman" w:cs="Times New Roman"/>
          <w:bCs/>
          <w:color w:val="000000"/>
          <w:kern w:val="1"/>
          <w:sz w:val="28"/>
          <w:szCs w:val="28"/>
          <w:u w:color="000000"/>
          <w:bdr w:val="nil"/>
          <w:lang w:eastAsia="ru-RU"/>
        </w:rPr>
        <w:t xml:space="preserve"> – класс который занимается сохранением и загрузкой введенных параметров транзистора.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1" w:name="_Toc73612439"/>
      <w:proofErr w:type="spellStart"/>
      <w:r w:rsidRPr="00B30B5B">
        <w:rPr>
          <w:rFonts w:ascii="Times New Roman" w:eastAsia="Arial Unicode MS" w:hAnsi="Times New Roman" w:cs="Times New Roman"/>
          <w:bCs/>
          <w:color w:val="000000"/>
          <w:kern w:val="1"/>
          <w:sz w:val="28"/>
          <w:szCs w:val="28"/>
          <w:u w:color="000000"/>
          <w:bdr w:val="nil"/>
          <w:lang w:val="en-US" w:eastAsia="ru-RU"/>
        </w:rPr>
        <w:t>Enum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val="en-US" w:eastAsia="ru-RU"/>
        </w:rPr>
        <w:t>CoordinateType</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вспомогательная класс содержащий в себе название координат.</w:t>
      </w:r>
      <w:bookmarkEnd w:id="21"/>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2" w:name="_Toc73612440"/>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DiagrammForm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класс главного диалогового окна программы для работы с диаграммой Смита.</w:t>
      </w:r>
      <w:bookmarkEnd w:id="22"/>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3" w:name="_Toc73612441"/>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InitialDataForm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вспомогательное диалоговое окно, для работы с параметрами транзистором.</w:t>
      </w:r>
      <w:bookmarkEnd w:id="23"/>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noProof/>
          <w:color w:val="000000"/>
          <w:kern w:val="1"/>
          <w:sz w:val="28"/>
          <w:szCs w:val="28"/>
          <w:u w:color="000000"/>
          <w:bdr w:val="nil"/>
          <w:lang w:eastAsia="ru-RU"/>
        </w:rPr>
      </w:pP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lang w:val="en-US"/>
        </w:rPr>
      </w:pPr>
      <w:r w:rsidRPr="00B30B5B">
        <w:rPr>
          <w:rFonts w:ascii="Times New Roman" w:hAnsi="Times New Roman" w:cs="Times New Roman"/>
          <w:bCs/>
          <w:noProof/>
          <w:kern w:val="1"/>
          <w:sz w:val="28"/>
          <w:szCs w:val="28"/>
          <w:u w:color="000000"/>
          <w:lang w:eastAsia="ru-RU"/>
        </w:rPr>
        <w:lastRenderedPageBreak/>
        <w:drawing>
          <wp:inline distT="0" distB="0" distL="0" distR="0" wp14:anchorId="3914FEBD" wp14:editId="757D654F">
            <wp:extent cx="5964503" cy="6480313"/>
            <wp:effectExtent l="0" t="0" r="0" b="0"/>
            <wp:docPr id="333" name="Рисунок 333" descr="C:\Users\Данис\Desktop\Клиент\Учеба\Диплом\Диаграмма Диплом\Starter Class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Данис\Desktop\Клиент\Учеба\Диплом\Диаграмма Диплом\Starter Class Diagram v3.png"/>
                    <pic:cNvPicPr>
                      <a:picLocks noChangeAspect="1" noChangeArrowheads="1"/>
                    </pic:cNvPicPr>
                  </pic:nvPicPr>
                  <pic:blipFill rotWithShape="1">
                    <a:blip r:embed="rId89">
                      <a:extLst>
                        <a:ext uri="{28A0092B-C50C-407E-A947-70E740481C1C}">
                          <a14:useLocalDpi xmlns:a14="http://schemas.microsoft.com/office/drawing/2010/main" val="0"/>
                        </a:ext>
                      </a:extLst>
                    </a:blip>
                    <a:srcRect l="3213" t="3995" r="4007" b="4827"/>
                    <a:stretch/>
                  </pic:blipFill>
                  <pic:spPr bwMode="auto">
                    <a:xfrm>
                      <a:off x="0" y="0"/>
                      <a:ext cx="5978222" cy="6495219"/>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4.2 – Диаграмма классов приложения</w:t>
      </w:r>
    </w:p>
    <w:p w:rsidR="00B30B5B" w:rsidRPr="00B30B5B" w:rsidRDefault="00B30B5B" w:rsidP="00B30B5B">
      <w:pPr>
        <w:spacing w:line="360" w:lineRule="auto"/>
        <w:contextualSpacing/>
        <w:jc w:val="center"/>
        <w:rPr>
          <w:rFonts w:ascii="Times New Roman" w:hAnsi="Times New Roman" w:cs="Times New Roman"/>
          <w:sz w:val="28"/>
          <w:szCs w:val="28"/>
        </w:rPr>
      </w:pPr>
    </w:p>
    <w:p w:rsidR="00B30B5B" w:rsidRP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4.3 Описание интерфейса приложения</w:t>
      </w:r>
    </w:p>
    <w:p w:rsidR="00B30B5B" w:rsidRPr="00B30B5B" w:rsidRDefault="00B30B5B" w:rsidP="00B30B5B">
      <w:pPr>
        <w:spacing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Интерфейс приложения с диаграммой Смита представлен на рисунке 4.3.</w:t>
      </w:r>
    </w:p>
    <w:p w:rsidR="00B30B5B" w:rsidRPr="00B30B5B" w:rsidRDefault="00094D23"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r w:rsidRPr="00094D23">
        <w:rPr>
          <w:rFonts w:ascii="Times New Roman" w:eastAsia="Arial Unicode MS" w:hAnsi="Times New Roman" w:cs="Times New Roman"/>
          <w:b/>
          <w:bCs/>
          <w:color w:val="000000"/>
          <w:kern w:val="1"/>
          <w:sz w:val="28"/>
          <w:szCs w:val="28"/>
          <w:u w:color="000000"/>
          <w:bdr w:val="nil"/>
          <w:lang w:eastAsia="ru-RU"/>
        </w:rPr>
        <w:lastRenderedPageBreak/>
        <w:drawing>
          <wp:inline distT="0" distB="0" distL="0" distR="0" wp14:anchorId="677B55D9" wp14:editId="2FAAD8E9">
            <wp:extent cx="5940425" cy="4610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4610735"/>
                    </a:xfrm>
                    <a:prstGeom prst="rect">
                      <a:avLst/>
                    </a:prstGeom>
                  </pic:spPr>
                </pic:pic>
              </a:graphicData>
            </a:graphic>
          </wp:inline>
        </w:drawing>
      </w:r>
    </w:p>
    <w:p w:rsidR="00B30B5B" w:rsidRPr="00B30B5B" w:rsidRDefault="00B30B5B" w:rsidP="00B30B5B">
      <w:pPr>
        <w:tabs>
          <w:tab w:val="left" w:pos="142"/>
        </w:tabs>
        <w:spacing w:line="360" w:lineRule="auto"/>
        <w:ind w:firstLine="709"/>
        <w:contextualSpacing/>
        <w:jc w:val="center"/>
        <w:rPr>
          <w:rFonts w:ascii="Times New Roman" w:hAnsi="Times New Roman" w:cs="Times New Roman"/>
          <w:noProof/>
          <w:sz w:val="28"/>
          <w:szCs w:val="28"/>
        </w:rPr>
      </w:pPr>
      <w:bookmarkStart w:id="24" w:name="_Toc293510082"/>
      <w:r w:rsidRPr="00B30B5B">
        <w:rPr>
          <w:rFonts w:ascii="Times New Roman" w:hAnsi="Times New Roman" w:cs="Times New Roman"/>
          <w:noProof/>
          <w:sz w:val="28"/>
          <w:szCs w:val="28"/>
        </w:rPr>
        <w:t>Рисунок 4.3 – Интерфейс приложения «Диаграмма Смита»</w:t>
      </w:r>
      <w:bookmarkEnd w:id="24"/>
    </w:p>
    <w:p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bookmarkStart w:id="25" w:name="_Toc293510083"/>
      <w:r w:rsidRPr="00B30B5B">
        <w:rPr>
          <w:rFonts w:ascii="Times New Roman" w:eastAsia="MS Mincho" w:hAnsi="Times New Roman" w:cs="Times New Roman"/>
          <w:noProof/>
          <w:sz w:val="28"/>
          <w:szCs w:val="28"/>
          <w:lang w:eastAsia="ja-JP"/>
        </w:rPr>
        <w:t>Главное окно приложения (рис.4.3) представлена диаграммой Смита и пользовательской панелью, которая находится слева. Компонент «Точка» необходим для задания точки, которую пользователь данной программы хочет наблюдать на диаграмме. Для этого можно воспользоваться тремя параметрами, а именно волновое сопротивление и сопротивление нагрузки, которые представлены активной и реактивной частями. Контейнер «Load-Pull» используется для работы с параметрами самого транзистора и построением контуров. Для того чтобы получить контуры модели конкретного транзистора, необходимо задать исходные данные, а именно параметры модели и данные для расчета и построения.</w:t>
      </w:r>
      <w:bookmarkStart w:id="26" w:name="_Toc73612444"/>
      <w:bookmarkEnd w:id="25"/>
      <w:r w:rsidRPr="00B30B5B">
        <w:rPr>
          <w:rFonts w:ascii="Times New Roman" w:eastAsia="MS Mincho" w:hAnsi="Times New Roman" w:cs="Times New Roman"/>
          <w:noProof/>
          <w:sz w:val="28"/>
          <w:szCs w:val="28"/>
          <w:lang w:eastAsia="ja-JP"/>
        </w:rPr>
        <w:t xml:space="preserve"> Если же необходимо экспортировать или импортировать точки контуров в формат .</w:t>
      </w:r>
      <w:r w:rsidRPr="00B30B5B">
        <w:rPr>
          <w:rFonts w:ascii="Times New Roman" w:eastAsia="MS Mincho" w:hAnsi="Times New Roman" w:cs="Times New Roman"/>
          <w:noProof/>
          <w:sz w:val="28"/>
          <w:szCs w:val="28"/>
          <w:lang w:val="en-US" w:eastAsia="ja-JP"/>
        </w:rPr>
        <w:t>rgn</w:t>
      </w:r>
      <w:r w:rsidRPr="00B30B5B">
        <w:rPr>
          <w:rFonts w:ascii="Times New Roman" w:eastAsia="MS Mincho" w:hAnsi="Times New Roman" w:cs="Times New Roman"/>
          <w:noProof/>
          <w:sz w:val="28"/>
          <w:szCs w:val="28"/>
          <w:lang w:eastAsia="ja-JP"/>
        </w:rPr>
        <w:t>, то потребуется нажать на кнопки “Сохранить точки” (рис. 4.4) и “Открыть файл”.</w:t>
      </w:r>
    </w:p>
    <w:p w:rsidR="00B30B5B" w:rsidRPr="00B30B5B" w:rsidRDefault="00B30B5B" w:rsidP="00B30B5B">
      <w:pPr>
        <w:tabs>
          <w:tab w:val="left" w:pos="142"/>
        </w:tabs>
        <w:spacing w:after="0" w:line="360" w:lineRule="auto"/>
        <w:contextualSpacing/>
        <w:jc w:val="center"/>
        <w:rPr>
          <w:rFonts w:ascii="Times New Roman" w:eastAsia="MS Mincho" w:hAnsi="Times New Roman" w:cs="Times New Roman"/>
          <w:noProof/>
          <w:sz w:val="28"/>
          <w:szCs w:val="28"/>
          <w:lang w:eastAsia="ja-JP"/>
        </w:rPr>
      </w:pPr>
      <w:r w:rsidRPr="00B30B5B">
        <w:rPr>
          <w:rFonts w:ascii="Times New Roman" w:eastAsia="MS Mincho" w:hAnsi="Times New Roman" w:cs="Times New Roman"/>
          <w:noProof/>
          <w:sz w:val="28"/>
          <w:szCs w:val="28"/>
          <w:lang w:eastAsia="ru-RU"/>
        </w:rPr>
        <w:lastRenderedPageBreak/>
        <w:drawing>
          <wp:inline distT="0" distB="0" distL="0" distR="0" wp14:anchorId="3E231428" wp14:editId="62C90C09">
            <wp:extent cx="3355450" cy="2094108"/>
            <wp:effectExtent l="114300" t="114300" r="111760" b="15430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803" t="-1360" r="4564" b="1360"/>
                    <a:stretch/>
                  </pic:blipFill>
                  <pic:spPr bwMode="auto">
                    <a:xfrm>
                      <a:off x="0" y="0"/>
                      <a:ext cx="3384809" cy="21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4.4 – Диалоговое окно для сохранения .</w:t>
      </w:r>
      <w:r w:rsidRPr="00B30B5B">
        <w:rPr>
          <w:rFonts w:ascii="Times New Roman" w:hAnsi="Times New Roman" w:cs="Times New Roman"/>
          <w:noProof/>
          <w:sz w:val="28"/>
          <w:szCs w:val="28"/>
          <w:lang w:val="en-US"/>
        </w:rPr>
        <w:t>rgn</w:t>
      </w:r>
      <w:r w:rsidRPr="00B30B5B">
        <w:rPr>
          <w:rFonts w:ascii="Times New Roman" w:hAnsi="Times New Roman" w:cs="Times New Roman"/>
          <w:noProof/>
          <w:sz w:val="28"/>
          <w:szCs w:val="28"/>
        </w:rPr>
        <w:t xml:space="preserve"> расчитанных точек</w:t>
      </w:r>
    </w:p>
    <w:p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r w:rsidRPr="00B30B5B">
        <w:rPr>
          <w:rFonts w:ascii="Times New Roman" w:hAnsi="Times New Roman" w:cs="Times New Roman"/>
          <w:bCs/>
          <w:kern w:val="1"/>
          <w:sz w:val="28"/>
          <w:szCs w:val="28"/>
          <w:u w:color="000000"/>
        </w:rPr>
        <w:t>При нажатии на кнопку “Задать параметры” появиться еще одно модальное окно “Исходные данные” (рис. 4.</w:t>
      </w:r>
      <w:r>
        <w:rPr>
          <w:rFonts w:ascii="Times New Roman" w:hAnsi="Times New Roman" w:cs="Times New Roman"/>
          <w:bCs/>
          <w:kern w:val="1"/>
          <w:sz w:val="28"/>
          <w:szCs w:val="28"/>
          <w:u w:color="000000"/>
        </w:rPr>
        <w:t>5</w:t>
      </w:r>
      <w:r w:rsidRPr="00B30B5B">
        <w:rPr>
          <w:rFonts w:ascii="Times New Roman" w:hAnsi="Times New Roman" w:cs="Times New Roman"/>
          <w:bCs/>
          <w:kern w:val="1"/>
          <w:sz w:val="28"/>
          <w:szCs w:val="28"/>
          <w:u w:color="000000"/>
        </w:rPr>
        <w:t>), в котором можно будет задать параметры для транзистора и дополнительные параметры для расчета контуров.</w:t>
      </w:r>
      <w:bookmarkEnd w:id="2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noProof/>
          <w:color w:val="000000"/>
          <w:kern w:val="1"/>
          <w:sz w:val="28"/>
          <w:szCs w:val="28"/>
          <w:u w:color="000000"/>
          <w:bdr w:val="nil"/>
          <w:lang w:eastAsia="ru-RU"/>
        </w:rPr>
        <w:drawing>
          <wp:inline distT="0" distB="0" distL="0" distR="0" wp14:anchorId="55DF9660" wp14:editId="7D98CA4C">
            <wp:extent cx="4723075" cy="4731380"/>
            <wp:effectExtent l="0" t="0" r="1905"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81" r="1"/>
                    <a:stretch/>
                  </pic:blipFill>
                  <pic:spPr bwMode="auto">
                    <a:xfrm>
                      <a:off x="0" y="0"/>
                      <a:ext cx="4743031" cy="4751371"/>
                    </a:xfrm>
                    <a:prstGeom prst="rect">
                      <a:avLst/>
                    </a:prstGeom>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4.</w:t>
      </w:r>
      <w:r w:rsidRPr="00B30B5B">
        <w:rPr>
          <w:rFonts w:ascii="Times New Roman" w:hAnsi="Times New Roman" w:cs="Times New Roman"/>
          <w:noProof/>
          <w:sz w:val="28"/>
          <w:szCs w:val="28"/>
        </w:rPr>
        <w:t>5 – Интерфейс модального окна «Исходные данные»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ab/>
      </w:r>
      <w:bookmarkStart w:id="27" w:name="_Toc73612446"/>
      <w:r w:rsidRPr="00B30B5B">
        <w:rPr>
          <w:rFonts w:ascii="Times New Roman" w:eastAsia="Arial Unicode MS" w:hAnsi="Times New Roman" w:cs="Times New Roman"/>
          <w:bCs/>
          <w:color w:val="000000"/>
          <w:kern w:val="1"/>
          <w:sz w:val="28"/>
          <w:szCs w:val="28"/>
          <w:u w:color="000000"/>
          <w:bdr w:val="nil"/>
          <w:lang w:eastAsia="ru-RU"/>
        </w:rPr>
        <w:t>В окне изображена модель СВЧ транзистора и график, определяющий местоположение рабочей точки. Пользователю необходимо ввести характеристики транзистора:</w:t>
      </w:r>
      <w:bookmarkEnd w:id="27"/>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28" w:name="_Toc73612447"/>
      <w:r w:rsidRPr="00B30B5B">
        <w:rPr>
          <w:rFonts w:ascii="Times New Roman" w:eastAsia="Arial Unicode MS" w:hAnsi="Times New Roman" w:cs="Times New Roman"/>
          <w:bCs/>
          <w:color w:val="000000"/>
          <w:kern w:val="1"/>
          <w:sz w:val="28"/>
          <w:szCs w:val="28"/>
          <w:u w:color="000000"/>
          <w:bdr w:val="nil"/>
          <w:lang w:eastAsia="ru-RU"/>
        </w:rPr>
        <w:t xml:space="preserve">Емкость затвор–исток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Cgs</w:t>
      </w:r>
      <w:proofErr w:type="spellEnd"/>
      <w:r w:rsidRPr="00B30B5B">
        <w:rPr>
          <w:rFonts w:ascii="Times New Roman" w:eastAsia="Arial Unicode MS" w:hAnsi="Times New Roman" w:cs="Times New Roman"/>
          <w:bCs/>
          <w:color w:val="000000"/>
          <w:kern w:val="1"/>
          <w:sz w:val="28"/>
          <w:szCs w:val="28"/>
          <w:u w:color="000000"/>
          <w:bdr w:val="nil"/>
          <w:lang w:eastAsia="ru-RU"/>
        </w:rPr>
        <w:t>), пФ;</w:t>
      </w:r>
      <w:bookmarkEnd w:id="28"/>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9" w:name="_Toc73612448"/>
      <w:r w:rsidRPr="00B30B5B">
        <w:rPr>
          <w:rFonts w:ascii="Times New Roman" w:eastAsia="Arial Unicode MS" w:hAnsi="Times New Roman" w:cs="Times New Roman"/>
          <w:bCs/>
          <w:color w:val="000000"/>
          <w:kern w:val="1"/>
          <w:sz w:val="28"/>
          <w:szCs w:val="28"/>
          <w:u w:color="000000"/>
          <w:bdr w:val="nil"/>
          <w:lang w:eastAsia="ru-RU"/>
        </w:rPr>
        <w:t xml:space="preserve">Емкость сток-исток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Cds</w:t>
      </w:r>
      <w:proofErr w:type="spellEnd"/>
      <w:r w:rsidRPr="00B30B5B">
        <w:rPr>
          <w:rFonts w:ascii="Times New Roman" w:eastAsia="Arial Unicode MS" w:hAnsi="Times New Roman" w:cs="Times New Roman"/>
          <w:bCs/>
          <w:color w:val="000000"/>
          <w:kern w:val="1"/>
          <w:sz w:val="28"/>
          <w:szCs w:val="28"/>
          <w:u w:color="000000"/>
          <w:bdr w:val="nil"/>
          <w:lang w:eastAsia="ru-RU"/>
        </w:rPr>
        <w:t>), пФ;</w:t>
      </w:r>
      <w:bookmarkEnd w:id="29"/>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0" w:name="_Toc73612449"/>
      <w:r w:rsidRPr="00B30B5B">
        <w:rPr>
          <w:rFonts w:ascii="Times New Roman" w:eastAsia="Arial Unicode MS" w:hAnsi="Times New Roman" w:cs="Times New Roman"/>
          <w:bCs/>
          <w:color w:val="000000"/>
          <w:kern w:val="1"/>
          <w:sz w:val="28"/>
          <w:szCs w:val="28"/>
          <w:u w:color="000000"/>
          <w:bdr w:val="nil"/>
          <w:lang w:eastAsia="ru-RU"/>
        </w:rPr>
        <w:t xml:space="preserve">Емкость затвор–сток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Cgd</w:t>
      </w:r>
      <w:proofErr w:type="spellEnd"/>
      <w:r w:rsidRPr="00B30B5B">
        <w:rPr>
          <w:rFonts w:ascii="Times New Roman" w:eastAsia="Arial Unicode MS" w:hAnsi="Times New Roman" w:cs="Times New Roman"/>
          <w:bCs/>
          <w:color w:val="000000"/>
          <w:kern w:val="1"/>
          <w:sz w:val="28"/>
          <w:szCs w:val="28"/>
          <w:u w:color="000000"/>
          <w:bdr w:val="nil"/>
          <w:lang w:eastAsia="ru-RU"/>
        </w:rPr>
        <w:t>), пФ;</w:t>
      </w:r>
      <w:bookmarkEnd w:id="30"/>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1" w:name="_Toc73612450"/>
      <w:r w:rsidRPr="00B30B5B">
        <w:rPr>
          <w:rFonts w:ascii="Times New Roman" w:eastAsia="Arial Unicode MS" w:hAnsi="Times New Roman" w:cs="Times New Roman"/>
          <w:bCs/>
          <w:color w:val="000000"/>
          <w:kern w:val="1"/>
          <w:sz w:val="28"/>
          <w:szCs w:val="28"/>
          <w:u w:color="000000"/>
          <w:bdr w:val="nil"/>
          <w:lang w:eastAsia="ru-RU"/>
        </w:rPr>
        <w:t xml:space="preserve">Паразитная индуктивность истока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Ls</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eastAsia="ru-RU"/>
        </w:rPr>
        <w:t>нГн</w:t>
      </w:r>
      <w:proofErr w:type="spellEnd"/>
      <w:r w:rsidRPr="00B30B5B">
        <w:rPr>
          <w:rFonts w:ascii="Times New Roman" w:eastAsia="Arial Unicode MS" w:hAnsi="Times New Roman" w:cs="Times New Roman"/>
          <w:bCs/>
          <w:color w:val="000000"/>
          <w:kern w:val="1"/>
          <w:sz w:val="28"/>
          <w:szCs w:val="28"/>
          <w:u w:color="000000"/>
          <w:bdr w:val="nil"/>
          <w:lang w:eastAsia="ru-RU"/>
        </w:rPr>
        <w:t>;</w:t>
      </w:r>
      <w:bookmarkEnd w:id="31"/>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2" w:name="_Toc73612451"/>
      <w:r w:rsidRPr="00B30B5B">
        <w:rPr>
          <w:rFonts w:ascii="Times New Roman" w:eastAsia="Arial Unicode MS" w:hAnsi="Times New Roman" w:cs="Times New Roman"/>
          <w:bCs/>
          <w:color w:val="000000"/>
          <w:kern w:val="1"/>
          <w:sz w:val="28"/>
          <w:szCs w:val="28"/>
          <w:u w:color="000000"/>
          <w:bdr w:val="nil"/>
          <w:lang w:eastAsia="ru-RU"/>
        </w:rPr>
        <w:t xml:space="preserve">Паразитная индуктивность стока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Ld</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eastAsia="ru-RU"/>
        </w:rPr>
        <w:t>нГн</w:t>
      </w:r>
      <w:proofErr w:type="spellEnd"/>
      <w:r w:rsidRPr="00B30B5B">
        <w:rPr>
          <w:rFonts w:ascii="Times New Roman" w:eastAsia="Arial Unicode MS" w:hAnsi="Times New Roman" w:cs="Times New Roman"/>
          <w:bCs/>
          <w:color w:val="000000"/>
          <w:kern w:val="1"/>
          <w:sz w:val="28"/>
          <w:szCs w:val="28"/>
          <w:u w:color="000000"/>
          <w:bdr w:val="nil"/>
          <w:lang w:eastAsia="ru-RU"/>
        </w:rPr>
        <w:t>;</w:t>
      </w:r>
      <w:bookmarkEnd w:id="32"/>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3" w:name="_Toc73612452"/>
      <w:r w:rsidRPr="00B30B5B">
        <w:rPr>
          <w:rFonts w:ascii="Times New Roman" w:eastAsia="Arial Unicode MS" w:hAnsi="Times New Roman" w:cs="Times New Roman"/>
          <w:bCs/>
          <w:color w:val="000000"/>
          <w:kern w:val="1"/>
          <w:sz w:val="28"/>
          <w:szCs w:val="28"/>
          <w:u w:color="000000"/>
          <w:bdr w:val="nil"/>
          <w:lang w:eastAsia="ru-RU"/>
        </w:rPr>
        <w:t xml:space="preserve">Крутизна генератора тока стока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gm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eastAsia="ru-RU"/>
        </w:rPr>
        <w:t>мСм</w:t>
      </w:r>
      <w:proofErr w:type="spellEnd"/>
      <w:r w:rsidRPr="00B30B5B">
        <w:rPr>
          <w:rFonts w:ascii="Times New Roman" w:eastAsia="Arial Unicode MS" w:hAnsi="Times New Roman" w:cs="Times New Roman"/>
          <w:bCs/>
          <w:color w:val="000000"/>
          <w:kern w:val="1"/>
          <w:sz w:val="28"/>
          <w:szCs w:val="28"/>
          <w:u w:color="000000"/>
          <w:bdr w:val="nil"/>
          <w:lang w:eastAsia="ru-RU"/>
        </w:rPr>
        <w:t>.</w:t>
      </w:r>
      <w:bookmarkEnd w:id="33"/>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34" w:name="_Toc73612453"/>
      <w:r w:rsidRPr="00B30B5B">
        <w:rPr>
          <w:rFonts w:ascii="Times New Roman" w:eastAsia="Arial Unicode MS" w:hAnsi="Times New Roman" w:cs="Times New Roman"/>
          <w:bCs/>
          <w:color w:val="000000"/>
          <w:kern w:val="1"/>
          <w:sz w:val="28"/>
          <w:szCs w:val="28"/>
          <w:u w:color="000000"/>
          <w:bdr w:val="nil"/>
          <w:lang w:eastAsia="ru-RU"/>
        </w:rPr>
        <w:tab/>
        <w:t>Также необходимо ввести значения напряжения и тока, параметр Vds0 и Ids0, в рабочей точке.</w:t>
      </w:r>
      <w:bookmarkEnd w:id="34"/>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5" w:name="_Toc73612454"/>
      <w:r w:rsidRPr="00B30B5B">
        <w:rPr>
          <w:rFonts w:ascii="Times New Roman" w:eastAsia="Arial Unicode MS" w:hAnsi="Times New Roman" w:cs="Times New Roman"/>
          <w:bCs/>
          <w:color w:val="000000"/>
          <w:kern w:val="1"/>
          <w:sz w:val="28"/>
          <w:szCs w:val="28"/>
          <w:u w:color="000000"/>
          <w:bdr w:val="nil"/>
          <w:lang w:eastAsia="ru-RU"/>
        </w:rPr>
        <w:t xml:space="preserve">Задание рабочих частот - одной или несколько - f (ГГц), количества контуров n и шаг по </w:t>
      </w:r>
      <w:proofErr w:type="spellStart"/>
      <w:r w:rsidRPr="00B30B5B">
        <w:rPr>
          <w:rFonts w:ascii="Times New Roman" w:eastAsia="Arial Unicode MS" w:hAnsi="Times New Roman" w:cs="Times New Roman"/>
          <w:bCs/>
          <w:color w:val="000000"/>
          <w:kern w:val="1"/>
          <w:sz w:val="28"/>
          <w:szCs w:val="28"/>
          <w:u w:color="000000"/>
          <w:bdr w:val="nil"/>
          <w:lang w:eastAsia="ru-RU"/>
        </w:rPr>
        <w:t>пощности</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Z (</w:t>
      </w:r>
      <w:proofErr w:type="spellStart"/>
      <w:r w:rsidRPr="00B30B5B">
        <w:rPr>
          <w:rFonts w:ascii="Times New Roman" w:eastAsia="Arial Unicode MS" w:hAnsi="Times New Roman" w:cs="Times New Roman"/>
          <w:bCs/>
          <w:color w:val="000000"/>
          <w:kern w:val="1"/>
          <w:sz w:val="28"/>
          <w:szCs w:val="28"/>
          <w:u w:color="000000"/>
          <w:bdr w:val="nil"/>
          <w:lang w:eastAsia="ru-RU"/>
        </w:rPr>
        <w:t>дБм</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осуществляется в </w:t>
      </w:r>
      <w:proofErr w:type="spellStart"/>
      <w:r w:rsidRPr="00B30B5B">
        <w:rPr>
          <w:rFonts w:ascii="Times New Roman" w:eastAsia="Arial Unicode MS" w:hAnsi="Times New Roman" w:cs="Times New Roman"/>
          <w:bCs/>
          <w:color w:val="000000"/>
          <w:kern w:val="1"/>
          <w:sz w:val="28"/>
          <w:szCs w:val="28"/>
          <w:u w:color="000000"/>
          <w:bdr w:val="nil"/>
          <w:lang w:val="en-US" w:eastAsia="ru-RU"/>
        </w:rPr>
        <w:t>groupBox</w:t>
      </w:r>
      <w:proofErr w:type="spellEnd"/>
      <w:r w:rsidRPr="00B30B5B">
        <w:rPr>
          <w:rFonts w:ascii="Times New Roman" w:eastAsia="Arial Unicode MS" w:hAnsi="Times New Roman" w:cs="Times New Roman"/>
          <w:bCs/>
          <w:color w:val="000000"/>
          <w:kern w:val="1"/>
          <w:sz w:val="28"/>
          <w:szCs w:val="28"/>
          <w:u w:color="000000"/>
          <w:bdr w:val="nil"/>
          <w:lang w:eastAsia="ru-RU"/>
        </w:rPr>
        <w:t>-е «Параметры расчета».</w:t>
      </w:r>
      <w:bookmarkEnd w:id="3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Сохранение и загрузка заготовленных параметров для расчета осуществляется кнопками “Сохранить параметры” и “Загрузить параметры”. При нажатии на кнопку для сохранения, появиться окно для сохранение </w:t>
      </w:r>
      <w:r>
        <w:rPr>
          <w:rFonts w:ascii="Times New Roman" w:eastAsia="Arial Unicode MS" w:hAnsi="Times New Roman" w:cs="Times New Roman"/>
          <w:bCs/>
          <w:color w:val="000000"/>
          <w:kern w:val="1"/>
          <w:sz w:val="28"/>
          <w:szCs w:val="28"/>
          <w:u w:color="000000"/>
          <w:bdr w:val="nil"/>
          <w:lang w:eastAsia="ru-RU"/>
        </w:rPr>
        <w:t>заполненных параметров (рис. 4.6</w:t>
      </w:r>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6995B540" wp14:editId="2F574AF7">
            <wp:extent cx="5271003" cy="3013544"/>
            <wp:effectExtent l="114300" t="114300" r="139700" b="1492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1357"/>
                    <a:stretch/>
                  </pic:blipFill>
                  <pic:spPr bwMode="auto">
                    <a:xfrm>
                      <a:off x="0" y="0"/>
                      <a:ext cx="5286716" cy="30225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eastAsia="Arial Unicode MS" w:hAnsi="Times New Roman" w:cs="Times New Roman"/>
          <w:noProof/>
          <w:color w:val="000000"/>
          <w:sz w:val="28"/>
          <w:szCs w:val="28"/>
          <w:bdr w:val="nil"/>
          <w:lang w:eastAsia="ru-RU"/>
        </w:rPr>
        <w:t>Рисунок 4.</w:t>
      </w:r>
      <w:r w:rsidRPr="00B30B5B">
        <w:rPr>
          <w:rFonts w:ascii="Times New Roman" w:eastAsia="Arial Unicode MS" w:hAnsi="Times New Roman" w:cs="Times New Roman"/>
          <w:noProof/>
          <w:color w:val="000000"/>
          <w:sz w:val="28"/>
          <w:szCs w:val="28"/>
          <w:bdr w:val="nil"/>
          <w:lang w:eastAsia="ru-RU"/>
        </w:rPr>
        <w:t>6 – Диалоговое окно для сохранения параметров.</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lastRenderedPageBreak/>
        <w:tab/>
        <w:t>При задании всех необходимых параметров, можно построить сами контура. При нажатии кнопки “Построить” на диаграмме Смита начнут строиться сами контура для указанных частот. Пример такого п</w:t>
      </w:r>
      <w:r>
        <w:rPr>
          <w:rFonts w:ascii="Times New Roman" w:eastAsia="Arial Unicode MS" w:hAnsi="Times New Roman" w:cs="Times New Roman"/>
          <w:bCs/>
          <w:color w:val="000000"/>
          <w:kern w:val="1"/>
          <w:sz w:val="28"/>
          <w:szCs w:val="28"/>
          <w:u w:color="000000"/>
          <w:bdr w:val="nil"/>
          <w:lang w:eastAsia="ru-RU"/>
        </w:rPr>
        <w:t>остроения показан на рисунке 4.7</w:t>
      </w:r>
      <w:r w:rsidRPr="00B30B5B">
        <w:rPr>
          <w:rFonts w:ascii="Times New Roman" w:eastAsia="Arial Unicode MS" w:hAnsi="Times New Roman" w:cs="Times New Roman"/>
          <w:bCs/>
          <w:color w:val="000000"/>
          <w:kern w:val="1"/>
          <w:sz w:val="28"/>
          <w:szCs w:val="28"/>
          <w:u w:color="000000"/>
          <w:bdr w:val="nil"/>
          <w:lang w:eastAsia="ru-RU"/>
        </w:rPr>
        <w:t>. Параметры для построения контуров были представлены на рисунке 4.4.</w:t>
      </w:r>
    </w:p>
    <w:p w:rsidR="00B30B5B" w:rsidRPr="00B30B5B" w:rsidRDefault="00094D23"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094D23">
        <w:rPr>
          <w:rFonts w:ascii="Times New Roman" w:eastAsia="Arial Unicode MS" w:hAnsi="Times New Roman" w:cs="Times New Roman"/>
          <w:bCs/>
          <w:color w:val="000000"/>
          <w:kern w:val="1"/>
          <w:sz w:val="28"/>
          <w:szCs w:val="28"/>
          <w:u w:color="000000"/>
          <w:bdr w:val="nil"/>
          <w:lang w:eastAsia="ru-RU"/>
        </w:rPr>
        <w:drawing>
          <wp:inline distT="0" distB="0" distL="0" distR="0" wp14:anchorId="5D60A720" wp14:editId="0CD0DBE2">
            <wp:extent cx="5940425" cy="46170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4617085"/>
                    </a:xfrm>
                    <a:prstGeom prst="rect">
                      <a:avLst/>
                    </a:prstGeom>
                  </pic:spPr>
                </pic:pic>
              </a:graphicData>
            </a:graphic>
          </wp:inline>
        </w:drawing>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Pr>
          <w:rFonts w:ascii="Times New Roman" w:eastAsia="Arial Unicode MS" w:hAnsi="Times New Roman" w:cs="Times New Roman"/>
          <w:bCs/>
          <w:color w:val="000000"/>
          <w:kern w:val="1"/>
          <w:sz w:val="28"/>
          <w:szCs w:val="28"/>
          <w:u w:color="000000"/>
          <w:bdr w:val="nil"/>
          <w:lang w:eastAsia="ru-RU"/>
        </w:rPr>
        <w:t>Рисунок 4.</w:t>
      </w:r>
      <w:r w:rsidRPr="00B30B5B">
        <w:rPr>
          <w:rFonts w:ascii="Times New Roman" w:eastAsia="Arial Unicode MS" w:hAnsi="Times New Roman" w:cs="Times New Roman"/>
          <w:bCs/>
          <w:color w:val="000000"/>
          <w:kern w:val="1"/>
          <w:sz w:val="28"/>
          <w:szCs w:val="28"/>
          <w:u w:color="000000"/>
          <w:bdr w:val="nil"/>
          <w:lang w:eastAsia="ru-RU"/>
        </w:rPr>
        <w:t>7 – Контура выходной мощности для частоты 0,1 ГГц и 0,5 ГГц при стандартных параметрах транзистора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6" w:name="_Toc73612455"/>
      <w:r w:rsidRPr="00B30B5B">
        <w:rPr>
          <w:rFonts w:ascii="Times New Roman" w:eastAsia="Arial Unicode MS" w:hAnsi="Times New Roman" w:cs="Times New Roman"/>
          <w:bCs/>
          <w:color w:val="000000"/>
          <w:kern w:val="1"/>
          <w:sz w:val="28"/>
          <w:szCs w:val="28"/>
          <w:u w:color="000000"/>
          <w:bdr w:val="nil"/>
          <w:lang w:eastAsia="ru-RU"/>
        </w:rPr>
        <w:t>Предусмотрен обработчик ошибок, который будет отлавливать ошибки при вводе некорректных данных, а также при сбое системы в целом. При появлении ошибок, будет выводится окно, с описанием самой ошибки. Пример таких окон показан на рисунке 4.</w:t>
      </w:r>
      <w:r>
        <w:rPr>
          <w:rFonts w:ascii="Times New Roman" w:eastAsia="Arial Unicode MS" w:hAnsi="Times New Roman" w:cs="Times New Roman"/>
          <w:bCs/>
          <w:color w:val="000000"/>
          <w:kern w:val="1"/>
          <w:sz w:val="28"/>
          <w:szCs w:val="28"/>
          <w:u w:color="000000"/>
          <w:bdr w:val="nil"/>
          <w:lang w:val="en-US" w:eastAsia="ru-RU"/>
        </w:rPr>
        <w:t>8</w:t>
      </w:r>
      <w:r>
        <w:rPr>
          <w:rFonts w:ascii="Times New Roman" w:eastAsia="Arial Unicode MS" w:hAnsi="Times New Roman" w:cs="Times New Roman"/>
          <w:bCs/>
          <w:color w:val="000000"/>
          <w:kern w:val="1"/>
          <w:sz w:val="28"/>
          <w:szCs w:val="28"/>
          <w:u w:color="000000"/>
          <w:bdr w:val="nil"/>
          <w:lang w:eastAsia="ru-RU"/>
        </w:rPr>
        <w:t xml:space="preserve"> и 4.9</w:t>
      </w:r>
      <w:r w:rsidRPr="00B30B5B">
        <w:rPr>
          <w:rFonts w:ascii="Times New Roman" w:eastAsia="Arial Unicode MS" w:hAnsi="Times New Roman" w:cs="Times New Roman"/>
          <w:bCs/>
          <w:color w:val="000000"/>
          <w:kern w:val="1"/>
          <w:sz w:val="28"/>
          <w:szCs w:val="28"/>
          <w:u w:color="000000"/>
          <w:bdr w:val="nil"/>
          <w:lang w:eastAsia="ru-RU"/>
        </w:rPr>
        <w:t>.</w:t>
      </w:r>
      <w:bookmarkEnd w:id="3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bookmarkStart w:id="37" w:name="_Toc73612456"/>
      <w:r w:rsidRPr="00B30B5B">
        <w:rPr>
          <w:rFonts w:ascii="Times New Roman" w:eastAsia="Arial Unicode MS" w:hAnsi="Times New Roman" w:cs="Times New Roman"/>
          <w:b/>
          <w:bCs/>
          <w:noProof/>
          <w:color w:val="000000"/>
          <w:kern w:val="1"/>
          <w:sz w:val="28"/>
          <w:szCs w:val="28"/>
          <w:u w:color="000000"/>
          <w:bdr w:val="nil"/>
          <w:lang w:eastAsia="ru-RU"/>
        </w:rPr>
        <w:lastRenderedPageBreak/>
        <w:drawing>
          <wp:inline distT="0" distB="0" distL="0" distR="0" wp14:anchorId="05F0315F" wp14:editId="6AA2C2FB">
            <wp:extent cx="3958862" cy="1485900"/>
            <wp:effectExtent l="114300" t="114300" r="118110" b="15240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 r="533" b="3448"/>
                    <a:stretch/>
                  </pic:blipFill>
                  <pic:spPr bwMode="auto">
                    <a:xfrm>
                      <a:off x="0" y="0"/>
                      <a:ext cx="3963225" cy="1487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3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38" w:name="_Toc73612457"/>
      <w:r w:rsidRPr="00B30B5B">
        <w:rPr>
          <w:rFonts w:ascii="Times New Roman" w:eastAsia="Arial Unicode MS" w:hAnsi="Times New Roman" w:cs="Times New Roman"/>
          <w:bCs/>
          <w:color w:val="000000"/>
          <w:kern w:val="1"/>
          <w:sz w:val="28"/>
          <w:szCs w:val="28"/>
          <w:u w:color="000000"/>
          <w:bdr w:val="nil"/>
          <w:lang w:eastAsia="ru-RU"/>
        </w:rPr>
        <w:t>Рисунок 4.8 – Уведомление об ошибочной ситуации вследствие невозможности построения контуров</w:t>
      </w:r>
      <w:bookmarkEnd w:id="3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39" w:name="_Toc73612458"/>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011EFD3D" wp14:editId="1CE5CFC6">
            <wp:extent cx="3313216" cy="1510265"/>
            <wp:effectExtent l="114300" t="114300" r="116205" b="14732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9941" cy="1522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9"/>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0" w:name="_Toc73612459"/>
      <w:r w:rsidRPr="00B30B5B">
        <w:rPr>
          <w:rFonts w:ascii="Times New Roman" w:eastAsia="Arial Unicode MS" w:hAnsi="Times New Roman" w:cs="Times New Roman"/>
          <w:bCs/>
          <w:color w:val="000000"/>
          <w:kern w:val="1"/>
          <w:sz w:val="28"/>
          <w:szCs w:val="28"/>
          <w:u w:color="000000"/>
          <w:bdr w:val="nil"/>
          <w:lang w:eastAsia="ru-RU"/>
        </w:rPr>
        <w:t>Рисунок 4.9 – Уведомление об ошибочной ситуации вследствие неправильно заполненного поля.</w:t>
      </w:r>
      <w:bookmarkEnd w:id="40"/>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1" w:name="_Toc73612460"/>
      <w:r w:rsidRPr="00B30B5B">
        <w:rPr>
          <w:rFonts w:ascii="Times New Roman" w:eastAsia="Arial Unicode MS" w:hAnsi="Times New Roman" w:cs="Times New Roman"/>
          <w:bCs/>
          <w:color w:val="000000"/>
          <w:kern w:val="1"/>
          <w:sz w:val="28"/>
          <w:szCs w:val="28"/>
          <w:u w:color="000000"/>
          <w:bdr w:val="nil"/>
          <w:lang w:eastAsia="ru-RU"/>
        </w:rPr>
        <w:t>При завершении расчетов, будет производиться построение контуров на диаграмме Смита, а также появится знач</w:t>
      </w:r>
      <w:r>
        <w:rPr>
          <w:rFonts w:ascii="Times New Roman" w:eastAsia="Arial Unicode MS" w:hAnsi="Times New Roman" w:cs="Times New Roman"/>
          <w:bCs/>
          <w:color w:val="000000"/>
          <w:kern w:val="1"/>
          <w:sz w:val="28"/>
          <w:szCs w:val="28"/>
          <w:u w:color="000000"/>
          <w:bdr w:val="nil"/>
          <w:lang w:eastAsia="ru-RU"/>
        </w:rPr>
        <w:t>ение выходной мощности (рис. 4.10</w:t>
      </w:r>
      <w:r w:rsidRPr="00B30B5B">
        <w:rPr>
          <w:rFonts w:ascii="Times New Roman" w:eastAsia="Arial Unicode MS" w:hAnsi="Times New Roman" w:cs="Times New Roman"/>
          <w:bCs/>
          <w:color w:val="000000"/>
          <w:kern w:val="1"/>
          <w:sz w:val="28"/>
          <w:szCs w:val="28"/>
          <w:u w:color="000000"/>
          <w:bdr w:val="nil"/>
          <w:lang w:eastAsia="ru-RU"/>
        </w:rPr>
        <w:t>).</w:t>
      </w:r>
      <w:bookmarkEnd w:id="41"/>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3760A4C4" wp14:editId="119DBD46">
            <wp:extent cx="2804859" cy="819397"/>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32950" cy="827603"/>
                    </a:xfrm>
                    <a:prstGeom prst="rect">
                      <a:avLst/>
                    </a:prstGeom>
                  </pic:spPr>
                </pic:pic>
              </a:graphicData>
            </a:graphic>
          </wp:inline>
        </w:drawing>
      </w:r>
    </w:p>
    <w:p w:rsid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2" w:name="_Toc73612462"/>
      <w:r w:rsidRPr="00B30B5B">
        <w:rPr>
          <w:rFonts w:ascii="Times New Roman" w:eastAsia="Arial Unicode MS" w:hAnsi="Times New Roman" w:cs="Times New Roman"/>
          <w:bCs/>
          <w:color w:val="000000"/>
          <w:kern w:val="1"/>
          <w:sz w:val="28"/>
          <w:szCs w:val="28"/>
          <w:u w:color="000000"/>
          <w:bdr w:val="nil"/>
          <w:lang w:eastAsia="ru-RU"/>
        </w:rPr>
        <w:t>Рисунок 4.</w:t>
      </w:r>
      <w:r>
        <w:rPr>
          <w:rFonts w:ascii="Times New Roman" w:eastAsia="Arial Unicode MS" w:hAnsi="Times New Roman" w:cs="Times New Roman"/>
          <w:bCs/>
          <w:color w:val="000000"/>
          <w:kern w:val="1"/>
          <w:sz w:val="28"/>
          <w:szCs w:val="28"/>
          <w:u w:color="000000"/>
          <w:bdr w:val="nil"/>
          <w:lang w:val="en-US" w:eastAsia="ru-RU"/>
        </w:rPr>
        <w:t>10</w:t>
      </w:r>
      <w:r w:rsidRPr="00B30B5B">
        <w:rPr>
          <w:rFonts w:ascii="Times New Roman" w:eastAsia="Arial Unicode MS" w:hAnsi="Times New Roman" w:cs="Times New Roman"/>
          <w:bCs/>
          <w:color w:val="000000"/>
          <w:kern w:val="1"/>
          <w:sz w:val="28"/>
          <w:szCs w:val="28"/>
          <w:u w:color="000000"/>
          <w:bdr w:val="nil"/>
          <w:lang w:eastAsia="ru-RU"/>
        </w:rPr>
        <w:t xml:space="preserve"> – Выходная мощность</w:t>
      </w:r>
      <w:bookmarkEnd w:id="42"/>
    </w:p>
    <w:p w:rsidR="000F0B4B" w:rsidRPr="00B30B5B" w:rsidRDefault="000F0B4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widowControl w:val="0"/>
        <w:numPr>
          <w:ilvl w:val="1"/>
          <w:numId w:val="9"/>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iCs/>
          <w:color w:val="000000"/>
          <w:kern w:val="1"/>
          <w:sz w:val="28"/>
          <w:szCs w:val="28"/>
          <w:u w:color="000000"/>
          <w:bdr w:val="nil"/>
          <w:lang w:eastAsia="ru-RU"/>
        </w:rPr>
      </w:pPr>
      <w:bookmarkStart w:id="43" w:name="_Toc293510091"/>
      <w:bookmarkStart w:id="44" w:name="_Toc293511963"/>
      <w:bookmarkStart w:id="45" w:name="_Toc293512531"/>
      <w:bookmarkStart w:id="46" w:name="_Toc293514311"/>
      <w:bookmarkStart w:id="47" w:name="_Toc294787777"/>
      <w:bookmarkStart w:id="48" w:name="_Toc73612463"/>
      <w:r w:rsidRPr="00B30B5B">
        <w:rPr>
          <w:rFonts w:ascii="Times New Roman" w:eastAsia="Arial Unicode MS" w:hAnsi="Times New Roman" w:cs="Times New Roman"/>
          <w:b/>
          <w:bCs/>
          <w:iCs/>
          <w:color w:val="000000"/>
          <w:kern w:val="1"/>
          <w:sz w:val="28"/>
          <w:szCs w:val="28"/>
          <w:u w:color="000000"/>
          <w:bdr w:val="nil"/>
          <w:lang w:eastAsia="ru-RU"/>
        </w:rPr>
        <w:t>Область применения</w:t>
      </w:r>
      <w:bookmarkStart w:id="49" w:name="_Toc293510092"/>
      <w:bookmarkEnd w:id="43"/>
      <w:bookmarkEnd w:id="44"/>
      <w:bookmarkEnd w:id="45"/>
      <w:bookmarkEnd w:id="46"/>
      <w:bookmarkEnd w:id="47"/>
      <w:bookmarkEnd w:id="48"/>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
          <w:bCs/>
          <w:iCs/>
          <w:color w:val="000000"/>
          <w:kern w:val="1"/>
          <w:sz w:val="28"/>
          <w:szCs w:val="28"/>
          <w:highlight w:val="cyan"/>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50" w:name="_Toc73612464"/>
      <w:r w:rsidRPr="00B30B5B">
        <w:rPr>
          <w:rFonts w:ascii="Times New Roman" w:eastAsia="Arial Unicode MS" w:hAnsi="Times New Roman" w:cs="Times New Roman"/>
          <w:bCs/>
          <w:color w:val="000000"/>
          <w:kern w:val="1"/>
          <w:sz w:val="28"/>
          <w:szCs w:val="28"/>
          <w:u w:color="000000"/>
          <w:bdr w:val="nil"/>
          <w:lang w:eastAsia="ru-RU"/>
        </w:rPr>
        <w:t xml:space="preserve">Приложение </w:t>
      </w:r>
      <w:r w:rsidRPr="00B30B5B">
        <w:rPr>
          <w:rFonts w:ascii="Times New Roman" w:eastAsia="Arial Unicode MS" w:hAnsi="Times New Roman" w:cs="Times New Roman"/>
          <w:bCs/>
          <w:color w:val="000000"/>
          <w:kern w:val="1"/>
          <w:sz w:val="28"/>
          <w:szCs w:val="28"/>
          <w:u w:color="000000"/>
          <w:bdr w:val="nil"/>
          <w:lang w:val="en-US" w:eastAsia="ru-RU"/>
        </w:rPr>
        <w:t>COPOL</w:t>
      </w:r>
      <w:r w:rsidRPr="00B30B5B">
        <w:rPr>
          <w:rFonts w:ascii="Times New Roman" w:eastAsia="Arial Unicode MS" w:hAnsi="Times New Roman" w:cs="Times New Roman"/>
          <w:bCs/>
          <w:color w:val="000000"/>
          <w:kern w:val="1"/>
          <w:sz w:val="28"/>
          <w:szCs w:val="28"/>
          <w:u w:color="000000"/>
          <w:bdr w:val="nil"/>
          <w:lang w:eastAsia="ru-RU"/>
        </w:rPr>
        <w:t xml:space="preserve"> (Расчет контуров выходной мощности) разрабатывалось для использования совместно с САПР для проектирования СВЧ усилителей мощности, а также в проектирование согласующих цепей. Данное программное обеспечение предназначено для автоматизации расчета оптимальной нагрузки усилительного элемента (транзистора) при различных частотах работы усилителя.</w:t>
      </w:r>
      <w:bookmarkEnd w:id="49"/>
      <w:bookmarkEnd w:id="50"/>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1" w:name="_Toc293510093"/>
      <w:bookmarkStart w:id="52" w:name="_Toc73612465"/>
      <w:r w:rsidRPr="00B30B5B">
        <w:rPr>
          <w:rFonts w:ascii="Times New Roman" w:eastAsia="Arial Unicode MS" w:hAnsi="Times New Roman" w:cs="Times New Roman"/>
          <w:bCs/>
          <w:color w:val="000000"/>
          <w:kern w:val="1"/>
          <w:sz w:val="28"/>
          <w:szCs w:val="28"/>
          <w:u w:color="000000"/>
          <w:bdr w:val="nil"/>
          <w:lang w:eastAsia="ru-RU"/>
        </w:rPr>
        <w:lastRenderedPageBreak/>
        <w:tab/>
        <w:t>Приложение позволяет:</w:t>
      </w:r>
      <w:bookmarkEnd w:id="51"/>
      <w:bookmarkEnd w:id="52"/>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3" w:name="_Toc293510094"/>
      <w:bookmarkStart w:id="54" w:name="_Toc73612466"/>
      <w:r w:rsidRPr="00B30B5B">
        <w:rPr>
          <w:rFonts w:ascii="Times New Roman" w:eastAsia="Arial Unicode MS" w:hAnsi="Times New Roman" w:cs="Times New Roman"/>
          <w:bCs/>
          <w:color w:val="000000"/>
          <w:kern w:val="1"/>
          <w:sz w:val="28"/>
          <w:szCs w:val="28"/>
          <w:u w:color="000000"/>
          <w:bdr w:val="nil"/>
          <w:lang w:eastAsia="ru-RU"/>
        </w:rPr>
        <w:t>автоматизировать выбор нагрузки;</w:t>
      </w:r>
      <w:bookmarkEnd w:id="53"/>
      <w:bookmarkEnd w:id="54"/>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5" w:name="_Toc293510095"/>
      <w:bookmarkStart w:id="56" w:name="_Toc73612467"/>
      <w:r w:rsidRPr="00B30B5B">
        <w:rPr>
          <w:rFonts w:ascii="Times New Roman" w:eastAsia="Arial Unicode MS" w:hAnsi="Times New Roman" w:cs="Times New Roman"/>
          <w:bCs/>
          <w:color w:val="000000"/>
          <w:kern w:val="1"/>
          <w:sz w:val="28"/>
          <w:szCs w:val="28"/>
          <w:u w:color="000000"/>
          <w:bdr w:val="nil"/>
          <w:lang w:eastAsia="ru-RU"/>
        </w:rPr>
        <w:t>производить быстрый и простой расчет выходной мощности и значения оптимальной нагрузки;</w:t>
      </w:r>
      <w:bookmarkEnd w:id="55"/>
      <w:bookmarkEnd w:id="56"/>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7" w:name="_Toc293510096"/>
      <w:bookmarkStart w:id="58" w:name="_Toc73612468"/>
      <w:r w:rsidRPr="00B30B5B">
        <w:rPr>
          <w:rFonts w:ascii="Times New Roman" w:eastAsia="Arial Unicode MS" w:hAnsi="Times New Roman" w:cs="Times New Roman"/>
          <w:bCs/>
          <w:color w:val="000000"/>
          <w:kern w:val="1"/>
          <w:sz w:val="28"/>
          <w:szCs w:val="28"/>
          <w:u w:color="000000"/>
          <w:bdr w:val="nil"/>
          <w:lang w:eastAsia="ru-RU"/>
        </w:rPr>
        <w:t>использовать полученные результаты в дальнейших этапах проектирования УМ.</w:t>
      </w:r>
      <w:bookmarkEnd w:id="57"/>
      <w:bookmarkEnd w:id="58"/>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720"/>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9" w:name="_Toc293510097"/>
      <w:bookmarkStart w:id="60" w:name="_Toc73612469"/>
      <w:r w:rsidRPr="00B30B5B">
        <w:rPr>
          <w:rFonts w:ascii="Times New Roman" w:eastAsia="Arial Unicode MS" w:hAnsi="Times New Roman" w:cs="Times New Roman"/>
          <w:bCs/>
          <w:color w:val="000000"/>
          <w:kern w:val="1"/>
          <w:sz w:val="28"/>
          <w:szCs w:val="28"/>
          <w:u w:color="000000"/>
          <w:bdr w:val="nil"/>
          <w:lang w:eastAsia="ru-RU"/>
        </w:rPr>
        <w:t>Возможности приложения:</w:t>
      </w:r>
      <w:bookmarkEnd w:id="59"/>
      <w:bookmarkEnd w:id="60"/>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установка параметров используемого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1" w:name="_Toc293510098"/>
      <w:bookmarkStart w:id="62" w:name="_Toc73612470"/>
      <w:r w:rsidRPr="00B30B5B">
        <w:rPr>
          <w:rFonts w:ascii="Times New Roman" w:eastAsia="Arial Unicode MS" w:hAnsi="Times New Roman" w:cs="Times New Roman"/>
          <w:bCs/>
          <w:color w:val="000000"/>
          <w:kern w:val="1"/>
          <w:sz w:val="28"/>
          <w:szCs w:val="28"/>
          <w:u w:color="000000"/>
          <w:bdr w:val="nil"/>
          <w:lang w:eastAsia="ru-RU"/>
        </w:rPr>
        <w:t>установка необходимых параметров для построения контуров, а именно, частоты работы усилителя, требуемое количество контуров, шаг падение мощности;</w:t>
      </w:r>
      <w:bookmarkEnd w:id="61"/>
      <w:bookmarkEnd w:id="62"/>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3" w:name="_Toc293510099"/>
      <w:bookmarkStart w:id="64" w:name="_Toc73612471"/>
      <w:r w:rsidRPr="00B30B5B">
        <w:rPr>
          <w:rFonts w:ascii="Times New Roman" w:eastAsia="Arial Unicode MS" w:hAnsi="Times New Roman" w:cs="Times New Roman"/>
          <w:bCs/>
          <w:color w:val="000000"/>
          <w:kern w:val="1"/>
          <w:sz w:val="28"/>
          <w:szCs w:val="28"/>
          <w:u w:color="000000"/>
          <w:bdr w:val="nil"/>
          <w:lang w:eastAsia="ru-RU"/>
        </w:rPr>
        <w:t>расчет контуров выходной мощности контуров СВЧ полевого транзистора;</w:t>
      </w:r>
      <w:bookmarkEnd w:id="63"/>
      <w:bookmarkEnd w:id="64"/>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сохранение параметров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5" w:name="_Toc293510100"/>
      <w:bookmarkStart w:id="66" w:name="_Toc73612472"/>
      <w:r w:rsidRPr="00B30B5B">
        <w:rPr>
          <w:rFonts w:ascii="Times New Roman" w:eastAsia="Arial Unicode MS" w:hAnsi="Times New Roman" w:cs="Times New Roman"/>
          <w:bCs/>
          <w:color w:val="000000"/>
          <w:kern w:val="1"/>
          <w:sz w:val="28"/>
          <w:szCs w:val="28"/>
          <w:u w:color="000000"/>
          <w:bdr w:val="nil"/>
          <w:lang w:eastAsia="ru-RU"/>
        </w:rPr>
        <w:t>сохранение полученных точек контуров.</w:t>
      </w:r>
      <w:bookmarkEnd w:id="65"/>
      <w:bookmarkEnd w:id="6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br w:type="page"/>
      </w:r>
    </w:p>
    <w:p w:rsidR="00B30B5B" w:rsidRPr="00B30B5B" w:rsidRDefault="00B30B5B" w:rsidP="00B30B5B">
      <w:pPr>
        <w:numPr>
          <w:ilvl w:val="0"/>
          <w:numId w:val="9"/>
        </w:numPr>
        <w:spacing w:after="0" w:line="360" w:lineRule="auto"/>
        <w:contextualSpacing/>
        <w:jc w:val="center"/>
        <w:rPr>
          <w:rFonts w:ascii="Times New Roman" w:hAnsi="Times New Roman" w:cs="Times New Roman"/>
          <w:b/>
          <w:bCs/>
          <w:kern w:val="1"/>
          <w:sz w:val="28"/>
          <w:szCs w:val="28"/>
          <w:u w:color="000000"/>
        </w:rPr>
      </w:pPr>
      <w:bookmarkStart w:id="67" w:name="_Toc73612473"/>
      <w:r w:rsidRPr="00B30B5B">
        <w:rPr>
          <w:rFonts w:ascii="Times New Roman" w:hAnsi="Times New Roman" w:cs="Times New Roman"/>
          <w:b/>
          <w:bCs/>
          <w:kern w:val="1"/>
          <w:sz w:val="28"/>
          <w:szCs w:val="28"/>
          <w:u w:color="000000"/>
        </w:rPr>
        <w:lastRenderedPageBreak/>
        <w:t>Тестирование приложения</w:t>
      </w:r>
    </w:p>
    <w:p w:rsidR="00B30B5B" w:rsidRPr="00B30B5B" w:rsidRDefault="00B30B5B" w:rsidP="00B30B5B">
      <w:pPr>
        <w:spacing w:after="0"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Для того чтобы протестировать приложение, которое использует линейную модель транзистора, необходимо сравнить результаты проектирования и расчета контуров с более точной нелинейной моделью.</w:t>
      </w:r>
    </w:p>
    <w:p w:rsidR="00B30B5B" w:rsidRPr="00B30B5B" w:rsidRDefault="00B30B5B" w:rsidP="00B30B5B">
      <w:pPr>
        <w:spacing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Для тестовой модели был выбран </w:t>
      </w:r>
      <w:proofErr w:type="spellStart"/>
      <w:r w:rsidRPr="00B30B5B">
        <w:rPr>
          <w:rFonts w:ascii="Times New Roman" w:hAnsi="Times New Roman" w:cs="Times New Roman"/>
          <w:bCs/>
          <w:kern w:val="1"/>
          <w:sz w:val="28"/>
          <w:szCs w:val="28"/>
          <w:u w:color="000000"/>
          <w:lang w:val="en-US"/>
        </w:rPr>
        <w:t>pHEMT</w:t>
      </w:r>
      <w:proofErr w:type="spellEnd"/>
      <w:r w:rsidRPr="00B30B5B">
        <w:rPr>
          <w:rFonts w:ascii="Times New Roman" w:hAnsi="Times New Roman" w:cs="Times New Roman"/>
          <w:bCs/>
          <w:kern w:val="1"/>
          <w:sz w:val="28"/>
          <w:szCs w:val="28"/>
          <w:u w:color="000000"/>
        </w:rPr>
        <w:t xml:space="preserve"> транзистор, которой построен на 0,15 мкм </w:t>
      </w:r>
      <w:r w:rsidRPr="00B30B5B">
        <w:rPr>
          <w:rFonts w:ascii="Times New Roman" w:hAnsi="Times New Roman" w:cs="Times New Roman"/>
          <w:bCs/>
          <w:kern w:val="1"/>
          <w:sz w:val="28"/>
          <w:szCs w:val="28"/>
          <w:u w:color="000000"/>
          <w:lang w:val="en-US"/>
        </w:rPr>
        <w:t>GaAs</w:t>
      </w:r>
      <w:r w:rsidRPr="00B30B5B">
        <w:rPr>
          <w:rFonts w:ascii="Times New Roman" w:hAnsi="Times New Roman" w:cs="Times New Roman"/>
          <w:bCs/>
          <w:kern w:val="1"/>
          <w:sz w:val="28"/>
          <w:szCs w:val="28"/>
          <w:u w:color="000000"/>
        </w:rPr>
        <w:t xml:space="preserve"> технологии компании </w:t>
      </w:r>
      <w:r w:rsidRPr="00B30B5B">
        <w:rPr>
          <w:rFonts w:ascii="Times New Roman" w:hAnsi="Times New Roman" w:cs="Times New Roman"/>
          <w:bCs/>
          <w:kern w:val="1"/>
          <w:sz w:val="28"/>
          <w:szCs w:val="28"/>
          <w:u w:color="000000"/>
          <w:lang w:val="en-US"/>
        </w:rPr>
        <w:t>Win</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Semiconductors</w:t>
      </w:r>
      <w:r w:rsidRPr="00B30B5B">
        <w:rPr>
          <w:rFonts w:ascii="Times New Roman" w:hAnsi="Times New Roman" w:cs="Times New Roman"/>
          <w:bCs/>
          <w:kern w:val="1"/>
          <w:sz w:val="28"/>
          <w:szCs w:val="28"/>
          <w:u w:color="000000"/>
        </w:rPr>
        <w:t>. Ширина затвора транзистора равна 300 мкм.</w:t>
      </w:r>
    </w:p>
    <w:p w:rsidR="00B30B5B" w:rsidRPr="00B30B5B" w:rsidRDefault="00B30B5B" w:rsidP="00B30B5B">
      <w:pPr>
        <w:spacing w:after="0"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Выбранный транзистор может быть представлен линейной моделью </w:t>
      </w:r>
      <w:r w:rsidRPr="00B30B5B">
        <w:rPr>
          <w:rFonts w:ascii="Times New Roman" w:hAnsi="Times New Roman" w:cs="Times New Roman"/>
          <w:bCs/>
          <w:kern w:val="1"/>
          <w:sz w:val="28"/>
          <w:szCs w:val="28"/>
          <w:u w:color="000000"/>
          <w:lang w:val="en-US"/>
        </w:rPr>
        <w:t>EEHEMT</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в</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программе</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AWR</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Microwave</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Office</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Нелинейная модель получена с использованием цепи, представленным на рисунке 5.1. Линейная модель, эквивалентная нелинейной, была получена вследствие совпадения шумовых характеристик.</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noProof/>
          <w:kern w:val="1"/>
          <w:sz w:val="28"/>
          <w:szCs w:val="28"/>
          <w:u w:color="000000"/>
          <w:lang w:eastAsia="ru-RU"/>
        </w:rPr>
        <w:drawing>
          <wp:anchor distT="0" distB="0" distL="114300" distR="114300" simplePos="0" relativeHeight="251680768" behindDoc="0" locked="0" layoutInCell="1" allowOverlap="1" wp14:anchorId="6B72DBED" wp14:editId="306C0776">
            <wp:simplePos x="0" y="0"/>
            <wp:positionH relativeFrom="column">
              <wp:posOffset>221971</wp:posOffset>
            </wp:positionH>
            <wp:positionV relativeFrom="paragraph">
              <wp:posOffset>128372</wp:posOffset>
            </wp:positionV>
            <wp:extent cx="5466080" cy="2457907"/>
            <wp:effectExtent l="133350" t="133350" r="153670" b="171450"/>
            <wp:wrapSquare wrapText="bothSides"/>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t="-1" b="1230"/>
                    <a:stretch/>
                  </pic:blipFill>
                  <pic:spPr bwMode="auto">
                    <a:xfrm>
                      <a:off x="0" y="0"/>
                      <a:ext cx="5466080" cy="24579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Start w:id="68" w:name="_Toc293510106"/>
      <w:r w:rsidRPr="00B30B5B">
        <w:rPr>
          <w:rFonts w:ascii="Times New Roman" w:hAnsi="Times New Roman" w:cs="Times New Roman"/>
          <w:sz w:val="28"/>
          <w:szCs w:val="28"/>
        </w:rPr>
        <w:t>Рисунок 5.1 – Транзистор, включенный в цепь с тюнерами для определения точек нагрузочных контуров</w:t>
      </w:r>
    </w:p>
    <w:p w:rsidR="00B30B5B" w:rsidRPr="00B30B5B" w:rsidRDefault="00B30B5B" w:rsidP="00B30B5B">
      <w:pPr>
        <w:tabs>
          <w:tab w:val="left" w:pos="142"/>
        </w:tabs>
        <w:spacing w:line="360" w:lineRule="auto"/>
        <w:ind w:firstLine="709"/>
        <w:jc w:val="both"/>
        <w:rPr>
          <w:rFonts w:ascii="Times New Roman" w:hAnsi="Times New Roman" w:cs="Times New Roman"/>
          <w:sz w:val="28"/>
          <w:szCs w:val="28"/>
        </w:rPr>
      </w:pPr>
      <w:r w:rsidRPr="00B30B5B">
        <w:rPr>
          <w:rFonts w:ascii="Times New Roman" w:hAnsi="Times New Roman" w:cs="Times New Roman"/>
          <w:noProof/>
          <w:sz w:val="28"/>
          <w:szCs w:val="28"/>
        </w:rPr>
        <w:t>Линейная модель транзистора представлена на рисунке 5.2, а воль-амперная характеристика показана на рисунке 5.3.</w:t>
      </w:r>
    </w:p>
    <w:p w:rsidR="00B30B5B" w:rsidRPr="00B30B5B" w:rsidRDefault="00B30B5B" w:rsidP="00B30B5B">
      <w:pPr>
        <w:tabs>
          <w:tab w:val="left" w:pos="142"/>
        </w:tabs>
        <w:spacing w:after="0" w:line="360" w:lineRule="auto"/>
        <w:jc w:val="center"/>
        <w:rPr>
          <w:noProof/>
          <w:szCs w:val="28"/>
        </w:rPr>
      </w:pPr>
      <w:r w:rsidRPr="00B30B5B">
        <w:rPr>
          <w:noProof/>
          <w:szCs w:val="28"/>
          <w:lang w:eastAsia="ru-RU"/>
        </w:rPr>
        <w:lastRenderedPageBreak/>
        <w:drawing>
          <wp:inline distT="0" distB="0" distL="0" distR="0" wp14:anchorId="3B671727" wp14:editId="7CF01279">
            <wp:extent cx="5383033" cy="3842966"/>
            <wp:effectExtent l="133350" t="133350" r="141605" b="158115"/>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89916" cy="384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30B5B">
        <w:rPr>
          <w:rFonts w:ascii="Times New Roman" w:hAnsi="Times New Roman" w:cs="Times New Roman"/>
          <w:noProof/>
          <w:sz w:val="28"/>
          <w:szCs w:val="28"/>
        </w:rPr>
        <w:t xml:space="preserve">Рисунок 5.2 – Линейной модель транзистора </w:t>
      </w:r>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lang w:eastAsia="ru-RU"/>
        </w:rPr>
        <w:drawing>
          <wp:anchor distT="0" distB="0" distL="114300" distR="114300" simplePos="0" relativeHeight="251681792" behindDoc="1" locked="0" layoutInCell="1" allowOverlap="1" wp14:anchorId="2101ADF6" wp14:editId="587B6F89">
            <wp:simplePos x="0" y="0"/>
            <wp:positionH relativeFrom="column">
              <wp:posOffset>533980</wp:posOffset>
            </wp:positionH>
            <wp:positionV relativeFrom="paragraph">
              <wp:posOffset>3893</wp:posOffset>
            </wp:positionV>
            <wp:extent cx="4866005" cy="3140765"/>
            <wp:effectExtent l="0" t="0" r="0" b="2540"/>
            <wp:wrapTight wrapText="bothSides">
              <wp:wrapPolygon edited="0">
                <wp:start x="0" y="0"/>
                <wp:lineTo x="0" y="21486"/>
                <wp:lineTo x="21479" y="21486"/>
                <wp:lineTo x="21479" y="0"/>
                <wp:lineTo x="0" y="0"/>
              </wp:wrapPolygon>
            </wp:wrapTight>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b="3789"/>
                    <a:stretch/>
                  </pic:blipFill>
                  <pic:spPr bwMode="auto">
                    <a:xfrm>
                      <a:off x="0" y="0"/>
                      <a:ext cx="4866005" cy="31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0B5B" w:rsidRPr="00B30B5B" w:rsidRDefault="00B30B5B" w:rsidP="00B30B5B">
      <w:pPr>
        <w:tabs>
          <w:tab w:val="left" w:pos="142"/>
        </w:tabs>
        <w:spacing w:after="0" w:line="360" w:lineRule="auto"/>
        <w:contextualSpacing/>
        <w:jc w:val="center"/>
        <w:rPr>
          <w:noProof/>
          <w:szCs w:val="28"/>
        </w:rPr>
      </w:pPr>
      <w:r w:rsidRPr="00B30B5B">
        <w:rPr>
          <w:rFonts w:ascii="Times New Roman" w:hAnsi="Times New Roman" w:cs="Times New Roman"/>
          <w:noProof/>
          <w:sz w:val="28"/>
          <w:szCs w:val="28"/>
        </w:rPr>
        <w:t xml:space="preserve">Рисунок 5.3 – ВАХ транзистора </w:t>
      </w:r>
    </w:p>
    <w:p w:rsidR="00B30B5B" w:rsidRPr="00B30B5B" w:rsidRDefault="00B30B5B" w:rsidP="00B30B5B">
      <w:pPr>
        <w:tabs>
          <w:tab w:val="left" w:pos="142"/>
        </w:tabs>
        <w:spacing w:after="0" w:line="360" w:lineRule="auto"/>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ab/>
      </w:r>
      <w:r w:rsidRPr="00B30B5B">
        <w:rPr>
          <w:rFonts w:ascii="Times New Roman" w:hAnsi="Times New Roman" w:cs="Times New Roman"/>
          <w:noProof/>
          <w:sz w:val="28"/>
          <w:szCs w:val="28"/>
        </w:rPr>
        <w:tab/>
        <w:t xml:space="preserve">Тестирование в приложение будет производится на частоте в 10 ГГц. Выбираем параметры для линейной модели: емкость затвор–исток </w:t>
      </w:r>
      <w:r w:rsidRPr="00B30B5B">
        <w:rPr>
          <w:rFonts w:ascii="Times New Roman" w:hAnsi="Times New Roman" w:cs="Times New Roman"/>
          <w:noProof/>
          <w:sz w:val="28"/>
          <w:szCs w:val="28"/>
          <w:lang w:val="en-US"/>
        </w:rPr>
        <w:t>Cgs</w:t>
      </w:r>
      <w:r w:rsidRPr="00B30B5B">
        <w:rPr>
          <w:rFonts w:ascii="Times New Roman" w:hAnsi="Times New Roman" w:cs="Times New Roman"/>
          <w:noProof/>
          <w:sz w:val="28"/>
          <w:szCs w:val="28"/>
        </w:rPr>
        <w:t xml:space="preserve"> = 0,793 пФ, емкость сток-исток </w:t>
      </w:r>
      <w:r w:rsidRPr="00B30B5B">
        <w:rPr>
          <w:rFonts w:ascii="Times New Roman" w:hAnsi="Times New Roman" w:cs="Times New Roman"/>
          <w:noProof/>
          <w:sz w:val="28"/>
          <w:szCs w:val="28"/>
          <w:lang w:val="en-US"/>
        </w:rPr>
        <w:t>Cds</w:t>
      </w:r>
      <w:r w:rsidRPr="00B30B5B">
        <w:rPr>
          <w:rFonts w:ascii="Times New Roman" w:hAnsi="Times New Roman" w:cs="Times New Roman"/>
          <w:noProof/>
          <w:sz w:val="28"/>
          <w:szCs w:val="28"/>
        </w:rPr>
        <w:t xml:space="preserve"> = 0,1275 пФ, емкость затвор–сток </w:t>
      </w:r>
      <w:r w:rsidRPr="00B30B5B">
        <w:rPr>
          <w:rFonts w:ascii="Times New Roman" w:hAnsi="Times New Roman" w:cs="Times New Roman"/>
          <w:noProof/>
          <w:sz w:val="28"/>
          <w:szCs w:val="28"/>
          <w:lang w:val="en-US"/>
        </w:rPr>
        <w:t>Cgd</w:t>
      </w:r>
      <w:r w:rsidRPr="00B30B5B">
        <w:rPr>
          <w:rFonts w:ascii="Times New Roman" w:hAnsi="Times New Roman" w:cs="Times New Roman"/>
          <w:noProof/>
          <w:sz w:val="28"/>
          <w:szCs w:val="28"/>
        </w:rPr>
        <w:t xml:space="preserve"> = 0,0387 пФ, паразитная индуктивность истока </w:t>
      </w:r>
      <w:r w:rsidRPr="00B30B5B">
        <w:rPr>
          <w:rFonts w:ascii="Times New Roman" w:hAnsi="Times New Roman" w:cs="Times New Roman"/>
          <w:noProof/>
          <w:sz w:val="28"/>
          <w:szCs w:val="28"/>
          <w:lang w:val="en-US"/>
        </w:rPr>
        <w:t>Ls</w:t>
      </w:r>
      <w:r w:rsidRPr="00B30B5B">
        <w:rPr>
          <w:rFonts w:ascii="Times New Roman" w:hAnsi="Times New Roman" w:cs="Times New Roman"/>
          <w:noProof/>
          <w:sz w:val="28"/>
          <w:szCs w:val="28"/>
        </w:rPr>
        <w:t xml:space="preserve"> = 0,0046 нГн, паразитная </w:t>
      </w:r>
      <w:r w:rsidRPr="00B30B5B">
        <w:rPr>
          <w:rFonts w:ascii="Times New Roman" w:hAnsi="Times New Roman" w:cs="Times New Roman"/>
          <w:noProof/>
          <w:sz w:val="28"/>
          <w:szCs w:val="28"/>
        </w:rPr>
        <w:lastRenderedPageBreak/>
        <w:t xml:space="preserve">индуктивность стока </w:t>
      </w:r>
      <w:r w:rsidRPr="00B30B5B">
        <w:rPr>
          <w:rFonts w:ascii="Times New Roman" w:hAnsi="Times New Roman" w:cs="Times New Roman"/>
          <w:noProof/>
          <w:sz w:val="28"/>
          <w:szCs w:val="28"/>
          <w:lang w:val="en-US"/>
        </w:rPr>
        <w:t>Ld</w:t>
      </w:r>
      <w:r w:rsidRPr="00B30B5B">
        <w:rPr>
          <w:rFonts w:ascii="Times New Roman" w:hAnsi="Times New Roman" w:cs="Times New Roman"/>
          <w:noProof/>
          <w:sz w:val="28"/>
          <w:szCs w:val="28"/>
        </w:rPr>
        <w:t xml:space="preserve"> = 0,01 нГн, крутизна генератора тока </w:t>
      </w:r>
      <w:r w:rsidRPr="00B30B5B">
        <w:rPr>
          <w:rFonts w:ascii="Times New Roman" w:hAnsi="Times New Roman" w:cs="Times New Roman"/>
          <w:noProof/>
          <w:sz w:val="28"/>
          <w:szCs w:val="28"/>
          <w:lang w:val="en-US"/>
        </w:rPr>
        <w:t>gm</w:t>
      </w:r>
      <w:r w:rsidRPr="00B30B5B">
        <w:rPr>
          <w:rFonts w:ascii="Times New Roman" w:hAnsi="Times New Roman" w:cs="Times New Roman"/>
          <w:noProof/>
          <w:sz w:val="28"/>
          <w:szCs w:val="28"/>
        </w:rPr>
        <w:t xml:space="preserve"> = 316,4 мСм; координаты рабочей точки выбираем в середине линейной области ВАХ: </w:t>
      </w:r>
      <w:r w:rsidRPr="00B30B5B">
        <w:rPr>
          <w:rFonts w:ascii="Times New Roman" w:hAnsi="Times New Roman" w:cs="Times New Roman"/>
          <w:noProof/>
          <w:sz w:val="28"/>
          <w:szCs w:val="28"/>
          <w:lang w:val="en-US"/>
        </w:rPr>
        <w:t>Vds</w:t>
      </w:r>
      <w:r w:rsidRPr="00B30B5B">
        <w:rPr>
          <w:rFonts w:ascii="Times New Roman" w:hAnsi="Times New Roman" w:cs="Times New Roman"/>
          <w:noProof/>
          <w:sz w:val="28"/>
          <w:szCs w:val="28"/>
        </w:rPr>
        <w:t xml:space="preserve">0 = 4 В, </w:t>
      </w:r>
      <w:r w:rsidRPr="00B30B5B">
        <w:rPr>
          <w:rFonts w:ascii="Times New Roman" w:hAnsi="Times New Roman" w:cs="Times New Roman"/>
          <w:noProof/>
          <w:sz w:val="28"/>
          <w:szCs w:val="28"/>
          <w:lang w:val="en-US"/>
        </w:rPr>
        <w:t>Ids</w:t>
      </w:r>
      <w:r w:rsidRPr="00B30B5B">
        <w:rPr>
          <w:rFonts w:ascii="Times New Roman" w:hAnsi="Times New Roman" w:cs="Times New Roman"/>
          <w:noProof/>
          <w:sz w:val="28"/>
          <w:szCs w:val="28"/>
        </w:rPr>
        <w:t>0 = 180 мА.</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noProof/>
          <w:sz w:val="28"/>
          <w:szCs w:val="28"/>
        </w:rPr>
        <w:t>Контуры на диаграмме Смита, которые были получены для нелинейной модели, показаны на рисунке 5.4. Контуры же линейной модели, полученные в разработанном приложение, показаны на рисунке 5.5.</w:t>
      </w:r>
    </w:p>
    <w:p w:rsidR="00B30B5B" w:rsidRPr="00B30B5B" w:rsidRDefault="00B30B5B" w:rsidP="00B30B5B">
      <w:pPr>
        <w:tabs>
          <w:tab w:val="left" w:pos="142"/>
        </w:tabs>
        <w:spacing w:after="0" w:line="360" w:lineRule="auto"/>
        <w:contextualSpacing/>
        <w:jc w:val="center"/>
        <w:rPr>
          <w:szCs w:val="28"/>
        </w:rPr>
      </w:pPr>
      <w:r w:rsidRPr="00B30B5B">
        <w:rPr>
          <w:noProof/>
          <w:szCs w:val="28"/>
          <w:lang w:eastAsia="ru-RU"/>
        </w:rPr>
        <w:drawing>
          <wp:inline distT="0" distB="0" distL="0" distR="0" wp14:anchorId="1272CB51" wp14:editId="58EE8F28">
            <wp:extent cx="4643120" cy="2872105"/>
            <wp:effectExtent l="0" t="0" r="5080" b="4445"/>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1">
                      <a:extLst>
                        <a:ext uri="{28A0092B-C50C-407E-A947-70E740481C1C}">
                          <a14:useLocalDpi xmlns:a14="http://schemas.microsoft.com/office/drawing/2010/main" val="0"/>
                        </a:ext>
                      </a:extLst>
                    </a:blip>
                    <a:srcRect t="7290" b="2960"/>
                    <a:stretch/>
                  </pic:blipFill>
                  <pic:spPr bwMode="auto">
                    <a:xfrm>
                      <a:off x="0" y="0"/>
                      <a:ext cx="4643120" cy="2872105"/>
                    </a:xfrm>
                    <a:prstGeom prst="rect">
                      <a:avLst/>
                    </a:prstGeom>
                    <a:noFill/>
                    <a:ln>
                      <a:noFill/>
                    </a:ln>
                    <a:extLst>
                      <a:ext uri="{53640926-AAD7-44D8-BBD7-CCE9431645EC}">
                        <a14:shadowObscured xmlns:a14="http://schemas.microsoft.com/office/drawing/2010/main"/>
                      </a:ext>
                    </a:extLst>
                  </pic:spPr>
                </pic:pic>
              </a:graphicData>
            </a:graphic>
          </wp:inline>
        </w:drawing>
      </w:r>
      <w:bookmarkEnd w:id="68"/>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 xml:space="preserve">Рисунок 5.4 – Контуры выходной мощности (нелинейная модель) </w:t>
      </w:r>
    </w:p>
    <w:p w:rsidR="00B30B5B" w:rsidRPr="00B30B5B" w:rsidRDefault="00B30B5B" w:rsidP="00B30B5B">
      <w:pPr>
        <w:tabs>
          <w:tab w:val="left" w:pos="142"/>
        </w:tabs>
        <w:spacing w:after="0" w:line="360" w:lineRule="auto"/>
        <w:contextualSpacing/>
        <w:jc w:val="center"/>
        <w:rPr>
          <w:noProof/>
          <w:szCs w:val="28"/>
        </w:rPr>
      </w:pPr>
      <w:r w:rsidRPr="00B30B5B">
        <w:rPr>
          <w:noProof/>
          <w:szCs w:val="28"/>
          <w:lang w:eastAsia="ru-RU"/>
        </w:rPr>
        <w:drawing>
          <wp:inline distT="0" distB="0" distL="0" distR="0" wp14:anchorId="52F6DC3A" wp14:editId="636B9015">
            <wp:extent cx="3824577" cy="2946593"/>
            <wp:effectExtent l="133350" t="114300" r="119380" b="13970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519"/>
                    <a:stretch/>
                  </pic:blipFill>
                  <pic:spPr bwMode="auto">
                    <a:xfrm>
                      <a:off x="0" y="0"/>
                      <a:ext cx="3828879" cy="294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contextualSpacing/>
        <w:jc w:val="center"/>
        <w:rPr>
          <w:noProof/>
          <w:szCs w:val="28"/>
        </w:rPr>
      </w:pPr>
      <w:r w:rsidRPr="00B30B5B">
        <w:rPr>
          <w:rFonts w:ascii="Times New Roman" w:hAnsi="Times New Roman" w:cs="Times New Roman"/>
          <w:noProof/>
          <w:sz w:val="28"/>
          <w:szCs w:val="28"/>
        </w:rPr>
        <w:t xml:space="preserve">Рисунок 5.5 – Контуры выходной мощности по методу Криппса </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lastRenderedPageBreak/>
        <w:t xml:space="preserve">По итогу, максимальная выходная мощность транзистора, рассчитанная в программе </w:t>
      </w:r>
      <w:r w:rsidRPr="00B30B5B">
        <w:rPr>
          <w:rFonts w:ascii="Times New Roman" w:hAnsi="Times New Roman" w:cs="Times New Roman"/>
          <w:bCs/>
          <w:kern w:val="1"/>
          <w:sz w:val="28"/>
          <w:szCs w:val="28"/>
          <w:u w:color="000000"/>
          <w:lang w:val="en-US"/>
        </w:rPr>
        <w:t>AWR</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Microwave</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Office</w:t>
      </w:r>
      <w:r w:rsidRPr="00B30B5B">
        <w:rPr>
          <w:rFonts w:ascii="Times New Roman" w:hAnsi="Times New Roman" w:cs="Times New Roman"/>
          <w:bCs/>
          <w:kern w:val="1"/>
          <w:sz w:val="28"/>
          <w:szCs w:val="28"/>
          <w:u w:color="000000"/>
        </w:rPr>
        <w:t xml:space="preserve">, составила примерно 25 </w:t>
      </w:r>
      <w:proofErr w:type="spellStart"/>
      <w:r w:rsidRPr="00B30B5B">
        <w:rPr>
          <w:rFonts w:ascii="Times New Roman" w:hAnsi="Times New Roman" w:cs="Times New Roman"/>
          <w:bCs/>
          <w:kern w:val="1"/>
          <w:sz w:val="28"/>
          <w:szCs w:val="28"/>
          <w:u w:color="000000"/>
        </w:rPr>
        <w:t>дБм</w:t>
      </w:r>
      <w:proofErr w:type="spellEnd"/>
      <w:r w:rsidRPr="00B30B5B">
        <w:rPr>
          <w:rFonts w:ascii="Times New Roman" w:hAnsi="Times New Roman" w:cs="Times New Roman"/>
          <w:bCs/>
          <w:kern w:val="1"/>
          <w:sz w:val="28"/>
          <w:szCs w:val="28"/>
          <w:u w:color="000000"/>
        </w:rPr>
        <w:t xml:space="preserve"> (рис. 5.4), а мощность в разработанном приложение была равна 25,76 </w:t>
      </w:r>
      <w:proofErr w:type="spellStart"/>
      <w:r w:rsidRPr="00B30B5B">
        <w:rPr>
          <w:rFonts w:ascii="Times New Roman" w:hAnsi="Times New Roman" w:cs="Times New Roman"/>
          <w:bCs/>
          <w:kern w:val="1"/>
          <w:sz w:val="28"/>
          <w:szCs w:val="28"/>
          <w:u w:color="000000"/>
        </w:rPr>
        <w:t>дБм</w:t>
      </w:r>
      <w:proofErr w:type="spellEnd"/>
      <w:r w:rsidRPr="00B30B5B">
        <w:rPr>
          <w:rFonts w:ascii="Times New Roman" w:hAnsi="Times New Roman" w:cs="Times New Roman"/>
          <w:bCs/>
          <w:kern w:val="1"/>
          <w:sz w:val="28"/>
          <w:szCs w:val="28"/>
          <w:u w:color="000000"/>
        </w:rPr>
        <w:t>.</w:t>
      </w:r>
      <w:r w:rsidRPr="00B30B5B">
        <w:rPr>
          <w:rFonts w:ascii="Times New Roman" w:hAnsi="Times New Roman" w:cs="Times New Roman"/>
          <w:noProof/>
          <w:sz w:val="28"/>
          <w:szCs w:val="28"/>
        </w:rPr>
        <w:t xml:space="preserve"> </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Как видно из представленных результатов, контуры имеют совсем небольшие расхождения, связанные с разницей передаточной характеристики при линейном и нелинейном моделировании (рис. 4.10).</w:t>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noProof/>
          <w:lang w:eastAsia="ru-RU"/>
        </w:rPr>
        <w:drawing>
          <wp:inline distT="0" distB="0" distL="0" distR="0" wp14:anchorId="30836EDD" wp14:editId="3D40EA14">
            <wp:extent cx="3502161" cy="2186609"/>
            <wp:effectExtent l="0" t="0" r="3175" b="444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25364" cy="2201096"/>
                    </a:xfrm>
                    <a:prstGeom prst="rect">
                      <a:avLst/>
                    </a:prstGeom>
                    <a:noFill/>
                    <a:ln>
                      <a:noFill/>
                    </a:ln>
                  </pic:spPr>
                </pic:pic>
              </a:graphicData>
            </a:graphic>
          </wp:inline>
        </w:drawing>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5.6 – ВАХ транзистора при линейном и нелинейном моделировании</w:t>
      </w:r>
    </w:p>
    <w:p w:rsidR="00B30B5B" w:rsidRPr="00B30B5B" w:rsidRDefault="00B30B5B" w:rsidP="00B30B5B">
      <w:pPr>
        <w:tabs>
          <w:tab w:val="left" w:pos="142"/>
        </w:tabs>
        <w:spacing w:after="0"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 xml:space="preserve">По причине уменьшение размаха напряжения на величину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 xml:space="preserve"> при </w:t>
      </w:r>
      <w:r w:rsidRPr="00B30B5B">
        <w:rPr>
          <w:rFonts w:ascii="Times New Roman" w:hAnsi="Times New Roman" w:cs="Times New Roman"/>
          <w:noProof/>
          <w:sz w:val="28"/>
          <w:szCs w:val="28"/>
          <w:lang w:val="en-US"/>
        </w:rPr>
        <w:t>Imax</w:t>
      </w:r>
      <w:r w:rsidRPr="00B30B5B">
        <w:rPr>
          <w:rFonts w:ascii="Times New Roman" w:hAnsi="Times New Roman" w:cs="Times New Roman"/>
          <w:noProof/>
          <w:sz w:val="28"/>
          <w:szCs w:val="28"/>
        </w:rPr>
        <w:t xml:space="preserve"> и увеличение при </w:t>
      </w:r>
      <w:r w:rsidRPr="00B30B5B">
        <w:rPr>
          <w:rFonts w:ascii="Times New Roman" w:hAnsi="Times New Roman" w:cs="Times New Roman"/>
          <w:noProof/>
          <w:sz w:val="28"/>
          <w:szCs w:val="28"/>
          <w:lang w:val="en-US"/>
        </w:rPr>
        <w:t>Imin</w:t>
      </w:r>
      <w:r w:rsidRPr="00B30B5B">
        <w:rPr>
          <w:rFonts w:ascii="Times New Roman" w:hAnsi="Times New Roman" w:cs="Times New Roman"/>
          <w:noProof/>
          <w:sz w:val="28"/>
          <w:szCs w:val="28"/>
        </w:rPr>
        <w:t xml:space="preserve"> при линейном моделирование, контуры в разработанном приложение имеют вытяную края. Это связано с тем, что для построения контура выбираются окружности меньшим и большим радиусом чем окружности, по которым строится реальный контур. Радиус окружностей зависит от самой величины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w:t>
      </w:r>
    </w:p>
    <w:p w:rsidR="00B30B5B" w:rsidRPr="00B30B5B" w:rsidRDefault="00B30B5B" w:rsidP="00B30B5B">
      <w:pPr>
        <w:spacing w:line="360" w:lineRule="auto"/>
        <w:contextualSpacing/>
        <w:jc w:val="center"/>
        <w:rPr>
          <w:rFonts w:ascii="Times New Roman" w:hAnsi="Times New Roman" w:cs="Times New Roman"/>
          <w:bCs/>
          <w:kern w:val="1"/>
          <w:sz w:val="28"/>
          <w:szCs w:val="28"/>
          <w:u w:color="000000"/>
        </w:rPr>
      </w:pPr>
    </w:p>
    <w:p w:rsidR="00B30B5B" w:rsidRPr="00B30B5B" w:rsidRDefault="00B30B5B" w:rsidP="00B30B5B">
      <w:pPr>
        <w:spacing w:line="360" w:lineRule="auto"/>
        <w:jc w:val="center"/>
        <w:rPr>
          <w:rFonts w:ascii="Times New Roman" w:hAnsi="Times New Roman" w:cs="Times New Roman"/>
          <w:bCs/>
          <w:kern w:val="1"/>
          <w:sz w:val="28"/>
          <w:szCs w:val="28"/>
          <w:u w:color="000000"/>
        </w:rPr>
      </w:pPr>
    </w:p>
    <w:p w:rsidR="00B30B5B" w:rsidRPr="00B30B5B" w:rsidRDefault="00B30B5B" w:rsidP="00B30B5B">
      <w:pPr>
        <w:jc w:val="both"/>
        <w:rPr>
          <w:rFonts w:ascii="Times New Roman" w:hAnsi="Times New Roman" w:cs="Times New Roman"/>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hAnsi="Times New Roman" w:cs="Times New Roman"/>
          <w:b/>
          <w:bCs/>
          <w:kern w:val="1"/>
          <w:sz w:val="28"/>
          <w:szCs w:val="28"/>
          <w:u w:color="000000"/>
        </w:rPr>
        <w:lastRenderedPageBreak/>
        <w:t>6 Заключение</w:t>
      </w:r>
      <w:bookmarkEnd w:id="6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bookmarkStart w:id="69" w:name="_Hlk62085776"/>
      <w:r w:rsidRPr="00B30B5B">
        <w:rPr>
          <w:rFonts w:ascii="Times New Roman" w:eastAsia="Arial Unicode MS" w:hAnsi="Times New Roman" w:cs="Times New Roman"/>
          <w:color w:val="000000"/>
          <w:kern w:val="1"/>
          <w:sz w:val="28"/>
          <w:szCs w:val="28"/>
          <w:u w:color="000000"/>
          <w:bdr w:val="nil"/>
          <w:lang w:eastAsia="ru-RU"/>
        </w:rPr>
        <w:t xml:space="preserve">В ходе выполнения </w:t>
      </w:r>
      <w:r w:rsidRPr="00B30B5B">
        <w:rPr>
          <w:rFonts w:ascii="Times New Roman" w:eastAsia="Arial Unicode MS" w:hAnsi="Times New Roman" w:cs="Arial Unicode MS"/>
          <w:color w:val="000000"/>
          <w:kern w:val="1"/>
          <w:sz w:val="28"/>
          <w:szCs w:val="28"/>
          <w:u w:color="000000"/>
          <w:bdr w:val="nil"/>
          <w:lang w:eastAsia="ru-RU"/>
        </w:rPr>
        <w:t xml:space="preserve">бакалаврской работы </w:t>
      </w:r>
      <w:r w:rsidRPr="00B30B5B">
        <w:rPr>
          <w:rFonts w:ascii="Times New Roman" w:eastAsia="Arial Unicode MS" w:hAnsi="Times New Roman" w:cs="Times New Roman"/>
          <w:color w:val="000000"/>
          <w:kern w:val="1"/>
          <w:sz w:val="28"/>
          <w:szCs w:val="28"/>
          <w:u w:color="000000"/>
          <w:bdr w:val="nil"/>
          <w:lang w:eastAsia="ru-RU"/>
        </w:rPr>
        <w:t>разобрана предметная область, а именно:</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понятие контуров выходной мощности СВЧ транзистора;</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val="en-US" w:eastAsia="ru-RU"/>
        </w:rPr>
        <w:t xml:space="preserve">способы получения </w:t>
      </w:r>
      <w:r w:rsidRPr="00B30B5B">
        <w:rPr>
          <w:rFonts w:ascii="Times New Roman" w:eastAsia="Arial Unicode MS" w:hAnsi="Times New Roman" w:cs="Times New Roman"/>
          <w:color w:val="000000"/>
          <w:kern w:val="1"/>
          <w:sz w:val="28"/>
          <w:szCs w:val="28"/>
          <w:u w:color="000000"/>
          <w:bdr w:val="nil"/>
          <w:lang w:eastAsia="ru-RU"/>
        </w:rPr>
        <w:t>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использование 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ab/>
        <w:t>Более подробно рассмотрен метод расчета контуров предложенный Криппсом.</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ab/>
        <w:t>Разработано приложение, которое позволяет:</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вводить необходимые параметры линейной модели СВЧ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указать параметры ВАХ и положение рабочей точки СВЧ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рассчитать контуры выходной мощности транзистора по модифицированному методу Криппса, используя линейную модель, и положение рабочей точки на различных частотах;</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введенные параметры используемого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рассчитанные точки 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выводить контуры на диаграмму Смита.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rPr>
          <w:rFonts w:ascii="Times New Roman" w:eastAsia="Arial Unicode MS" w:hAnsi="Times New Roman" w:cs="Times New Roman"/>
          <w:color w:val="000000"/>
          <w:kern w:val="1"/>
          <w:sz w:val="28"/>
          <w:szCs w:val="28"/>
          <w:u w:color="000000"/>
          <w:bdr w:val="nil"/>
          <w:lang w:eastAsia="ru-RU"/>
        </w:rPr>
      </w:pPr>
      <w:r w:rsidRPr="00B30B5B">
        <w:rPr>
          <w:rFonts w:ascii="Times New Roman" w:hAnsi="Times New Roman" w:cs="Times New Roman"/>
          <w:kern w:val="1"/>
          <w:sz w:val="28"/>
          <w:szCs w:val="28"/>
          <w:u w:color="000000"/>
        </w:rPr>
        <w:br w:type="page"/>
      </w:r>
    </w:p>
    <w:p w:rsidR="00B30B5B" w:rsidRPr="00B30B5B" w:rsidRDefault="004168E7"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r>
        <w:rPr>
          <w:rFonts w:ascii="Times New Roman" w:eastAsia="Arial Unicode MS" w:hAnsi="Times New Roman" w:cs="Times New Roman"/>
          <w:b/>
          <w:bCs/>
          <w:color w:val="000000"/>
          <w:kern w:val="1"/>
          <w:sz w:val="28"/>
          <w:szCs w:val="28"/>
          <w:u w:color="000000"/>
          <w:bdr w:val="nil"/>
          <w:lang w:eastAsia="ru-RU"/>
        </w:rPr>
        <w:lastRenderedPageBreak/>
        <w:t>7</w:t>
      </w:r>
      <w:r w:rsidR="00B30B5B" w:rsidRPr="00B30B5B">
        <w:rPr>
          <w:rFonts w:ascii="Times New Roman" w:eastAsia="Arial Unicode MS" w:hAnsi="Times New Roman" w:cs="Times New Roman"/>
          <w:b/>
          <w:bCs/>
          <w:color w:val="000000"/>
          <w:kern w:val="1"/>
          <w:sz w:val="28"/>
          <w:szCs w:val="28"/>
          <w:u w:color="000000"/>
          <w:bdr w:val="nil"/>
          <w:lang w:eastAsia="ru-RU"/>
        </w:rPr>
        <w:t xml:space="preserve"> Сокращения, обозначения, термины и определения</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КПД</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bCs/>
          <w:kern w:val="1"/>
          <w:sz w:val="28"/>
          <w:szCs w:val="28"/>
          <w:u w:color="000000"/>
        </w:rPr>
        <w:t xml:space="preserve">– </w:t>
      </w:r>
      <w:r w:rsidRPr="00B30B5B">
        <w:rPr>
          <w:rFonts w:ascii="Times New Roman" w:hAnsi="Times New Roman"/>
          <w:kern w:val="1"/>
          <w:sz w:val="28"/>
          <w:szCs w:val="28"/>
          <w:u w:color="000000"/>
        </w:rPr>
        <w:t xml:space="preserve">Коэффициент полезного действия </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 xml:space="preserve">ВАХ </w:t>
      </w:r>
      <w:r w:rsidRPr="00B30B5B">
        <w:rPr>
          <w:rFonts w:ascii="Times New Roman" w:hAnsi="Times New Roman" w:cs="Times New Roman"/>
          <w:bCs/>
          <w:kern w:val="1"/>
          <w:sz w:val="28"/>
          <w:szCs w:val="28"/>
          <w:u w:color="000000"/>
        </w:rPr>
        <w:t xml:space="preserve">– </w:t>
      </w:r>
      <w:r w:rsidRPr="00B30B5B">
        <w:rPr>
          <w:rFonts w:ascii="Times New Roman" w:hAnsi="Times New Roman"/>
          <w:kern w:val="1"/>
          <w:sz w:val="28"/>
          <w:szCs w:val="28"/>
          <w:u w:color="000000"/>
        </w:rPr>
        <w:t>Вольтамперная характеристика</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РЭУ</w:t>
      </w:r>
      <w:r w:rsidRPr="00B30B5B">
        <w:rPr>
          <w:rFonts w:ascii="Times New Roman" w:hAnsi="Times New Roman" w:cs="Times New Roman"/>
          <w:bCs/>
          <w:kern w:val="1"/>
          <w:sz w:val="28"/>
          <w:szCs w:val="28"/>
          <w:u w:color="000000"/>
        </w:rPr>
        <w:t>–</w:t>
      </w:r>
      <w:r w:rsidRPr="00B30B5B">
        <w:rPr>
          <w:rFonts w:ascii="Times New Roman" w:hAnsi="Times New Roman"/>
          <w:kern w:val="2"/>
          <w:sz w:val="28"/>
          <w:szCs w:val="28"/>
        </w:rPr>
        <w:t xml:space="preserve"> Радиоэлектронное устройство</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 xml:space="preserve">УМ </w:t>
      </w:r>
      <w:r w:rsidRPr="00B30B5B">
        <w:rPr>
          <w:rFonts w:ascii="Times New Roman" w:hAnsi="Times New Roman" w:cs="Times New Roman"/>
          <w:bCs/>
          <w:kern w:val="1"/>
          <w:sz w:val="28"/>
          <w:szCs w:val="28"/>
          <w:u w:color="000000"/>
        </w:rPr>
        <w:t>– Усилитель мощности</w:t>
      </w:r>
      <w:r w:rsidRPr="00B30B5B">
        <w:rPr>
          <w:rFonts w:ascii="Times New Roman" w:hAnsi="Times New Roman"/>
          <w:kern w:val="2"/>
          <w:sz w:val="28"/>
          <w:szCs w:val="28"/>
        </w:rPr>
        <w:t xml:space="preserve"> </w:t>
      </w:r>
    </w:p>
    <w:p w:rsidR="00B30B5B" w:rsidRPr="00B30B5B" w:rsidRDefault="00B30B5B" w:rsidP="00B30B5B">
      <w:pPr>
        <w:numPr>
          <w:ilvl w:val="0"/>
          <w:numId w:val="5"/>
        </w:numPr>
        <w:spacing w:line="360" w:lineRule="auto"/>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kern w:val="1"/>
          <w:sz w:val="28"/>
          <w:szCs w:val="28"/>
          <w:u w:color="000000"/>
          <w:lang w:val="en-US"/>
        </w:rPr>
        <w:t>IDE (Integrated Development Environment)</w:t>
      </w:r>
      <w:r w:rsidRPr="00B30B5B">
        <w:rPr>
          <w:rFonts w:ascii="Times New Roman" w:hAnsi="Times New Roman" w:cs="Times New Roman"/>
          <w:bCs/>
          <w:kern w:val="1"/>
          <w:sz w:val="28"/>
          <w:szCs w:val="28"/>
          <w:u w:color="000000"/>
          <w:lang w:val="en-US"/>
        </w:rPr>
        <w:t xml:space="preserve"> – </w:t>
      </w:r>
      <w:r w:rsidRPr="00B30B5B">
        <w:rPr>
          <w:rFonts w:ascii="Times New Roman" w:hAnsi="Times New Roman" w:cs="Times New Roman"/>
          <w:kern w:val="1"/>
          <w:sz w:val="28"/>
          <w:szCs w:val="28"/>
          <w:u w:color="000000"/>
        </w:rPr>
        <w:t>Интегрированная</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среда</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разработки</w:t>
      </w:r>
      <w:r w:rsidRPr="00B30B5B">
        <w:rPr>
          <w:rFonts w:ascii="Times New Roman" w:hAnsi="Times New Roman" w:cs="Times New Roman"/>
          <w:kern w:val="1"/>
          <w:sz w:val="28"/>
          <w:szCs w:val="28"/>
          <w:u w:color="000000"/>
          <w:lang w:val="en-US"/>
        </w:rPr>
        <w:t>.</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sz w:val="28"/>
          <w:szCs w:val="28"/>
          <w:lang w:val="en-US"/>
        </w:rPr>
        <w:t>UML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(Unified Modeling Language)</w:t>
      </w:r>
      <w:r w:rsidRPr="00B30B5B">
        <w:rPr>
          <w:rFonts w:ascii="Times New Roman" w:hAnsi="Times New Roman" w:cs="Times New Roman"/>
          <w:bCs/>
          <w:kern w:val="1"/>
          <w:sz w:val="28"/>
          <w:szCs w:val="28"/>
          <w:u w:color="000000"/>
        </w:rPr>
        <w:t xml:space="preserve"> – </w:t>
      </w:r>
      <w:r w:rsidRPr="00B30B5B">
        <w:rPr>
          <w:rFonts w:ascii="Times New Roman" w:hAnsi="Times New Roman" w:cs="Times New Roman"/>
          <w:sz w:val="28"/>
          <w:szCs w:val="28"/>
        </w:rPr>
        <w:t>Унифицированный</w:t>
      </w:r>
      <w:r w:rsidRPr="00B30B5B">
        <w:rPr>
          <w:rFonts w:ascii="Times New Roman" w:hAnsi="Times New Roman" w:cs="Times New Roman"/>
          <w:sz w:val="28"/>
          <w:szCs w:val="28"/>
          <w:lang w:val="en-US"/>
        </w:rPr>
        <w:t xml:space="preserve"> </w:t>
      </w:r>
      <w:r w:rsidRPr="00B30B5B">
        <w:rPr>
          <w:rFonts w:ascii="Times New Roman" w:hAnsi="Times New Roman" w:cs="Times New Roman"/>
          <w:sz w:val="28"/>
          <w:szCs w:val="28"/>
        </w:rPr>
        <w:t>язык</w:t>
      </w:r>
      <w:r w:rsidRPr="00B30B5B">
        <w:rPr>
          <w:rFonts w:ascii="Times New Roman" w:hAnsi="Times New Roman" w:cs="Times New Roman"/>
          <w:sz w:val="28"/>
          <w:szCs w:val="28"/>
          <w:lang w:val="en-US"/>
        </w:rPr>
        <w:t xml:space="preserve"> </w:t>
      </w:r>
      <w:r w:rsidRPr="00B30B5B">
        <w:rPr>
          <w:rFonts w:ascii="Times New Roman" w:hAnsi="Times New Roman" w:cs="Times New Roman"/>
          <w:sz w:val="28"/>
          <w:szCs w:val="28"/>
        </w:rPr>
        <w:t>моделирования</w:t>
      </w:r>
      <w:r w:rsidRPr="00B30B5B">
        <w:rPr>
          <w:rFonts w:ascii="Times New Roman" w:hAnsi="Times New Roman" w:cs="Times New Roman"/>
          <w:sz w:val="28"/>
          <w:szCs w:val="28"/>
          <w:lang w:val="en-US"/>
        </w:rPr>
        <w:t>.</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Список использованных источников</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1</w:t>
      </w:r>
      <w:r w:rsidRPr="00B30B5B">
        <w:rPr>
          <w:rFonts w:ascii="Times New Roman" w:hAnsi="Times New Roman" w:cs="Times New Roman"/>
          <w:sz w:val="28"/>
          <w:szCs w:val="28"/>
        </w:rPr>
        <w:tab/>
      </w:r>
      <w:r w:rsidR="00674E77" w:rsidRPr="00B30B5B">
        <w:rPr>
          <w:rFonts w:ascii="Times New Roman" w:hAnsi="Times New Roman" w:cs="Times New Roman"/>
          <w:sz w:val="28"/>
          <w:szCs w:val="28"/>
        </w:rPr>
        <w:t>Богачев В. М. Т</w:t>
      </w:r>
      <w:r w:rsidR="00674E77">
        <w:rPr>
          <w:rFonts w:ascii="Times New Roman" w:hAnsi="Times New Roman" w:cs="Times New Roman"/>
          <w:sz w:val="28"/>
          <w:szCs w:val="28"/>
        </w:rPr>
        <w:t xml:space="preserve">ранзисторные усилители мощности </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В. М.</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Богачев, В. В.</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Никифоров</w:t>
      </w:r>
      <w:r w:rsidR="00674E77">
        <w:rPr>
          <w:rFonts w:ascii="Times New Roman" w:hAnsi="Times New Roman" w:cs="Times New Roman"/>
          <w:sz w:val="28"/>
          <w:szCs w:val="28"/>
        </w:rPr>
        <w:t>.</w:t>
      </w:r>
      <w:r w:rsidR="00674E77" w:rsidRPr="00674E77">
        <w:rPr>
          <w:sz w:val="28"/>
          <w:szCs w:val="28"/>
        </w:rPr>
        <w:t xml:space="preserve"> </w:t>
      </w:r>
      <w:r w:rsidR="00674E77" w:rsidRPr="007E2D4A">
        <w:rPr>
          <w:sz w:val="28"/>
          <w:szCs w:val="28"/>
        </w:rPr>
        <w:t>—</w:t>
      </w:r>
      <w:r w:rsidR="00674E77" w:rsidRPr="00B30B5B">
        <w:rPr>
          <w:rFonts w:ascii="Times New Roman" w:hAnsi="Times New Roman" w:cs="Times New Roman"/>
          <w:sz w:val="28"/>
          <w:szCs w:val="28"/>
        </w:rPr>
        <w:t xml:space="preserve">  М.: Энергия, 1978. </w:t>
      </w:r>
      <w:r w:rsidR="00674E77" w:rsidRPr="007E2D4A">
        <w:rPr>
          <w:sz w:val="28"/>
          <w:szCs w:val="28"/>
        </w:rPr>
        <w:t>—</w:t>
      </w:r>
      <w:r w:rsidR="00674E77" w:rsidRPr="00674E77">
        <w:rPr>
          <w:sz w:val="28"/>
          <w:szCs w:val="28"/>
        </w:rPr>
        <w:t xml:space="preserve"> </w:t>
      </w:r>
      <w:r w:rsidR="00674E77" w:rsidRPr="00B30B5B">
        <w:rPr>
          <w:rFonts w:ascii="Times New Roman" w:hAnsi="Times New Roman" w:cs="Times New Roman"/>
          <w:sz w:val="28"/>
          <w:szCs w:val="28"/>
        </w:rPr>
        <w:t>344 с.</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tab/>
      </w:r>
      <w:proofErr w:type="spellStart"/>
      <w:r w:rsidRPr="00B30B5B">
        <w:rPr>
          <w:rFonts w:ascii="Times New Roman" w:hAnsi="Times New Roman" w:cs="Times New Roman"/>
          <w:sz w:val="28"/>
          <w:szCs w:val="28"/>
        </w:rPr>
        <w:t>Коротаев</w:t>
      </w:r>
      <w:proofErr w:type="spellEnd"/>
      <w:r w:rsidRPr="00B30B5B">
        <w:rPr>
          <w:rFonts w:ascii="Times New Roman" w:hAnsi="Times New Roman" w:cs="Times New Roman"/>
          <w:sz w:val="28"/>
          <w:szCs w:val="28"/>
        </w:rPr>
        <w:t xml:space="preserve"> В.М, </w:t>
      </w:r>
      <w:proofErr w:type="spellStart"/>
      <w:r w:rsidRPr="00B30B5B">
        <w:rPr>
          <w:rFonts w:ascii="Times New Roman" w:hAnsi="Times New Roman" w:cs="Times New Roman"/>
          <w:sz w:val="28"/>
          <w:szCs w:val="28"/>
        </w:rPr>
        <w:t>В.И.Туев</w:t>
      </w:r>
      <w:proofErr w:type="spellEnd"/>
      <w:r w:rsidRPr="00B30B5B">
        <w:rPr>
          <w:rFonts w:ascii="Times New Roman" w:hAnsi="Times New Roman" w:cs="Times New Roman"/>
          <w:sz w:val="28"/>
          <w:szCs w:val="28"/>
        </w:rPr>
        <w:t>. Расчетно-экспериментальный метод определения оптимальной нагрузки СВЧ полевого транзист</w:t>
      </w:r>
      <w:r w:rsidR="00711D73">
        <w:rPr>
          <w:rFonts w:ascii="Times New Roman" w:hAnsi="Times New Roman" w:cs="Times New Roman"/>
          <w:sz w:val="28"/>
          <w:szCs w:val="28"/>
        </w:rPr>
        <w:t xml:space="preserve">ора в режиме усиления мощности </w:t>
      </w:r>
      <w:r w:rsidR="00711D73" w:rsidRPr="00711D73">
        <w:rPr>
          <w:rFonts w:ascii="Times New Roman" w:hAnsi="Times New Roman" w:cs="Times New Roman"/>
          <w:sz w:val="28"/>
          <w:szCs w:val="28"/>
        </w:rPr>
        <w:t xml:space="preserve">// </w:t>
      </w:r>
      <w:r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 xml:space="preserve">. </w:t>
      </w:r>
      <w:r w:rsidR="00711D73" w:rsidRPr="007E2D4A">
        <w:rPr>
          <w:sz w:val="28"/>
          <w:szCs w:val="28"/>
        </w:rPr>
        <w:t>—</w:t>
      </w:r>
      <w:r w:rsidR="00711D73" w:rsidRPr="00711D73">
        <w:rPr>
          <w:sz w:val="28"/>
          <w:szCs w:val="28"/>
        </w:rPr>
        <w:t xml:space="preserve"> </w:t>
      </w:r>
      <w:r w:rsidR="00711D73">
        <w:rPr>
          <w:rFonts w:ascii="Times New Roman" w:hAnsi="Times New Roman" w:cs="Times New Roman"/>
          <w:sz w:val="28"/>
          <w:szCs w:val="28"/>
        </w:rPr>
        <w:t>Т.</w:t>
      </w:r>
      <w:r w:rsidR="00711D73" w:rsidRPr="00711D73">
        <w:rPr>
          <w:rFonts w:ascii="Times New Roman" w:hAnsi="Times New Roman" w:cs="Times New Roman"/>
          <w:sz w:val="28"/>
          <w:szCs w:val="28"/>
        </w:rPr>
        <w:t>: Известия Томского политехнического университета</w:t>
      </w:r>
      <w:r w:rsidRPr="00B30B5B">
        <w:rPr>
          <w:rFonts w:ascii="Times New Roman" w:hAnsi="Times New Roman" w:cs="Times New Roman"/>
          <w:sz w:val="28"/>
          <w:szCs w:val="28"/>
        </w:rPr>
        <w:t>,</w:t>
      </w:r>
      <w:r w:rsidR="00711D73" w:rsidRPr="00711D73">
        <w:rPr>
          <w:rFonts w:ascii="Times New Roman" w:hAnsi="Times New Roman" w:cs="Times New Roman"/>
          <w:sz w:val="28"/>
          <w:szCs w:val="28"/>
        </w:rPr>
        <w:t xml:space="preserve"> 2009.</w:t>
      </w:r>
      <w:r w:rsidR="00711D73" w:rsidRPr="00711D73">
        <w:rPr>
          <w:sz w:val="28"/>
          <w:szCs w:val="28"/>
        </w:rPr>
        <w:t xml:space="preserve"> </w:t>
      </w:r>
      <w:r w:rsidR="00711D73" w:rsidRPr="007E2D4A">
        <w:rPr>
          <w:sz w:val="28"/>
          <w:szCs w:val="28"/>
        </w:rPr>
        <w:t xml:space="preserve">— </w:t>
      </w:r>
      <w:proofErr w:type="spellStart"/>
      <w:r w:rsidR="00711D73" w:rsidRPr="00711D73">
        <w:rPr>
          <w:rFonts w:ascii="Times New Roman" w:hAnsi="Times New Roman" w:cs="Times New Roman"/>
          <w:sz w:val="28"/>
          <w:szCs w:val="28"/>
        </w:rPr>
        <w:t>Вып</w:t>
      </w:r>
      <w:proofErr w:type="spellEnd"/>
      <w:r w:rsidR="00711D73" w:rsidRPr="00711D73">
        <w:rPr>
          <w:rFonts w:ascii="Times New Roman" w:hAnsi="Times New Roman" w:cs="Times New Roman"/>
          <w:sz w:val="28"/>
          <w:szCs w:val="28"/>
        </w:rPr>
        <w:t xml:space="preserve">. </w:t>
      </w:r>
      <w:r w:rsidR="00674E77">
        <w:rPr>
          <w:rFonts w:ascii="Times New Roman" w:hAnsi="Times New Roman" w:cs="Times New Roman"/>
          <w:sz w:val="28"/>
          <w:szCs w:val="28"/>
        </w:rPr>
        <w:t>4</w:t>
      </w:r>
      <w:r w:rsidR="00711D73" w:rsidRPr="00711D73">
        <w:rPr>
          <w:rFonts w:ascii="Times New Roman" w:hAnsi="Times New Roman" w:cs="Times New Roman"/>
          <w:sz w:val="28"/>
          <w:szCs w:val="28"/>
        </w:rPr>
        <w:t xml:space="preserve">: </w:t>
      </w:r>
      <w:r w:rsidR="00711D73"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w:t>
      </w:r>
      <w:r w:rsidR="00711D73" w:rsidRPr="00711D73">
        <w:rPr>
          <w:sz w:val="28"/>
          <w:szCs w:val="28"/>
        </w:rPr>
        <w:t xml:space="preserve"> </w:t>
      </w:r>
      <w:r w:rsidR="00674E77" w:rsidRPr="007E2D4A">
        <w:rPr>
          <w:sz w:val="28"/>
          <w:szCs w:val="28"/>
        </w:rPr>
        <w:t>—</w:t>
      </w:r>
      <w:r w:rsidR="00674E77">
        <w:rPr>
          <w:sz w:val="28"/>
          <w:szCs w:val="28"/>
        </w:rPr>
        <w:t xml:space="preserve"> </w:t>
      </w:r>
      <w:r w:rsidRPr="00B30B5B">
        <w:rPr>
          <w:rFonts w:ascii="Times New Roman" w:hAnsi="Times New Roman" w:cs="Times New Roman"/>
          <w:sz w:val="28"/>
          <w:szCs w:val="28"/>
        </w:rPr>
        <w:t>С. 131-134.</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rPr>
        <w:t>3</w:t>
      </w:r>
      <w:r w:rsidRPr="00B30B5B">
        <w:rPr>
          <w:rFonts w:ascii="Times New Roman" w:hAnsi="Times New Roman" w:cs="Times New Roman"/>
          <w:sz w:val="28"/>
          <w:szCs w:val="28"/>
        </w:rPr>
        <w:tab/>
      </w:r>
      <w:proofErr w:type="spellStart"/>
      <w:r w:rsidRPr="00B30B5B">
        <w:rPr>
          <w:rFonts w:ascii="Times New Roman" w:hAnsi="Times New Roman" w:cs="Times New Roman"/>
          <w:sz w:val="28"/>
          <w:szCs w:val="28"/>
        </w:rPr>
        <w:t>Фуско</w:t>
      </w:r>
      <w:proofErr w:type="spellEnd"/>
      <w:r w:rsidRPr="00B30B5B">
        <w:rPr>
          <w:rFonts w:ascii="Times New Roman" w:hAnsi="Times New Roman" w:cs="Times New Roman"/>
          <w:sz w:val="28"/>
          <w:szCs w:val="28"/>
        </w:rPr>
        <w:t xml:space="preserve">. В. СВЧ цепи. Анализ и автоматизированное проектирование. Пер. с англ. </w:t>
      </w:r>
      <w:proofErr w:type="spellStart"/>
      <w:r w:rsidRPr="00B30B5B">
        <w:rPr>
          <w:rFonts w:ascii="Times New Roman" w:hAnsi="Times New Roman" w:cs="Times New Roman"/>
          <w:sz w:val="28"/>
          <w:szCs w:val="28"/>
        </w:rPr>
        <w:t>А.А.Вольман</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rPr>
        <w:t>А.Д.Муравцова</w:t>
      </w:r>
      <w:proofErr w:type="spellEnd"/>
      <w:r w:rsidRPr="00B30B5B">
        <w:rPr>
          <w:rFonts w:ascii="Times New Roman" w:hAnsi="Times New Roman" w:cs="Times New Roman"/>
          <w:sz w:val="28"/>
          <w:szCs w:val="28"/>
        </w:rPr>
        <w:t xml:space="preserve">. М.: Радио и связь, 1990. </w:t>
      </w:r>
      <w:r w:rsidRPr="00B30B5B">
        <w:rPr>
          <w:rFonts w:ascii="Times New Roman" w:hAnsi="Times New Roman" w:cs="Times New Roman"/>
          <w:sz w:val="28"/>
          <w:szCs w:val="28"/>
          <w:lang w:val="en-US"/>
        </w:rPr>
        <w:t xml:space="preserve">288 </w:t>
      </w:r>
      <w:r w:rsidRPr="00B30B5B">
        <w:rPr>
          <w:rFonts w:ascii="Times New Roman" w:hAnsi="Times New Roman" w:cs="Times New Roman"/>
          <w:sz w:val="28"/>
          <w:szCs w:val="28"/>
        </w:rPr>
        <w:t>с</w:t>
      </w:r>
      <w:r w:rsidRPr="00B30B5B">
        <w:rPr>
          <w:rFonts w:ascii="Times New Roman" w:hAnsi="Times New Roman" w:cs="Times New Roman"/>
          <w:sz w:val="28"/>
          <w:szCs w:val="28"/>
          <w:lang w:val="en-US"/>
        </w:rPr>
        <w:t>.</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 xml:space="preserve">4 Cripps S.C. RF Power Amplifiers for Wireless Communications. </w:t>
      </w:r>
      <w:proofErr w:type="spellStart"/>
      <w:r w:rsidRPr="00B30B5B">
        <w:rPr>
          <w:rFonts w:ascii="Times New Roman" w:hAnsi="Times New Roman" w:cs="Times New Roman"/>
          <w:sz w:val="28"/>
          <w:szCs w:val="28"/>
          <w:lang w:val="en-US"/>
        </w:rPr>
        <w:t>Artech</w:t>
      </w:r>
      <w:proofErr w:type="spellEnd"/>
      <w:r w:rsidRPr="00B30B5B">
        <w:rPr>
          <w:rFonts w:ascii="Times New Roman" w:hAnsi="Times New Roman" w:cs="Times New Roman"/>
          <w:sz w:val="28"/>
          <w:szCs w:val="28"/>
          <w:lang w:val="en-US"/>
        </w:rPr>
        <w:t xml:space="preserve"> House, 1999.</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 xml:space="preserve">5 </w:t>
      </w:r>
      <w:proofErr w:type="spellStart"/>
      <w:r w:rsidRPr="00B30B5B">
        <w:rPr>
          <w:rFonts w:ascii="Times New Roman" w:hAnsi="Times New Roman" w:cs="Times New Roman"/>
          <w:sz w:val="28"/>
          <w:szCs w:val="28"/>
          <w:lang w:val="en-US"/>
        </w:rPr>
        <w:t>Abrie</w:t>
      </w:r>
      <w:proofErr w:type="spellEnd"/>
      <w:r w:rsidRPr="00B30B5B">
        <w:rPr>
          <w:rFonts w:ascii="Times New Roman" w:hAnsi="Times New Roman" w:cs="Times New Roman"/>
          <w:sz w:val="28"/>
          <w:szCs w:val="28"/>
          <w:lang w:val="en-US"/>
        </w:rPr>
        <w:t xml:space="preserve"> P. Design of RF and Microwave Amplifiers and Oscillators. </w:t>
      </w:r>
      <w:proofErr w:type="spellStart"/>
      <w:r w:rsidRPr="00B30B5B">
        <w:rPr>
          <w:rFonts w:ascii="Times New Roman" w:hAnsi="Times New Roman" w:cs="Times New Roman"/>
          <w:sz w:val="28"/>
          <w:szCs w:val="28"/>
          <w:lang w:val="en-US"/>
        </w:rPr>
        <w:t>Artech</w:t>
      </w:r>
      <w:proofErr w:type="spellEnd"/>
      <w:r w:rsidRPr="00B30B5B">
        <w:rPr>
          <w:rFonts w:ascii="Times New Roman" w:hAnsi="Times New Roman" w:cs="Times New Roman"/>
          <w:sz w:val="28"/>
          <w:szCs w:val="28"/>
          <w:lang w:val="en-US"/>
        </w:rPr>
        <w:t xml:space="preserve"> House, 2000.</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 xml:space="preserve">6 Cripps S.C. A theory for the prediction of GaAs FET Load-Pull power contours // </w:t>
      </w:r>
      <w:proofErr w:type="spellStart"/>
      <w:r w:rsidRPr="00B30B5B">
        <w:rPr>
          <w:rFonts w:ascii="Times New Roman" w:hAnsi="Times New Roman" w:cs="Times New Roman"/>
          <w:sz w:val="28"/>
          <w:szCs w:val="28"/>
          <w:lang w:val="en-US"/>
        </w:rPr>
        <w:t>Proc</w:t>
      </w:r>
      <w:proofErr w:type="spellEnd"/>
      <w:r w:rsidRPr="00B30B5B">
        <w:rPr>
          <w:rFonts w:ascii="Times New Roman" w:hAnsi="Times New Roman" w:cs="Times New Roman"/>
          <w:sz w:val="28"/>
          <w:szCs w:val="28"/>
          <w:lang w:val="en-US"/>
        </w:rPr>
        <w:t xml:space="preserve"> of IEEE MTT-S Dig. 1983.</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7 </w:t>
      </w:r>
      <w:proofErr w:type="spellStart"/>
      <w:r w:rsidRPr="00B30B5B">
        <w:rPr>
          <w:rFonts w:ascii="Times New Roman" w:hAnsi="Times New Roman" w:cs="Times New Roman"/>
          <w:sz w:val="28"/>
          <w:szCs w:val="28"/>
        </w:rPr>
        <w:t>Бошнаков</w:t>
      </w:r>
      <w:proofErr w:type="spellEnd"/>
      <w:r w:rsidRPr="00B30B5B">
        <w:rPr>
          <w:rFonts w:ascii="Times New Roman" w:hAnsi="Times New Roman" w:cs="Times New Roman"/>
          <w:sz w:val="28"/>
          <w:szCs w:val="28"/>
        </w:rPr>
        <w:t xml:space="preserve"> И. Разработка СВЧ-усилителей мощности класса А за один цикл проектирования с использованием только </w:t>
      </w:r>
      <w:r w:rsidRPr="00B30B5B">
        <w:rPr>
          <w:rFonts w:ascii="Times New Roman" w:hAnsi="Times New Roman" w:cs="Times New Roman"/>
          <w:sz w:val="28"/>
          <w:szCs w:val="28"/>
          <w:lang w:val="en-US"/>
        </w:rPr>
        <w:t>S</w:t>
      </w:r>
      <w:r w:rsidRPr="00B30B5B">
        <w:rPr>
          <w:rFonts w:ascii="Times New Roman" w:hAnsi="Times New Roman" w:cs="Times New Roman"/>
          <w:sz w:val="28"/>
          <w:szCs w:val="28"/>
        </w:rPr>
        <w:t xml:space="preserve">-параметров / </w:t>
      </w:r>
      <w:proofErr w:type="spellStart"/>
      <w:r w:rsidRPr="00B30B5B">
        <w:rPr>
          <w:rFonts w:ascii="Times New Roman" w:hAnsi="Times New Roman" w:cs="Times New Roman"/>
          <w:sz w:val="28"/>
          <w:szCs w:val="28"/>
        </w:rPr>
        <w:t>Бошнаков</w:t>
      </w:r>
      <w:proofErr w:type="spellEnd"/>
      <w:r w:rsidRPr="00B30B5B">
        <w:rPr>
          <w:rFonts w:ascii="Times New Roman" w:hAnsi="Times New Roman" w:cs="Times New Roman"/>
          <w:sz w:val="28"/>
          <w:szCs w:val="28"/>
        </w:rPr>
        <w:t xml:space="preserve"> И // </w:t>
      </w:r>
      <w:r w:rsidRPr="00B30B5B">
        <w:rPr>
          <w:rFonts w:ascii="Times New Roman" w:hAnsi="Times New Roman" w:cs="Times New Roman"/>
          <w:sz w:val="28"/>
          <w:szCs w:val="28"/>
          <w:lang w:val="en-US"/>
        </w:rPr>
        <w:t>Chip</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News</w:t>
      </w:r>
      <w:r w:rsidRPr="00B30B5B">
        <w:rPr>
          <w:rFonts w:ascii="Times New Roman" w:hAnsi="Times New Roman" w:cs="Times New Roman"/>
          <w:sz w:val="28"/>
          <w:szCs w:val="28"/>
        </w:rPr>
        <w:t>. – 2004. - № 10. – С. 54-61.</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8 Коршунова Н. А. Разработка программного модуля для расчета и построения нагрузочных контуров мощности для СВЧ-транзистора / Коршунова Н. А. // Материалы Всероссийской научно-технической конференции студентов, аспирантов и молодых ученых «Научная сессия ТУСУР–2011» - Томск: В-Спектр, 2011. –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33-35.</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9 Указание по применению. Моделирование методом согласования нагрузки (</w:t>
      </w:r>
      <w:proofErr w:type="spellStart"/>
      <w:r w:rsidRPr="00B30B5B">
        <w:rPr>
          <w:rFonts w:ascii="Times New Roman" w:hAnsi="Times New Roman" w:cs="Times New Roman"/>
          <w:sz w:val="28"/>
          <w:szCs w:val="28"/>
        </w:rPr>
        <w:t>load-pull</w:t>
      </w:r>
      <w:proofErr w:type="spellEnd"/>
      <w:r w:rsidRPr="00B30B5B">
        <w:rPr>
          <w:rFonts w:ascii="Times New Roman" w:hAnsi="Times New Roman" w:cs="Times New Roman"/>
          <w:sz w:val="28"/>
          <w:szCs w:val="28"/>
        </w:rPr>
        <w:t xml:space="preserve">) в среде AWR </w:t>
      </w:r>
      <w:proofErr w:type="spellStart"/>
      <w:r w:rsidRPr="00B30B5B">
        <w:rPr>
          <w:rFonts w:ascii="Times New Roman" w:hAnsi="Times New Roman" w:cs="Times New Roman"/>
          <w:sz w:val="28"/>
          <w:szCs w:val="28"/>
        </w:rPr>
        <w:t>Design</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rPr>
        <w:t>Software</w:t>
      </w:r>
      <w:proofErr w:type="spellEnd"/>
      <w:r w:rsidRPr="00B30B5B">
        <w:rPr>
          <w:rFonts w:ascii="Times New Roman" w:hAnsi="Times New Roman" w:cs="Times New Roman"/>
          <w:sz w:val="28"/>
          <w:szCs w:val="28"/>
        </w:rPr>
        <w:t xml:space="preserve"> для разработки широкополосных высокоэффективных усилителей мощности.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4" w:history="1">
        <w:r w:rsidRPr="00B30B5B">
          <w:rPr>
            <w:rFonts w:ascii="Times New Roman" w:hAnsi="Times New Roman" w:cs="Times New Roman"/>
            <w:color w:val="000000" w:themeColor="text1"/>
            <w:sz w:val="28"/>
            <w:szCs w:val="28"/>
            <w:u w:val="single"/>
          </w:rPr>
          <w:t>https://docplayer.ru/151674333-Ukazanie-po-primeneniyu-obzor-soglasovanie-nagruzki-na-osnovnoy-i-ostalnyh-garmonikah-pri-pomoshchi-mastera-soglasovaniya-microwave-office-ni.html</w:t>
        </w:r>
      </w:hyperlink>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lastRenderedPageBreak/>
        <w:t xml:space="preserve">10 Проектирование широкополосного усилителя мощности радиочастотного диапазона на основе </w:t>
      </w:r>
      <w:proofErr w:type="spellStart"/>
      <w:r w:rsidRPr="00B30B5B">
        <w:rPr>
          <w:rFonts w:ascii="Times New Roman" w:hAnsi="Times New Roman" w:cs="Times New Roman"/>
          <w:sz w:val="28"/>
          <w:szCs w:val="28"/>
        </w:rPr>
        <w:t>GaN</w:t>
      </w:r>
      <w:proofErr w:type="spellEnd"/>
      <w:r w:rsidRPr="00B30B5B">
        <w:rPr>
          <w:rFonts w:ascii="Times New Roman" w:hAnsi="Times New Roman" w:cs="Times New Roman"/>
          <w:sz w:val="28"/>
          <w:szCs w:val="28"/>
        </w:rPr>
        <w:t xml:space="preserve"> при помощи NI AWR </w:t>
      </w:r>
      <w:proofErr w:type="spellStart"/>
      <w:r w:rsidRPr="00B30B5B">
        <w:rPr>
          <w:rFonts w:ascii="Times New Roman" w:hAnsi="Times New Roman" w:cs="Times New Roman"/>
          <w:sz w:val="28"/>
          <w:szCs w:val="28"/>
        </w:rPr>
        <w:t>Design</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rPr>
        <w:t>Environment</w:t>
      </w:r>
      <w:proofErr w:type="spellEnd"/>
      <w:r w:rsidRPr="00B30B5B">
        <w:rPr>
          <w:rFonts w:ascii="Times New Roman" w:hAnsi="Times New Roman" w:cs="Times New Roman"/>
          <w:sz w:val="28"/>
          <w:szCs w:val="28"/>
        </w:rPr>
        <w:t xml:space="preserve">.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r w:rsidRPr="00B30B5B">
        <w:rPr>
          <w:rFonts w:ascii="Times New Roman" w:hAnsi="Times New Roman" w:cs="Times New Roman"/>
          <w:sz w:val="28"/>
          <w:szCs w:val="28"/>
          <w:u w:val="single"/>
        </w:rPr>
        <w:t>https://microwave-e.ru/design/ni-awr-design/</w:t>
      </w:r>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674E77">
        <w:rPr>
          <w:rFonts w:ascii="Times New Roman" w:hAnsi="Times New Roman" w:cs="Times New Roman"/>
          <w:sz w:val="28"/>
          <w:szCs w:val="28"/>
        </w:rPr>
        <w:t xml:space="preserve">11 </w:t>
      </w:r>
      <w:r w:rsidRPr="00674E77">
        <w:rPr>
          <w:rFonts w:ascii="Times New Roman" w:hAnsi="Times New Roman" w:cs="Times New Roman"/>
          <w:sz w:val="28"/>
          <w:szCs w:val="28"/>
          <w:lang w:val="en-US"/>
        </w:rPr>
        <w:t>Power</w:t>
      </w:r>
      <w:r w:rsidRPr="00674E77">
        <w:rPr>
          <w:rFonts w:ascii="Times New Roman" w:hAnsi="Times New Roman" w:cs="Times New Roman"/>
          <w:sz w:val="28"/>
          <w:szCs w:val="28"/>
        </w:rPr>
        <w:t xml:space="preserve"> </w:t>
      </w:r>
      <w:r w:rsidRPr="00674E77">
        <w:rPr>
          <w:rFonts w:ascii="Times New Roman" w:hAnsi="Times New Roman" w:cs="Times New Roman"/>
          <w:sz w:val="28"/>
          <w:szCs w:val="28"/>
          <w:lang w:val="en-US"/>
        </w:rPr>
        <w:t>amplifier</w:t>
      </w:r>
      <w:r w:rsidRPr="00674E77">
        <w:rPr>
          <w:rFonts w:ascii="Times New Roman" w:hAnsi="Times New Roman" w:cs="Times New Roman"/>
          <w:sz w:val="28"/>
          <w:szCs w:val="28"/>
        </w:rPr>
        <w:t xml:space="preserve"> </w:t>
      </w:r>
      <w:r w:rsidR="00674E77" w:rsidRPr="00674E77">
        <w:rPr>
          <w:rFonts w:ascii="Times New Roman" w:hAnsi="Times New Roman" w:cs="Times New Roman"/>
          <w:sz w:val="28"/>
          <w:szCs w:val="28"/>
          <w:lang w:val="en-US"/>
        </w:rPr>
        <w:t>classes</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Электронный</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ресурс</w:t>
      </w:r>
      <w:r w:rsidR="00674E77" w:rsidRPr="00674E77">
        <w:rPr>
          <w:rFonts w:ascii="Times New Roman" w:hAnsi="Times New Roman" w:cs="Times New Roman"/>
          <w:sz w:val="28"/>
          <w:szCs w:val="28"/>
        </w:rPr>
        <w:t xml:space="preserve">]. </w:t>
      </w:r>
      <w:r w:rsidR="00674E77" w:rsidRPr="00674E77">
        <w:rPr>
          <w:sz w:val="28"/>
          <w:szCs w:val="28"/>
        </w:rPr>
        <w:t>—</w:t>
      </w:r>
      <w:r w:rsidRPr="00674E77">
        <w:rPr>
          <w:rFonts w:ascii="Times New Roman" w:hAnsi="Times New Roman" w:cs="Times New Roman"/>
          <w:sz w:val="28"/>
          <w:szCs w:val="28"/>
        </w:rPr>
        <w:t xml:space="preserve">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r w:rsidRPr="00B30B5B">
        <w:rPr>
          <w:rFonts w:ascii="Times New Roman" w:hAnsi="Times New Roman" w:cs="Times New Roman"/>
          <w:sz w:val="28"/>
          <w:szCs w:val="28"/>
          <w:u w:val="single"/>
        </w:rPr>
        <w:t>https://en.wikipedia.org/wiki/Power_amplifier_classes</w:t>
      </w:r>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12 Краткий обзор языка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5" w:history="1">
        <w:r w:rsidRPr="00B30B5B">
          <w:rPr>
            <w:rFonts w:ascii="Times New Roman" w:hAnsi="Times New Roman" w:cs="Times New Roman"/>
            <w:color w:val="000000" w:themeColor="text1"/>
            <w:sz w:val="28"/>
            <w:szCs w:val="28"/>
            <w:u w:val="single"/>
          </w:rPr>
          <w:t>https://docs.microsoft.com/ru-ru/dotnet/csharp/tour-of-csharp/</w:t>
        </w:r>
      </w:hyperlink>
      <w:r w:rsidRPr="00B30B5B">
        <w:rPr>
          <w:rFonts w:ascii="Times New Roman" w:hAnsi="Times New Roman" w:cs="Times New Roman"/>
          <w:color w:val="000000" w:themeColor="text1"/>
          <w:sz w:val="28"/>
          <w:szCs w:val="28"/>
        </w:rPr>
        <w:t xml:space="preserve"> </w:t>
      </w:r>
      <w:r w:rsidRPr="00B30B5B">
        <w:rPr>
          <w:rFonts w:ascii="Times New Roman" w:hAnsi="Times New Roman" w:cs="Times New Roman"/>
          <w:sz w:val="28"/>
          <w:szCs w:val="28"/>
        </w:rPr>
        <w:t>(дата обращения: 20.04.2021)</w:t>
      </w:r>
    </w:p>
    <w:p w:rsidR="00B30B5B" w:rsidRPr="00B30B5B" w:rsidRDefault="00B30B5B" w:rsidP="00674E77">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13 </w:t>
      </w:r>
      <w:proofErr w:type="spellStart"/>
      <w:r w:rsidRPr="00B30B5B">
        <w:rPr>
          <w:rFonts w:ascii="Times New Roman" w:hAnsi="Times New Roman" w:cs="Times New Roman"/>
          <w:sz w:val="28"/>
          <w:szCs w:val="28"/>
        </w:rPr>
        <w:t>Троелсен</w:t>
      </w:r>
      <w:proofErr w:type="spellEnd"/>
      <w:r w:rsidRPr="00B30B5B">
        <w:rPr>
          <w:rFonts w:ascii="Times New Roman" w:hAnsi="Times New Roman" w:cs="Times New Roman"/>
          <w:sz w:val="28"/>
          <w:szCs w:val="28"/>
        </w:rPr>
        <w:t xml:space="preserve"> Э., </w:t>
      </w:r>
      <w:proofErr w:type="spellStart"/>
      <w:r w:rsidRPr="00B30B5B">
        <w:rPr>
          <w:rFonts w:ascii="Times New Roman" w:hAnsi="Times New Roman" w:cs="Times New Roman"/>
          <w:sz w:val="28"/>
          <w:szCs w:val="28"/>
        </w:rPr>
        <w:t>Джепикс</w:t>
      </w:r>
      <w:proofErr w:type="spellEnd"/>
      <w:r w:rsidRPr="00B30B5B">
        <w:rPr>
          <w:rFonts w:ascii="Times New Roman" w:hAnsi="Times New Roman" w:cs="Times New Roman"/>
          <w:sz w:val="28"/>
          <w:szCs w:val="28"/>
        </w:rPr>
        <w:t xml:space="preserve"> Ф.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7 и платформы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и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Core</w:t>
      </w:r>
      <w:r w:rsidRPr="00B30B5B">
        <w:rPr>
          <w:rFonts w:ascii="Times New Roman" w:hAnsi="Times New Roman" w:cs="Times New Roman"/>
          <w:sz w:val="28"/>
          <w:szCs w:val="28"/>
        </w:rPr>
        <w:t xml:space="preserve">, 8-е изд.: Пер. с англ.  ̶ СПб.: ООО “Диалектика”. 2018 ̶ 1328 </w:t>
      </w:r>
      <w:r w:rsidRPr="00B30B5B">
        <w:rPr>
          <w:rFonts w:ascii="Times New Roman" w:hAnsi="Times New Roman" w:cs="Times New Roman"/>
          <w:sz w:val="28"/>
          <w:szCs w:val="28"/>
          <w:lang w:val="en-US"/>
        </w:rPr>
        <w:t>c</w:t>
      </w:r>
      <w:r w:rsidR="00674E77">
        <w:rPr>
          <w:rFonts w:ascii="Times New Roman" w:hAnsi="Times New Roman" w:cs="Times New Roman"/>
          <w:sz w:val="28"/>
          <w:szCs w:val="28"/>
        </w:rPr>
        <w:t>.</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14</w:t>
      </w:r>
      <w:r w:rsidR="00B30B5B" w:rsidRPr="00B30B5B">
        <w:rPr>
          <w:rFonts w:ascii="Times New Roman" w:hAnsi="Times New Roman" w:cs="Times New Roman"/>
          <w:sz w:val="28"/>
          <w:szCs w:val="28"/>
        </w:rPr>
        <w:t xml:space="preserve"> Новые технологии в программировании: учебное пособие / </w:t>
      </w:r>
      <w:proofErr w:type="spellStart"/>
      <w:r w:rsidR="00B30B5B" w:rsidRPr="00B30B5B">
        <w:rPr>
          <w:rFonts w:ascii="Times New Roman" w:hAnsi="Times New Roman" w:cs="Times New Roman"/>
          <w:sz w:val="28"/>
          <w:szCs w:val="28"/>
        </w:rPr>
        <w:t>А.А.Калентьев</w:t>
      </w:r>
      <w:proofErr w:type="spellEnd"/>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Д.В.Гарайс</w:t>
      </w:r>
      <w:proofErr w:type="spellEnd"/>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А.Е.Горяинов</w:t>
      </w:r>
      <w:proofErr w:type="spellEnd"/>
      <w:r w:rsidR="00B30B5B" w:rsidRPr="00B30B5B">
        <w:rPr>
          <w:rFonts w:ascii="Times New Roman" w:hAnsi="Times New Roman" w:cs="Times New Roman"/>
          <w:sz w:val="28"/>
          <w:szCs w:val="28"/>
        </w:rPr>
        <w:t xml:space="preserve"> – Томск: Эль Контент, 2014.</w:t>
      </w:r>
      <w:r w:rsidRPr="00674E77">
        <w:rPr>
          <w:sz w:val="28"/>
          <w:szCs w:val="28"/>
        </w:rPr>
        <w:t xml:space="preserve"> </w:t>
      </w:r>
      <w:r w:rsidRPr="007E2D4A">
        <w:rPr>
          <w:sz w:val="28"/>
          <w:szCs w:val="28"/>
        </w:rPr>
        <w:t>—</w:t>
      </w:r>
      <w:r w:rsidR="00B30B5B" w:rsidRPr="00B30B5B">
        <w:rPr>
          <w:rFonts w:ascii="Times New Roman" w:hAnsi="Times New Roman" w:cs="Times New Roman"/>
          <w:sz w:val="28"/>
          <w:szCs w:val="28"/>
        </w:rPr>
        <w:t>176 с.</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B30B5B" w:rsidRPr="00B30B5B">
        <w:rPr>
          <w:rFonts w:ascii="Times New Roman" w:hAnsi="Times New Roman" w:cs="Times New Roman"/>
          <w:sz w:val="28"/>
          <w:szCs w:val="28"/>
        </w:rPr>
        <w:t xml:space="preserve"> Программа для построения UML диаграмм </w:t>
      </w:r>
      <w:proofErr w:type="spellStart"/>
      <w:r w:rsidR="00B30B5B" w:rsidRPr="00B30B5B">
        <w:rPr>
          <w:rFonts w:ascii="Times New Roman" w:hAnsi="Times New Roman" w:cs="Times New Roman"/>
          <w:sz w:val="28"/>
          <w:szCs w:val="28"/>
        </w:rPr>
        <w:t>Enterprise</w:t>
      </w:r>
      <w:proofErr w:type="spellEnd"/>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Architect</w:t>
      </w:r>
      <w:proofErr w:type="spellEnd"/>
      <w:r w:rsidR="00B30B5B" w:rsidRPr="00B30B5B">
        <w:rPr>
          <w:rFonts w:ascii="Times New Roman" w:hAnsi="Times New Roman" w:cs="Times New Roman"/>
          <w:sz w:val="28"/>
          <w:szCs w:val="28"/>
        </w:rPr>
        <w:t xml:space="preserve"> [Электронный ресурс]. ̶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https://sparxsystems.com/ (дата обращения: 20.04.2021)</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Фаулер</w:t>
      </w:r>
      <w:proofErr w:type="spellEnd"/>
      <w:r w:rsidR="00B30B5B" w:rsidRPr="00B30B5B">
        <w:rPr>
          <w:rFonts w:ascii="Times New Roman" w:hAnsi="Times New Roman" w:cs="Times New Roman"/>
          <w:sz w:val="28"/>
          <w:szCs w:val="28"/>
        </w:rPr>
        <w:t xml:space="preserve"> М. UML. Основы. 3-е издание / </w:t>
      </w:r>
      <w:proofErr w:type="spellStart"/>
      <w:r w:rsidR="00B30B5B" w:rsidRPr="00B30B5B">
        <w:rPr>
          <w:rFonts w:ascii="Times New Roman" w:hAnsi="Times New Roman" w:cs="Times New Roman"/>
          <w:sz w:val="28"/>
          <w:szCs w:val="28"/>
        </w:rPr>
        <w:t>М.Фаулер</w:t>
      </w:r>
      <w:proofErr w:type="spellEnd"/>
      <w:r w:rsidR="00B30B5B" w:rsidRPr="00B30B5B">
        <w:rPr>
          <w:rFonts w:ascii="Times New Roman" w:hAnsi="Times New Roman" w:cs="Times New Roman"/>
          <w:sz w:val="28"/>
          <w:szCs w:val="28"/>
        </w:rPr>
        <w:t>. – 3-е изд., пер. с англ. – СПб.: Символ-Плюс, 2019. – 192 с.</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bookmarkEnd w:id="69"/>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outlineLvl w:val="0"/>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keepNext/>
        <w:keepLines/>
        <w:spacing w:after="0"/>
        <w:contextualSpacing/>
        <w:jc w:val="center"/>
        <w:outlineLvl w:val="0"/>
        <w:rPr>
          <w:rFonts w:ascii="Times New Roman" w:eastAsia="MS Mincho" w:hAnsi="Times New Roman" w:cs="Times New Roman"/>
          <w:b/>
          <w:bCs/>
          <w:kern w:val="32"/>
          <w:sz w:val="28"/>
          <w:szCs w:val="28"/>
          <w:lang w:eastAsia="ja-JP"/>
        </w:rPr>
      </w:pPr>
      <w:r w:rsidRPr="00B30B5B">
        <w:rPr>
          <w:rFonts w:ascii="Times New Roman" w:eastAsiaTheme="majorEastAsia" w:hAnsi="Times New Roman" w:cs="Times New Roman"/>
          <w:bCs/>
          <w:color w:val="2E74B5" w:themeColor="accent1" w:themeShade="BF"/>
          <w:kern w:val="1"/>
          <w:sz w:val="28"/>
          <w:szCs w:val="28"/>
          <w:u w:color="000000"/>
        </w:rPr>
        <w:br w:type="page"/>
      </w:r>
      <w:bookmarkStart w:id="70" w:name="_Toc294787807"/>
      <w:r w:rsidRPr="00B30B5B">
        <w:rPr>
          <w:rFonts w:ascii="Times New Roman" w:eastAsia="MS Mincho" w:hAnsi="Times New Roman" w:cs="Times New Roman"/>
          <w:b/>
          <w:bCs/>
          <w:kern w:val="32"/>
          <w:sz w:val="28"/>
          <w:szCs w:val="28"/>
          <w:lang w:eastAsia="ja-JP"/>
        </w:rPr>
        <w:lastRenderedPageBreak/>
        <w:t>Приложение А</w:t>
      </w:r>
      <w:bookmarkEnd w:id="70"/>
    </w:p>
    <w:p w:rsidR="00B30B5B" w:rsidRPr="00B30B5B" w:rsidRDefault="00B30B5B" w:rsidP="00B30B5B">
      <w:pPr>
        <w:spacing w:before="120" w:after="0" w:line="240" w:lineRule="auto"/>
        <w:contextualSpacing/>
        <w:jc w:val="center"/>
        <w:rPr>
          <w:rFonts w:ascii="Times New Roman" w:eastAsia="MS Mincho" w:hAnsi="Times New Roman" w:cs="Times New Roman"/>
          <w:bCs/>
          <w:kern w:val="32"/>
          <w:sz w:val="28"/>
          <w:szCs w:val="28"/>
          <w:lang w:eastAsia="ja-JP"/>
        </w:rPr>
      </w:pPr>
      <w:r w:rsidRPr="00B30B5B">
        <w:rPr>
          <w:rFonts w:ascii="Times New Roman" w:eastAsia="MS Mincho" w:hAnsi="Times New Roman" w:cs="Times New Roman"/>
          <w:bCs/>
          <w:kern w:val="32"/>
          <w:sz w:val="28"/>
          <w:szCs w:val="28"/>
          <w:lang w:eastAsia="ja-JP"/>
        </w:rPr>
        <w:t>(справочное)</w:t>
      </w:r>
    </w:p>
    <w:p w:rsidR="00B30B5B" w:rsidRPr="00B30B5B" w:rsidRDefault="00B30B5B" w:rsidP="00B30B5B">
      <w:pPr>
        <w:spacing w:before="120" w:after="0" w:line="240" w:lineRule="auto"/>
        <w:contextualSpacing/>
        <w:jc w:val="center"/>
        <w:rPr>
          <w:rFonts w:ascii="Times New Roman" w:eastAsia="Times New Roman" w:hAnsi="Times New Roman" w:cs="Times New Roman"/>
          <w:b/>
          <w:sz w:val="28"/>
          <w:szCs w:val="28"/>
          <w:lang w:eastAsia="ru-RU"/>
        </w:rPr>
      </w:pPr>
      <w:r w:rsidRPr="00B30B5B">
        <w:rPr>
          <w:rFonts w:ascii="Times New Roman" w:eastAsia="Times New Roman" w:hAnsi="Times New Roman" w:cs="Times New Roman"/>
          <w:b/>
          <w:sz w:val="28"/>
          <w:szCs w:val="28"/>
          <w:lang w:eastAsia="ru-RU"/>
        </w:rPr>
        <w:t>Программный код метода, производящей расчет точек контуров выходной мощности</w:t>
      </w:r>
    </w:p>
    <w:p w:rsidR="00B30B5B" w:rsidRPr="00B30B5B" w:rsidRDefault="00B30B5B" w:rsidP="00B30B5B">
      <w:pPr>
        <w:spacing w:after="0" w:line="276" w:lineRule="auto"/>
        <w:rPr>
          <w:rFonts w:ascii="Courier New CYR" w:eastAsia="MS Mincho" w:hAnsi="Courier New CYR" w:cs="Courier New CYR"/>
          <w:lang w:val="en-US" w:eastAsia="ja-JP"/>
        </w:rPr>
      </w:pPr>
      <w:r w:rsidRPr="00B30B5B">
        <w:rPr>
          <w:rFonts w:ascii="Courier New CYR" w:eastAsia="MS Mincho" w:hAnsi="Courier New CYR" w:cs="Courier New CYR"/>
          <w:i/>
          <w:iCs/>
          <w:lang w:eastAsia="ja-JP"/>
        </w:rPr>
        <w:t>/// &lt;</w:t>
      </w:r>
      <w:proofErr w:type="spellStart"/>
      <w:r w:rsidRPr="00B30B5B">
        <w:rPr>
          <w:rFonts w:ascii="Courier New CYR" w:eastAsia="MS Mincho" w:hAnsi="Courier New CYR" w:cs="Courier New CYR"/>
          <w:i/>
          <w:iCs/>
          <w:lang w:eastAsia="ja-JP"/>
        </w:rPr>
        <w:t>summary</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t>/// Расчет точек контуров выходной мощности.</w:t>
      </w:r>
      <w:r w:rsidRPr="00B30B5B">
        <w:rPr>
          <w:rFonts w:ascii="Courier New CYR" w:eastAsia="MS Mincho" w:hAnsi="Courier New CYR" w:cs="Courier New CYR"/>
          <w:i/>
          <w:iCs/>
          <w:lang w:eastAsia="ja-JP"/>
        </w:rPr>
        <w:br/>
        <w:t>/// &lt;/</w:t>
      </w:r>
      <w:proofErr w:type="spellStart"/>
      <w:r w:rsidRPr="00B30B5B">
        <w:rPr>
          <w:rFonts w:ascii="Courier New CYR" w:eastAsia="MS Mincho" w:hAnsi="Courier New CYR" w:cs="Courier New CYR"/>
          <w:i/>
          <w:iCs/>
          <w:lang w:eastAsia="ja-JP"/>
        </w:rPr>
        <w:t>summary</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t>/// &lt;</w:t>
      </w:r>
      <w:proofErr w:type="spellStart"/>
      <w:r w:rsidRPr="00B30B5B">
        <w:rPr>
          <w:rFonts w:ascii="Courier New CYR" w:eastAsia="MS Mincho" w:hAnsi="Courier New CYR" w:cs="Courier New CYR"/>
          <w:i/>
          <w:iCs/>
          <w:lang w:eastAsia="ja-JP"/>
        </w:rPr>
        <w:t>returns</w:t>
      </w:r>
      <w:proofErr w:type="spellEnd"/>
      <w:r w:rsidRPr="00B30B5B">
        <w:rPr>
          <w:rFonts w:ascii="Courier New CYR" w:eastAsia="MS Mincho" w:hAnsi="Courier New CYR" w:cs="Courier New CYR"/>
          <w:i/>
          <w:iCs/>
          <w:lang w:eastAsia="ja-JP"/>
        </w:rPr>
        <w:t xml:space="preserve">&gt;Точки в </w:t>
      </w:r>
      <w:proofErr w:type="spellStart"/>
      <w:r w:rsidRPr="00B30B5B">
        <w:rPr>
          <w:rFonts w:ascii="Courier New CYR" w:eastAsia="MS Mincho" w:hAnsi="Courier New CYR" w:cs="Courier New CYR"/>
          <w:i/>
          <w:iCs/>
          <w:lang w:eastAsia="ja-JP"/>
        </w:rPr>
        <w:t>HashTable</w:t>
      </w:r>
      <w:proofErr w:type="spellEnd"/>
      <w:r w:rsidRPr="00B30B5B">
        <w:rPr>
          <w:rFonts w:ascii="Courier New CYR" w:eastAsia="MS Mincho" w:hAnsi="Courier New CYR" w:cs="Courier New CYR"/>
          <w:i/>
          <w:iCs/>
          <w:lang w:eastAsia="ja-JP"/>
        </w:rPr>
        <w:t>.&lt;/</w:t>
      </w:r>
      <w:proofErr w:type="spellStart"/>
      <w:r w:rsidRPr="00B30B5B">
        <w:rPr>
          <w:rFonts w:ascii="Courier New CYR" w:eastAsia="MS Mincho" w:hAnsi="Courier New CYR" w:cs="Courier New CYR"/>
          <w:i/>
          <w:iCs/>
          <w:lang w:eastAsia="ja-JP"/>
        </w:rPr>
        <w:t>returns</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t>/// &lt;</w:t>
      </w:r>
      <w:proofErr w:type="spellStart"/>
      <w:r w:rsidRPr="00B30B5B">
        <w:rPr>
          <w:rFonts w:ascii="Courier New CYR" w:eastAsia="MS Mincho" w:hAnsi="Courier New CYR" w:cs="Courier New CYR"/>
          <w:i/>
          <w:iCs/>
          <w:lang w:eastAsia="ja-JP"/>
        </w:rPr>
        <w:t>exception</w:t>
      </w:r>
      <w:proofErr w:type="spellEnd"/>
      <w:r w:rsidRPr="00B30B5B">
        <w:rPr>
          <w:rFonts w:ascii="Courier New CYR" w:eastAsia="MS Mincho" w:hAnsi="Courier New CYR" w:cs="Courier New CYR"/>
          <w:i/>
          <w:iCs/>
          <w:lang w:eastAsia="ja-JP"/>
        </w:rPr>
        <w:t xml:space="preserve"> </w:t>
      </w:r>
      <w:proofErr w:type="spellStart"/>
      <w:r w:rsidRPr="00B30B5B">
        <w:rPr>
          <w:rFonts w:ascii="Courier New CYR" w:eastAsia="MS Mincho" w:hAnsi="Courier New CYR" w:cs="Courier New CYR"/>
          <w:i/>
          <w:iCs/>
          <w:lang w:eastAsia="ja-JP"/>
        </w:rPr>
        <w:t>cref</w:t>
      </w:r>
      <w:proofErr w:type="spellEnd"/>
      <w:r w:rsidRPr="00B30B5B">
        <w:rPr>
          <w:rFonts w:ascii="Courier New CYR" w:eastAsia="MS Mincho" w:hAnsi="Courier New CYR" w:cs="Courier New CYR"/>
          <w:i/>
          <w:iCs/>
          <w:lang w:eastAsia="ja-JP"/>
        </w:rPr>
        <w:t>="</w:t>
      </w:r>
      <w:proofErr w:type="spellStart"/>
      <w:r w:rsidRPr="00B30B5B">
        <w:rPr>
          <w:rFonts w:ascii="Courier New CYR" w:eastAsia="MS Mincho" w:hAnsi="Courier New CYR" w:cs="Courier New CYR"/>
          <w:i/>
          <w:iCs/>
          <w:lang w:eastAsia="ja-JP"/>
        </w:rPr>
        <w:t>ArgumentException</w:t>
      </w:r>
      <w:proofErr w:type="spellEnd"/>
      <w:r w:rsidRPr="00B30B5B">
        <w:rPr>
          <w:rFonts w:ascii="Courier New CYR" w:eastAsia="MS Mincho" w:hAnsi="Courier New CYR" w:cs="Courier New CYR"/>
          <w:i/>
          <w:iCs/>
          <w:lang w:eastAsia="ja-JP"/>
        </w:rPr>
        <w:t>"&gt;</w:t>
      </w:r>
      <w:proofErr w:type="spellStart"/>
      <w:r w:rsidRPr="00B30B5B">
        <w:rPr>
          <w:rFonts w:ascii="Courier New CYR" w:eastAsia="MS Mincho" w:hAnsi="Courier New CYR" w:cs="Courier New CYR"/>
          <w:i/>
          <w:iCs/>
          <w:lang w:eastAsia="ja-JP"/>
        </w:rPr>
        <w:t>ArgumentException</w:t>
      </w:r>
      <w:proofErr w:type="spellEnd"/>
      <w:r w:rsidRPr="00B30B5B">
        <w:rPr>
          <w:rFonts w:ascii="Courier New CYR" w:eastAsia="MS Mincho" w:hAnsi="Courier New CYR" w:cs="Courier New CYR"/>
          <w:i/>
          <w:iCs/>
          <w:lang w:eastAsia="ja-JP"/>
        </w:rPr>
        <w:t>.&lt;/</w:t>
      </w:r>
      <w:proofErr w:type="spellStart"/>
      <w:r w:rsidRPr="00B30B5B">
        <w:rPr>
          <w:rFonts w:ascii="Courier New CYR" w:eastAsia="MS Mincho" w:hAnsi="Courier New CYR" w:cs="Courier New CYR"/>
          <w:i/>
          <w:iCs/>
          <w:lang w:eastAsia="ja-JP"/>
        </w:rPr>
        <w:t>exception</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r>
      <w:proofErr w:type="spellStart"/>
      <w:r w:rsidRPr="00B30B5B">
        <w:rPr>
          <w:rFonts w:ascii="Courier New CYR" w:eastAsia="MS Mincho" w:hAnsi="Courier New CYR" w:cs="Courier New CYR"/>
          <w:lang w:eastAsia="ja-JP"/>
        </w:rPr>
        <w:t>public</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Hashtable</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CalculatePoint</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vMax</w:t>
      </w:r>
      <w:proofErr w:type="spellEnd"/>
      <w:r w:rsidRPr="00B30B5B">
        <w:rPr>
          <w:rFonts w:ascii="Courier New CYR" w:eastAsia="MS Mincho" w:hAnsi="Courier New CYR" w:cs="Courier New CYR"/>
          <w:lang w:eastAsia="ja-JP"/>
        </w:rPr>
        <w:t xml:space="preserve"> = 2 * (_parameters.Vds0 - </w:t>
      </w:r>
      <w:proofErr w:type="spellStart"/>
      <w:r w:rsidRPr="00B30B5B">
        <w:rPr>
          <w:rFonts w:ascii="Courier New CYR" w:eastAsia="MS Mincho" w:hAnsi="Courier New CYR" w:cs="Courier New CYR"/>
          <w:bCs/>
          <w:lang w:eastAsia="ja-JP"/>
        </w:rPr>
        <w:t>VSat</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 xml:space="preserve"> = 2 * _parameters.Ids0;</w:t>
      </w:r>
      <w:r w:rsidRPr="00B30B5B">
        <w:rPr>
          <w:rFonts w:ascii="Courier New CYR" w:eastAsia="MS Mincho" w:hAnsi="Courier New CYR" w:cs="Courier New CYR"/>
          <w:lang w:eastAsia="ja-JP"/>
        </w:rPr>
        <w:br/>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rOpt</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vMax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foreach</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frequence</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in</w:t>
      </w:r>
      <w:proofErr w:type="spellEnd"/>
      <w:r w:rsidRPr="00B30B5B">
        <w:rPr>
          <w:rFonts w:ascii="Courier New CYR" w:eastAsia="MS Mincho" w:hAnsi="Courier New CYR" w:cs="Courier New CYR"/>
          <w:lang w:eastAsia="ja-JP"/>
        </w:rPr>
        <w:t xml:space="preserve"> _</w:t>
      </w:r>
      <w:proofErr w:type="spellStart"/>
      <w:r w:rsidRPr="00B30B5B">
        <w:rPr>
          <w:rFonts w:ascii="Courier New CYR" w:eastAsia="MS Mincho" w:hAnsi="Courier New CYR" w:cs="Courier New CYR"/>
          <w:lang w:eastAsia="ja-JP"/>
        </w:rPr>
        <w:t>parameters.Frequences</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Расчет оптимальной нагрузки для каждой частоты.</w:t>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rOptComplex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new</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Complex</w:t>
      </w:r>
      <w:proofErr w:type="spellEnd"/>
      <w:r w:rsidRPr="00B30B5B">
        <w:rPr>
          <w:rFonts w:ascii="Courier New CYR" w:eastAsia="MS Mincho" w:hAnsi="Courier New CYR" w:cs="Courier New CYR"/>
          <w:lang w:eastAsia="ja-JP"/>
        </w:rPr>
        <w:t>(</w:t>
      </w:r>
      <w:proofErr w:type="spellStart"/>
      <w:r w:rsidRPr="00B30B5B">
        <w:rPr>
          <w:rFonts w:ascii="Courier New CYR" w:eastAsia="MS Mincho" w:hAnsi="Courier New CYR" w:cs="Courier New CYR"/>
          <w:lang w:eastAsia="ja-JP"/>
        </w:rPr>
        <w:t>rOpt</w:t>
      </w:r>
      <w:proofErr w:type="spellEnd"/>
      <w:r w:rsidRPr="00B30B5B">
        <w:rPr>
          <w:rFonts w:ascii="Courier New CYR" w:eastAsia="MS Mincho" w:hAnsi="Courier New CYR" w:cs="Courier New CYR"/>
          <w:lang w:eastAsia="ja-JP"/>
        </w:rPr>
        <w:t>, 0);</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zOpt</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CalculateOptimalLoad</w:t>
      </w:r>
      <w:proofErr w:type="spellEnd"/>
      <w:r w:rsidRPr="00B30B5B">
        <w:rPr>
          <w:rFonts w:ascii="Courier New CYR" w:eastAsia="MS Mincho" w:hAnsi="Courier New CYR" w:cs="Courier New CYR"/>
          <w:lang w:eastAsia="ja-JP"/>
        </w:rPr>
        <w:t>(</w:t>
      </w:r>
      <w:proofErr w:type="spellStart"/>
      <w:r w:rsidRPr="00B30B5B">
        <w:rPr>
          <w:rFonts w:ascii="Courier New CYR" w:eastAsia="MS Mincho" w:hAnsi="Courier New CYR" w:cs="Courier New CYR"/>
          <w:lang w:eastAsia="ja-JP"/>
        </w:rPr>
        <w:t>rOptComplex</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frequence</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ZOpt.Add</w:t>
      </w:r>
      <w:proofErr w:type="spellEnd"/>
      <w:r w:rsidRPr="00B30B5B">
        <w:rPr>
          <w:rFonts w:ascii="Courier New CYR" w:eastAsia="MS Mincho" w:hAnsi="Courier New CYR" w:cs="Courier New CYR"/>
          <w:lang w:eastAsia="ja-JP"/>
        </w:rPr>
        <w:t>("F = " + (</w:t>
      </w:r>
      <w:proofErr w:type="spellStart"/>
      <w:r w:rsidRPr="00B30B5B">
        <w:rPr>
          <w:rFonts w:ascii="Courier New CYR" w:eastAsia="MS Mincho" w:hAnsi="Courier New CYR" w:cs="Courier New CYR"/>
          <w:lang w:eastAsia="ja-JP"/>
        </w:rPr>
        <w:t>frequence</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Math.Pow</w:t>
      </w:r>
      <w:proofErr w:type="spellEnd"/>
      <w:r w:rsidRPr="00B30B5B">
        <w:rPr>
          <w:rFonts w:ascii="Courier New CYR" w:eastAsia="MS Mincho" w:hAnsi="Courier New CYR" w:cs="Courier New CYR"/>
          <w:lang w:eastAsia="ja-JP"/>
        </w:rPr>
        <w:t xml:space="preserve">(10,-9)), </w:t>
      </w:r>
      <w:proofErr w:type="spellStart"/>
      <w:r w:rsidRPr="00B30B5B">
        <w:rPr>
          <w:rFonts w:ascii="Courier New CYR" w:eastAsia="MS Mincho" w:hAnsi="Courier New CYR" w:cs="Courier New CYR"/>
          <w:lang w:eastAsia="ja-JP"/>
        </w:rPr>
        <w:t>zOpt</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pMax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float</w:t>
      </w:r>
      <w:proofErr w:type="spellEnd"/>
      <w:r w:rsidRPr="00B30B5B">
        <w:rPr>
          <w:rFonts w:ascii="Courier New CYR" w:eastAsia="MS Mincho" w:hAnsi="Courier New CYR" w:cs="Courier New CYR"/>
          <w:lang w:eastAsia="ja-JP"/>
        </w:rPr>
        <w:t>) (0.25 *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zOpt.real</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float</w:t>
      </w:r>
      <w:proofErr w:type="spellEnd"/>
      <w:r w:rsidRPr="00B30B5B">
        <w:rPr>
          <w:rFonts w:ascii="Courier New CYR" w:eastAsia="MS Mincho" w:hAnsi="Courier New CYR" w:cs="Courier New CYR"/>
          <w:lang w:eastAsia="ja-JP"/>
        </w:rPr>
        <w:t xml:space="preserve">)(10 * Math.Log10((1000 * </w:t>
      </w:r>
      <w:proofErr w:type="spellStart"/>
      <w:r w:rsidRPr="00B30B5B">
        <w:rPr>
          <w:rFonts w:ascii="Courier New CYR" w:eastAsia="MS Mincho" w:hAnsi="Courier New CYR" w:cs="Courier New CYR"/>
          <w:lang w:eastAsia="ja-JP"/>
        </w:rPr>
        <w:t>pMax</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PMaxOutput</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stepPToPmax</w:t>
      </w:r>
      <w:proofErr w:type="spellEnd"/>
      <w:r w:rsidRPr="00B30B5B">
        <w:rPr>
          <w:rFonts w:ascii="Courier New CYR" w:eastAsia="MS Mincho" w:hAnsi="Courier New CYR" w:cs="Courier New CYR"/>
          <w:lang w:eastAsia="ja-JP"/>
        </w:rPr>
        <w:t xml:space="preserve"> = _</w:t>
      </w:r>
      <w:proofErr w:type="spellStart"/>
      <w:r w:rsidRPr="00B30B5B">
        <w:rPr>
          <w:rFonts w:ascii="Courier New CYR" w:eastAsia="MS Mincho" w:hAnsi="Courier New CYR" w:cs="Courier New CYR"/>
          <w:lang w:eastAsia="ja-JP"/>
        </w:rPr>
        <w:t>parameters.Step</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if</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stepPToPmax</w:t>
      </w:r>
      <w:proofErr w:type="spellEnd"/>
      <w:r w:rsidRPr="00B30B5B">
        <w:rPr>
          <w:rFonts w:ascii="Courier New CYR" w:eastAsia="MS Mincho" w:hAnsi="Courier New CYR" w:cs="Courier New CYR"/>
          <w:lang w:eastAsia="ja-JP"/>
        </w:rPr>
        <w:t xml:space="preserve"> == 0)</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stepPToPmax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_</w:t>
      </w:r>
      <w:proofErr w:type="spellStart"/>
      <w:r w:rsidRPr="00B30B5B">
        <w:rPr>
          <w:rFonts w:ascii="Courier New CYR" w:eastAsia="MS Mincho" w:hAnsi="Courier New CYR" w:cs="Courier New CYR"/>
          <w:lang w:eastAsia="ja-JP"/>
        </w:rPr>
        <w:t>parameters.LoopP</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eastAsia="ja-JP"/>
        </w:rPr>
        <w:t xml:space="preserve"> </w:t>
      </w:r>
      <w:r w:rsidRPr="00B30B5B">
        <w:rPr>
          <w:rFonts w:ascii="Courier New CYR" w:eastAsia="MS Mincho" w:hAnsi="Courier New CYR" w:cs="Courier New CYR"/>
          <w:lang w:val="en-US" w:eastAsia="ja-JP"/>
        </w:rPr>
        <w:t>step</w:t>
      </w:r>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val="en-US" w:eastAsia="ja-JP"/>
        </w:rPr>
        <w:t>stepPToPmax</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r>
      <w:r w:rsidRPr="00B30B5B">
        <w:rPr>
          <w:rFonts w:ascii="Courier New CYR" w:eastAsia="MS Mincho" w:hAnsi="Courier New CYR" w:cs="Courier New CYR"/>
          <w:i/>
          <w:iCs/>
          <w:lang w:eastAsia="ja-JP"/>
        </w:rPr>
        <w:t xml:space="preserve">        </w:t>
      </w:r>
      <w:r w:rsidRPr="00B30B5B">
        <w:rPr>
          <w:rFonts w:ascii="Courier New CYR" w:eastAsia="MS Mincho" w:hAnsi="Courier New CYR" w:cs="Courier New CYR"/>
          <w:lang w:val="en-US" w:eastAsia="ja-JP"/>
        </w:rPr>
        <w:t>for</w:t>
      </w:r>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val="en-US" w:eastAsia="ja-JP"/>
        </w:rPr>
        <w:t>i</w:t>
      </w:r>
      <w:proofErr w:type="spellEnd"/>
      <w:r w:rsidRPr="00B30B5B">
        <w:rPr>
          <w:rFonts w:ascii="Courier New CYR" w:eastAsia="MS Mincho" w:hAnsi="Courier New CYR" w:cs="Courier New CYR"/>
          <w:lang w:eastAsia="ja-JP"/>
        </w:rPr>
        <w:t xml:space="preserve"> = 0; </w:t>
      </w:r>
      <w:proofErr w:type="spellStart"/>
      <w:r w:rsidRPr="00B30B5B">
        <w:rPr>
          <w:rFonts w:ascii="Courier New CYR" w:eastAsia="MS Mincho" w:hAnsi="Courier New CYR" w:cs="Courier New CYR"/>
          <w:lang w:val="en-US" w:eastAsia="ja-JP"/>
        </w:rPr>
        <w:t>i</w:t>
      </w:r>
      <w:proofErr w:type="spellEnd"/>
      <w:r w:rsidRPr="00B30B5B">
        <w:rPr>
          <w:rFonts w:ascii="Courier New CYR" w:eastAsia="MS Mincho" w:hAnsi="Courier New CYR" w:cs="Courier New CYR"/>
          <w:lang w:eastAsia="ja-JP"/>
        </w:rPr>
        <w:t xml:space="preserve"> &lt; _</w:t>
      </w:r>
      <w:r w:rsidRPr="00B30B5B">
        <w:rPr>
          <w:rFonts w:ascii="Courier New CYR" w:eastAsia="MS Mincho" w:hAnsi="Courier New CYR" w:cs="Courier New CYR"/>
          <w:lang w:val="en-US" w:eastAsia="ja-JP"/>
        </w:rPr>
        <w:t>parameters</w:t>
      </w:r>
      <w:r w:rsidRPr="00B30B5B">
        <w:rPr>
          <w:rFonts w:ascii="Courier New CYR" w:eastAsia="MS Mincho" w:hAnsi="Courier New CYR" w:cs="Courier New CYR"/>
          <w:lang w:eastAsia="ja-JP"/>
        </w:rPr>
        <w:t>.</w:t>
      </w:r>
      <w:r w:rsidRPr="00B30B5B">
        <w:rPr>
          <w:rFonts w:ascii="Courier New CYR" w:eastAsia="MS Mincho" w:hAnsi="Courier New CYR" w:cs="Courier New CYR"/>
          <w:lang w:val="en-US" w:eastAsia="ja-JP"/>
        </w:rPr>
        <w:t>N</w:t>
      </w:r>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val="en-US" w:eastAsia="ja-JP"/>
        </w:rPr>
        <w:t>i</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Расчет мощности для каждого контура.</w:t>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pOutDBm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step</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p = (</w:t>
      </w:r>
      <w:proofErr w:type="spellStart"/>
      <w:r w:rsidRPr="00B30B5B">
        <w:rPr>
          <w:rFonts w:ascii="Courier New CYR" w:eastAsia="MS Mincho" w:hAnsi="Courier New CYR" w:cs="Courier New CYR"/>
          <w:lang w:eastAsia="ja-JP"/>
        </w:rPr>
        <w:t>float</w:t>
      </w:r>
      <w:proofErr w:type="spellEnd"/>
      <w:r w:rsidRPr="00B30B5B">
        <w:rPr>
          <w:rFonts w:ascii="Courier New CYR" w:eastAsia="MS Mincho" w:hAnsi="Courier New CYR" w:cs="Courier New CYR"/>
          <w:lang w:eastAsia="ja-JP"/>
        </w:rPr>
        <w:t>) (</w:t>
      </w:r>
      <w:proofErr w:type="spellStart"/>
      <w:r w:rsidRPr="00B30B5B">
        <w:rPr>
          <w:rFonts w:ascii="Courier New CYR" w:eastAsia="MS Mincho" w:hAnsi="Courier New CYR" w:cs="Courier New CYR"/>
          <w:lang w:eastAsia="ja-JP"/>
        </w:rPr>
        <w:t>pMax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Math.Pow</w:t>
      </w:r>
      <w:proofErr w:type="spellEnd"/>
      <w:r w:rsidRPr="00B30B5B">
        <w:rPr>
          <w:rFonts w:ascii="Courier New CYR" w:eastAsia="MS Mincho" w:hAnsi="Courier New CYR" w:cs="Courier New CYR"/>
          <w:lang w:eastAsia="ja-JP"/>
        </w:rPr>
        <w:t>(10,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pOutDBm</w:t>
      </w:r>
      <w:proofErr w:type="spellEnd"/>
      <w:r w:rsidRPr="00B30B5B">
        <w:rPr>
          <w:rFonts w:ascii="Courier New CYR" w:eastAsia="MS Mincho" w:hAnsi="Courier New CYR" w:cs="Courier New CYR"/>
          <w:lang w:eastAsia="ja-JP"/>
        </w:rPr>
        <w:t>) / 10)));</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Точки сдвинутых контуров для каждой частоты.</w:t>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pointsOfShiftContours</w:t>
      </w:r>
      <w:proofErr w:type="spellEnd"/>
      <w:r w:rsidRPr="00B30B5B">
        <w:rPr>
          <w:rFonts w:ascii="Courier New CYR" w:eastAsia="MS Mincho" w:hAnsi="Courier New CYR" w:cs="Courier New CYR"/>
          <w:lang w:val="en-US" w:eastAsia="ja-JP"/>
        </w:rPr>
        <w:t xml:space="preserve"> = new List&lt;Complex&gt;();</w:t>
      </w:r>
      <w:r w:rsidRPr="00B30B5B">
        <w:rPr>
          <w:rFonts w:ascii="Courier New CYR" w:eastAsia="MS Mincho" w:hAnsi="Courier New CYR" w:cs="Courier New CYR"/>
          <w:lang w:val="en-US" w:eastAsia="ja-JP"/>
        </w:rPr>
        <w:br/>
        <w:t xml:space="preserve">            if (</w:t>
      </w:r>
      <w:proofErr w:type="spellStart"/>
      <w:r w:rsidRPr="00B30B5B">
        <w:rPr>
          <w:rFonts w:ascii="Courier New CYR" w:eastAsia="MS Mincho" w:hAnsi="Courier New CYR" w:cs="Courier New CYR"/>
          <w:lang w:val="en-US" w:eastAsia="ja-JP"/>
        </w:rPr>
        <w:t>pOutDBm</w:t>
      </w:r>
      <w:proofErr w:type="spellEnd"/>
      <w:r w:rsidRPr="00B30B5B">
        <w:rPr>
          <w:rFonts w:ascii="Courier New CYR" w:eastAsia="MS Mincho" w:hAnsi="Courier New CYR" w:cs="Courier New CYR"/>
          <w:lang w:val="en-US" w:eastAsia="ja-JP"/>
        </w:rPr>
        <w:t xml:space="preserve"> &gt; 0)</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 xml:space="preserve"> = </w:t>
      </w:r>
      <w:proofErr w:type="spellStart"/>
      <w:r w:rsidRPr="00B30B5B">
        <w:rPr>
          <w:rFonts w:ascii="Courier New CYR" w:eastAsia="MS Mincho" w:hAnsi="Courier New CYR" w:cs="Courier New CYR"/>
          <w:lang w:val="en-US" w:eastAsia="ja-JP"/>
        </w:rPr>
        <w:t>CalculatingCirclesParameters</w:t>
      </w:r>
      <w:proofErr w:type="spellEnd"/>
      <w:r w:rsidRPr="00B30B5B">
        <w:rPr>
          <w:rFonts w:ascii="Courier New CYR" w:eastAsia="MS Mincho" w:hAnsi="Courier New CYR" w:cs="Courier New CYR"/>
          <w:lang w:val="en-US" w:eastAsia="ja-JP"/>
        </w:rPr>
        <w:t xml:space="preserve">(p, </w:t>
      </w:r>
      <w:proofErr w:type="spellStart"/>
      <w:r w:rsidRPr="00B30B5B">
        <w:rPr>
          <w:rFonts w:ascii="Courier New CYR" w:eastAsia="MS Mincho" w:hAnsi="Courier New CYR" w:cs="Courier New CYR"/>
          <w:lang w:val="en-US" w:eastAsia="ja-JP"/>
        </w:rPr>
        <w:t>pMax</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rOpt</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alpha = (double)((float)</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["alpha"]);</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beta = (double)((float)</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["beta"]);</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pointsOfOldContours</w:t>
      </w:r>
      <w:proofErr w:type="spellEnd"/>
      <w:r w:rsidRPr="00B30B5B">
        <w:rPr>
          <w:rFonts w:ascii="Courier New CYR" w:eastAsia="MS Mincho" w:hAnsi="Courier New CYR" w:cs="Courier New CYR"/>
          <w:lang w:val="en-US" w:eastAsia="ja-JP"/>
        </w:rPr>
        <w:t xml:space="preserve"> = </w:t>
      </w:r>
      <w:proofErr w:type="spellStart"/>
      <w:r w:rsidRPr="00B30B5B">
        <w:rPr>
          <w:rFonts w:ascii="Courier New CYR" w:eastAsia="MS Mincho" w:hAnsi="Courier New CYR" w:cs="Courier New CYR"/>
          <w:lang w:val="en-US" w:eastAsia="ja-JP"/>
        </w:rPr>
        <w:lastRenderedPageBreak/>
        <w:t>CalculatePointsOfOldContours</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alpha,</w:t>
      </w:r>
      <w:r w:rsidRPr="00B30B5B">
        <w:rPr>
          <w:rFonts w:ascii="Courier New CYR" w:eastAsia="MS Mincho" w:hAnsi="Courier New CYR" w:cs="Courier New CYR"/>
          <w:lang w:val="en-US" w:eastAsia="ja-JP"/>
        </w:rPr>
        <w:br/>
        <w:t xml:space="preserve">                    beta,</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["Or1"],</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["Pr1"],</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["Og2"],</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["Pg2"]);</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pointsOfShiftContours</w:t>
      </w:r>
      <w:proofErr w:type="spellEnd"/>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AddRange</w:t>
      </w:r>
      <w:proofErr w:type="spellEnd"/>
      <w:r w:rsidRPr="00B30B5B">
        <w:rPr>
          <w:rFonts w:ascii="Courier New CYR" w:eastAsia="MS Mincho" w:hAnsi="Courier New CYR" w:cs="Courier New CYR"/>
          <w:lang w:val="en-US" w:eastAsia="ja-JP"/>
        </w:rPr>
        <w:t>(</w:t>
      </w:r>
      <w:proofErr w:type="spellStart"/>
      <w:r w:rsidRPr="00B30B5B">
        <w:rPr>
          <w:rFonts w:ascii="Courier New CYR" w:eastAsia="MS Mincho" w:hAnsi="Courier New CYR" w:cs="Courier New CYR"/>
          <w:lang w:val="en-US" w:eastAsia="ja-JP"/>
        </w:rPr>
        <w:t>pointsOfOldContours</w:t>
      </w:r>
      <w:proofErr w:type="spellEnd"/>
      <w:r w:rsidRPr="00B30B5B">
        <w:rPr>
          <w:rFonts w:ascii="Courier New CYR" w:eastAsia="MS Mincho" w:hAnsi="Courier New CYR" w:cs="Courier New CYR"/>
          <w:lang w:val="en-US" w:eastAsia="ja-JP"/>
        </w:rPr>
        <w:br/>
        <w:t xml:space="preserve">                        .Select(point =&gt; </w:t>
      </w:r>
      <w:proofErr w:type="spellStart"/>
      <w:r w:rsidRPr="00B30B5B">
        <w:rPr>
          <w:rFonts w:ascii="Courier New CYR" w:eastAsia="MS Mincho" w:hAnsi="Courier New CYR" w:cs="Courier New CYR"/>
          <w:lang w:val="en-US" w:eastAsia="ja-JP"/>
        </w:rPr>
        <w:t>CalculatePointsOfNewContours</w:t>
      </w:r>
      <w:proofErr w:type="spellEnd"/>
      <w:r w:rsidRPr="00B30B5B">
        <w:rPr>
          <w:rFonts w:ascii="Courier New CYR" w:eastAsia="MS Mincho" w:hAnsi="Courier New CYR" w:cs="Courier New CYR"/>
          <w:lang w:val="en-US" w:eastAsia="ja-JP"/>
        </w:rPr>
        <w:t xml:space="preserve">(point, </w:t>
      </w:r>
      <w:proofErr w:type="spellStart"/>
      <w:r w:rsidRPr="00B30B5B">
        <w:rPr>
          <w:rFonts w:ascii="Courier New CYR" w:eastAsia="MS Mincho" w:hAnsi="Courier New CYR" w:cs="Courier New CYR"/>
          <w:lang w:val="en-US" w:eastAsia="ja-JP"/>
        </w:rPr>
        <w:t>frequence</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step += </w:t>
      </w:r>
      <w:proofErr w:type="spellStart"/>
      <w:r w:rsidRPr="00B30B5B">
        <w:rPr>
          <w:rFonts w:ascii="Courier New CYR" w:eastAsia="MS Mincho" w:hAnsi="Courier New CYR" w:cs="Courier New CYR"/>
          <w:lang w:val="en-US" w:eastAsia="ja-JP"/>
        </w:rPr>
        <w:t>stepPToPmax</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else</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throw new </w:t>
      </w:r>
      <w:proofErr w:type="spellStart"/>
      <w:r w:rsidRPr="00B30B5B">
        <w:rPr>
          <w:rFonts w:ascii="Courier New CYR" w:eastAsia="MS Mincho" w:hAnsi="Courier New CYR" w:cs="Courier New CYR"/>
          <w:lang w:val="en-US" w:eastAsia="ja-JP"/>
        </w:rPr>
        <w:t>ArgumentException</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eastAsia="ja-JP"/>
        </w:rPr>
        <w:t>Не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удается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произвести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расчет</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контуров</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для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введенных</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данных</w:t>
      </w:r>
      <w:r w:rsidRPr="00B30B5B">
        <w:rPr>
          <w:rFonts w:ascii="Courier New CYR" w:eastAsia="MS Mincho" w:hAnsi="Courier New CYR" w:cs="Courier New CYR"/>
          <w:lang w:val="en-US" w:eastAsia="ja-JP"/>
        </w:rPr>
        <w:t>." +</w:t>
      </w:r>
      <w:r w:rsidRPr="00B30B5B">
        <w:rPr>
          <w:rFonts w:ascii="Courier New CYR" w:eastAsia="MS Mincho" w:hAnsi="Courier New CYR" w:cs="Courier New CYR"/>
          <w:lang w:val="en-US" w:eastAsia="ja-JP"/>
        </w:rPr>
        <w:br/>
        <w:t xml:space="preserve">                    "\n</w:t>
      </w:r>
      <w:r w:rsidRPr="00B30B5B">
        <w:rPr>
          <w:rFonts w:ascii="Courier New CYR" w:eastAsia="MS Mincho" w:hAnsi="Courier New CYR" w:cs="Courier New CYR"/>
          <w:lang w:eastAsia="ja-JP"/>
        </w:rPr>
        <w:t>Попробуйте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изменить</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значение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количества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контуров</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или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шаг</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падения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мощности</w:t>
      </w:r>
      <w:r w:rsidRPr="00B30B5B">
        <w:rPr>
          <w:rFonts w:ascii="Courier New CYR" w:eastAsia="MS Mincho" w:hAnsi="Courier New CYR" w:cs="Courier New CYR"/>
          <w:lang w:val="en-US" w:eastAsia="ja-JP"/>
        </w:rPr>
        <w:t>."</w:t>
      </w:r>
      <w:r w:rsidRPr="00B30B5B">
        <w:rPr>
          <w:rFonts w:eastAsia="MS Mincho" w:cs="Courier New CYR"/>
          <w:lang w:val="en-US" w:eastAsia="ja-JP"/>
        </w:rPr>
        <w:t xml:space="preserve">, </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str2 = </w:t>
      </w:r>
      <w:proofErr w:type="spellStart"/>
      <w:r w:rsidRPr="00B30B5B">
        <w:rPr>
          <w:rFonts w:ascii="Courier New CYR" w:eastAsia="MS Mincho" w:hAnsi="Courier New CYR" w:cs="Courier New CYR"/>
          <w:lang w:val="en-US" w:eastAsia="ja-JP"/>
        </w:rPr>
        <w:t>Math.Round</w:t>
      </w:r>
      <w:proofErr w:type="spellEnd"/>
      <w:r w:rsidRPr="00B30B5B">
        <w:rPr>
          <w:rFonts w:ascii="Courier New CYR" w:eastAsia="MS Mincho" w:hAnsi="Courier New CYR" w:cs="Courier New CYR"/>
          <w:lang w:val="en-US" w:eastAsia="ja-JP"/>
        </w:rPr>
        <w:t>(</w:t>
      </w:r>
      <w:proofErr w:type="spellStart"/>
      <w:r w:rsidRPr="00B30B5B">
        <w:rPr>
          <w:rFonts w:ascii="Courier New CYR" w:eastAsia="MS Mincho" w:hAnsi="Courier New CYR" w:cs="Courier New CYR"/>
          <w:lang w:val="en-US" w:eastAsia="ja-JP"/>
        </w:rPr>
        <w:t>pOutDBm</w:t>
      </w:r>
      <w:proofErr w:type="spellEnd"/>
      <w:r w:rsidRPr="00B30B5B">
        <w:rPr>
          <w:rFonts w:ascii="Courier New CYR" w:eastAsia="MS Mincho" w:hAnsi="Courier New CYR" w:cs="Courier New CYR"/>
          <w:lang w:val="en-US" w:eastAsia="ja-JP"/>
        </w:rPr>
        <w:t>, 2).</w:t>
      </w:r>
      <w:proofErr w:type="spellStart"/>
      <w:r w:rsidRPr="00B30B5B">
        <w:rPr>
          <w:rFonts w:ascii="Courier New CYR" w:eastAsia="MS Mincho" w:hAnsi="Courier New CYR" w:cs="Courier New CYR"/>
          <w:lang w:val="en-US" w:eastAsia="ja-JP"/>
        </w:rPr>
        <w:t>ToString</w:t>
      </w:r>
      <w:proofErr w:type="spellEnd"/>
      <w:r w:rsidRPr="00B30B5B">
        <w:rPr>
          <w:rFonts w:ascii="Courier New CYR" w:eastAsia="MS Mincho" w:hAnsi="Courier New CYR" w:cs="Courier New CYR"/>
          <w:lang w:val="en-US" w:eastAsia="ja-JP"/>
        </w:rPr>
        <w:t>("F1");</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key = "F = " + </w:t>
      </w:r>
      <w:proofErr w:type="spellStart"/>
      <w:r w:rsidRPr="00B30B5B">
        <w:rPr>
          <w:rFonts w:ascii="Courier New CYR" w:eastAsia="MS Mincho" w:hAnsi="Courier New CYR" w:cs="Courier New CYR"/>
          <w:lang w:val="en-US" w:eastAsia="ja-JP"/>
        </w:rPr>
        <w:t>frequence</w:t>
      </w:r>
      <w:proofErr w:type="spellEnd"/>
      <w:r w:rsidRPr="00B30B5B">
        <w:rPr>
          <w:rFonts w:ascii="Courier New CYR" w:eastAsia="MS Mincho" w:hAnsi="Courier New CYR" w:cs="Courier New CYR"/>
          <w:lang w:val="en-US" w:eastAsia="ja-JP"/>
        </w:rPr>
        <w:t xml:space="preserve"> + " " + "P = " + str2;</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try</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_</w:t>
      </w:r>
      <w:proofErr w:type="spellStart"/>
      <w:r w:rsidRPr="00B30B5B">
        <w:rPr>
          <w:rFonts w:ascii="Courier New CYR" w:eastAsia="MS Mincho" w:hAnsi="Courier New CYR" w:cs="Courier New CYR"/>
          <w:lang w:val="en-US" w:eastAsia="ja-JP"/>
        </w:rPr>
        <w:t>points.Add</w:t>
      </w:r>
      <w:proofErr w:type="spellEnd"/>
      <w:r w:rsidRPr="00B30B5B">
        <w:rPr>
          <w:rFonts w:ascii="Courier New CYR" w:eastAsia="MS Mincho" w:hAnsi="Courier New CYR" w:cs="Courier New CYR"/>
          <w:lang w:val="en-US" w:eastAsia="ja-JP"/>
        </w:rPr>
        <w:t xml:space="preserve">(key, </w:t>
      </w:r>
      <w:proofErr w:type="spellStart"/>
      <w:r w:rsidRPr="00B30B5B">
        <w:rPr>
          <w:rFonts w:ascii="Courier New CYR" w:eastAsia="MS Mincho" w:hAnsi="Courier New CYR" w:cs="Courier New CYR"/>
          <w:lang w:val="en-US" w:eastAsia="ja-JP"/>
        </w:rPr>
        <w:t>pointsOfShiftContours</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catch</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throw new </w:t>
      </w:r>
      <w:proofErr w:type="spellStart"/>
      <w:r w:rsidRPr="00B30B5B">
        <w:rPr>
          <w:rFonts w:ascii="Courier New CYR" w:eastAsia="MS Mincho" w:hAnsi="Courier New CYR" w:cs="Courier New CYR"/>
          <w:lang w:val="en-US" w:eastAsia="ja-JP"/>
        </w:rPr>
        <w:t>ArgumentException</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при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заполнении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массива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данных</w:t>
      </w:r>
      <w:r w:rsidRPr="00B30B5B">
        <w:rPr>
          <w:rFonts w:ascii="Courier New CYR" w:eastAsia="MS Mincho" w:hAnsi="Courier New CYR" w:cs="Courier New CYR"/>
          <w:lang w:val="en-US" w:eastAsia="ja-JP"/>
        </w:rPr>
        <w:t>", "</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return _points;</w:t>
      </w:r>
      <w:r w:rsidRPr="00B30B5B">
        <w:rPr>
          <w:rFonts w:ascii="Courier New CYR" w:eastAsia="MS Mincho" w:hAnsi="Courier New CYR" w:cs="Courier New CYR"/>
          <w:lang w:val="en-US" w:eastAsia="ja-JP"/>
        </w:rPr>
        <w:br/>
        <w:t>}</w:t>
      </w:r>
    </w:p>
    <w:p w:rsidR="00B30B5B" w:rsidRPr="00B30B5B" w:rsidRDefault="00B30B5B" w:rsidP="00B30B5B">
      <w:pPr>
        <w:rPr>
          <w:rFonts w:ascii="Times New Roman" w:eastAsia="Arial Unicode MS" w:hAnsi="Times New Roman" w:cs="Times New Roman"/>
          <w:bCs/>
          <w:color w:val="000000"/>
          <w:kern w:val="1"/>
          <w:sz w:val="28"/>
          <w:szCs w:val="28"/>
          <w:u w:color="000000"/>
          <w:bdr w:val="nil"/>
          <w:lang w:val="en-US" w:eastAsia="ru-RU"/>
        </w:rPr>
      </w:pPr>
    </w:p>
    <w:p w:rsidR="00B30B5B" w:rsidRPr="00B30B5B" w:rsidRDefault="00B30B5B">
      <w:pPr>
        <w:rPr>
          <w:lang w:val="en-US"/>
        </w:rPr>
      </w:pPr>
    </w:p>
    <w:sectPr w:rsidR="00B30B5B" w:rsidRPr="00B30B5B" w:rsidSect="00B30B5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D6C" w:rsidRDefault="009C1D6C" w:rsidP="00B30B5B">
      <w:pPr>
        <w:spacing w:after="0" w:line="240" w:lineRule="auto"/>
      </w:pPr>
      <w:r>
        <w:separator/>
      </w:r>
    </w:p>
  </w:endnote>
  <w:endnote w:type="continuationSeparator" w:id="0">
    <w:p w:rsidR="009C1D6C" w:rsidRDefault="009C1D6C" w:rsidP="00B3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Helvetica Neue">
    <w:altName w:val="Arial"/>
    <w:charset w:val="00"/>
    <w:family w:val="roman"/>
    <w:pitch w:val="default"/>
  </w:font>
  <w:font w:name="Arial Unicode MS">
    <w:panose1 w:val="020B0604020202020204"/>
    <w:charset w:val="00"/>
    <w:family w:val="roman"/>
    <w:pitch w:val="default"/>
  </w:font>
  <w:font w:name="ISOCPEUR">
    <w:altName w:val="Arial"/>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ourier New CYR">
    <w:panose1 w:val="02070309020205020404"/>
    <w:charset w:val="CC"/>
    <w:family w:val="auto"/>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D6C" w:rsidRDefault="009C1D6C" w:rsidP="00B30B5B">
      <w:pPr>
        <w:spacing w:after="0" w:line="240" w:lineRule="auto"/>
      </w:pPr>
      <w:r>
        <w:separator/>
      </w:r>
    </w:p>
  </w:footnote>
  <w:footnote w:type="continuationSeparator" w:id="0">
    <w:p w:rsidR="009C1D6C" w:rsidRDefault="009C1D6C" w:rsidP="00B30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338678"/>
      <w:docPartObj>
        <w:docPartGallery w:val="Page Numbers (Top of Page)"/>
        <w:docPartUnique/>
      </w:docPartObj>
    </w:sdtPr>
    <w:sdtEndPr>
      <w:rPr>
        <w:rFonts w:ascii="Times New Roman" w:hAnsi="Times New Roman" w:cs="Times New Roman"/>
        <w:sz w:val="28"/>
        <w:szCs w:val="28"/>
      </w:rPr>
    </w:sdtEndPr>
    <w:sdtContent>
      <w:p w:rsidR="00B30B5B" w:rsidRPr="00B30B5B" w:rsidRDefault="00B30B5B" w:rsidP="00B30B5B">
        <w:pPr>
          <w:pStyle w:val="a3"/>
          <w:jc w:val="center"/>
          <w:rPr>
            <w:rFonts w:ascii="Times New Roman" w:hAnsi="Times New Roman" w:cs="Times New Roman"/>
            <w:sz w:val="28"/>
            <w:szCs w:val="28"/>
          </w:rPr>
        </w:pP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PAGE   \* MERGEFORMAT</w:instrText>
        </w:r>
        <w:r w:rsidRPr="00B30B5B">
          <w:rPr>
            <w:rFonts w:ascii="Times New Roman" w:hAnsi="Times New Roman" w:cs="Times New Roman"/>
            <w:sz w:val="28"/>
            <w:szCs w:val="28"/>
          </w:rPr>
          <w:fldChar w:fldCharType="separate"/>
        </w:r>
        <w:r w:rsidR="0069184C">
          <w:rPr>
            <w:rFonts w:ascii="Times New Roman" w:hAnsi="Times New Roman" w:cs="Times New Roman"/>
            <w:noProof/>
            <w:sz w:val="28"/>
            <w:szCs w:val="28"/>
          </w:rPr>
          <w:t>36</w:t>
        </w:r>
        <w:r w:rsidRPr="00B30B5B">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A2D"/>
    <w:multiLevelType w:val="hybridMultilevel"/>
    <w:tmpl w:val="00006048"/>
    <w:lvl w:ilvl="0" w:tplc="000057D3">
      <w:start w:val="1"/>
      <w:numFmt w:val="bullet"/>
      <w:lvlText w:val="с"/>
      <w:lvlJc w:val="left"/>
      <w:pPr>
        <w:tabs>
          <w:tab w:val="num" w:pos="720"/>
        </w:tabs>
        <w:ind w:left="720" w:hanging="360"/>
      </w:pPr>
    </w:lvl>
    <w:lvl w:ilvl="1" w:tplc="0000458F">
      <w:start w:val="4"/>
      <w:numFmt w:val="decimal"/>
      <w:lvlText w:val="%2."/>
      <w:lvlJc w:val="left"/>
      <w:pPr>
        <w:tabs>
          <w:tab w:val="num" w:pos="1440"/>
        </w:tabs>
        <w:ind w:left="1440" w:hanging="360"/>
      </w:pPr>
    </w:lvl>
    <w:lvl w:ilvl="2" w:tplc="00000975">
      <w:start w:val="1"/>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F38D2"/>
    <w:multiLevelType w:val="hybridMultilevel"/>
    <w:tmpl w:val="94E0F708"/>
    <w:lvl w:ilvl="0" w:tplc="04190011">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 w15:restartNumberingAfterBreak="0">
    <w:nsid w:val="044A3654"/>
    <w:multiLevelType w:val="hybridMultilevel"/>
    <w:tmpl w:val="A2926C7E"/>
    <w:lvl w:ilvl="0" w:tplc="6A86F8CE">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46746C"/>
    <w:multiLevelType w:val="hybridMultilevel"/>
    <w:tmpl w:val="3BA6C58C"/>
    <w:lvl w:ilvl="0" w:tplc="AF4457E8">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4" w15:restartNumberingAfterBreak="0">
    <w:nsid w:val="08BE1C8A"/>
    <w:multiLevelType w:val="hybridMultilevel"/>
    <w:tmpl w:val="0F4ACC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3F09A5"/>
    <w:multiLevelType w:val="hybridMultilevel"/>
    <w:tmpl w:val="E3C830D6"/>
    <w:lvl w:ilvl="0" w:tplc="8E0AB63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595FBA"/>
    <w:multiLevelType w:val="hybridMultilevel"/>
    <w:tmpl w:val="81A87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4B6279"/>
    <w:multiLevelType w:val="hybridMultilevel"/>
    <w:tmpl w:val="333037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FE445C"/>
    <w:multiLevelType w:val="hybridMultilevel"/>
    <w:tmpl w:val="83C0F4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F16B14"/>
    <w:multiLevelType w:val="hybridMultilevel"/>
    <w:tmpl w:val="4CD4B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285A3C"/>
    <w:multiLevelType w:val="multilevel"/>
    <w:tmpl w:val="128CCC92"/>
    <w:lvl w:ilvl="0">
      <w:start w:val="2"/>
      <w:numFmt w:val="decimal"/>
      <w:lvlText w:val="%1"/>
      <w:lvlJc w:val="left"/>
      <w:pPr>
        <w:ind w:left="600" w:hanging="600"/>
      </w:pPr>
      <w:rPr>
        <w:rFonts w:hint="default"/>
      </w:rPr>
    </w:lvl>
    <w:lvl w:ilvl="1">
      <w:start w:val="4"/>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C737132"/>
    <w:multiLevelType w:val="hybridMultilevel"/>
    <w:tmpl w:val="C43E03A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920B35"/>
    <w:multiLevelType w:val="hybridMultilevel"/>
    <w:tmpl w:val="53FC6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BF481D"/>
    <w:multiLevelType w:val="multilevel"/>
    <w:tmpl w:val="92F689C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26345F4"/>
    <w:multiLevelType w:val="multilevel"/>
    <w:tmpl w:val="D7820DEA"/>
    <w:lvl w:ilvl="0">
      <w:start w:val="4"/>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1FE7EB5"/>
    <w:multiLevelType w:val="hybridMultilevel"/>
    <w:tmpl w:val="3F646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32136D"/>
    <w:multiLevelType w:val="hybridMultilevel"/>
    <w:tmpl w:val="442C97D2"/>
    <w:lvl w:ilvl="0" w:tplc="1E02919A">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D8E0A80"/>
    <w:multiLevelType w:val="hybridMultilevel"/>
    <w:tmpl w:val="E59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003736"/>
    <w:multiLevelType w:val="hybridMultilevel"/>
    <w:tmpl w:val="A23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434CCC"/>
    <w:multiLevelType w:val="multilevel"/>
    <w:tmpl w:val="F2F8C2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5973996"/>
    <w:multiLevelType w:val="hybridMultilevel"/>
    <w:tmpl w:val="C0424440"/>
    <w:lvl w:ilvl="0" w:tplc="FFFFFFFF">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A361F41"/>
    <w:multiLevelType w:val="hybridMultilevel"/>
    <w:tmpl w:val="5010E1E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570FF3"/>
    <w:multiLevelType w:val="hybridMultilevel"/>
    <w:tmpl w:val="107CAC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BD70D0C"/>
    <w:multiLevelType w:val="hybridMultilevel"/>
    <w:tmpl w:val="4BEE40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5F633193"/>
    <w:multiLevelType w:val="hybridMultilevel"/>
    <w:tmpl w:val="2B526024"/>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5" w15:restartNumberingAfterBreak="0">
    <w:nsid w:val="69AA5FA9"/>
    <w:multiLevelType w:val="hybridMultilevel"/>
    <w:tmpl w:val="2C6A638E"/>
    <w:lvl w:ilvl="0" w:tplc="FFFFFFFF">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6" w15:restartNumberingAfterBreak="0">
    <w:nsid w:val="6E836AE9"/>
    <w:multiLevelType w:val="multilevel"/>
    <w:tmpl w:val="714A991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8"/>
  </w:num>
  <w:num w:numId="3">
    <w:abstractNumId w:val="6"/>
  </w:num>
  <w:num w:numId="4">
    <w:abstractNumId w:val="17"/>
  </w:num>
  <w:num w:numId="5">
    <w:abstractNumId w:val="1"/>
  </w:num>
  <w:num w:numId="6">
    <w:abstractNumId w:val="2"/>
  </w:num>
  <w:num w:numId="7">
    <w:abstractNumId w:val="19"/>
  </w:num>
  <w:num w:numId="8">
    <w:abstractNumId w:val="3"/>
  </w:num>
  <w:num w:numId="9">
    <w:abstractNumId w:val="14"/>
  </w:num>
  <w:num w:numId="10">
    <w:abstractNumId w:val="13"/>
  </w:num>
  <w:num w:numId="11">
    <w:abstractNumId w:val="0"/>
  </w:num>
  <w:num w:numId="12">
    <w:abstractNumId w:val="26"/>
  </w:num>
  <w:num w:numId="13">
    <w:abstractNumId w:val="5"/>
  </w:num>
  <w:num w:numId="14">
    <w:abstractNumId w:val="16"/>
  </w:num>
  <w:num w:numId="15">
    <w:abstractNumId w:val="24"/>
  </w:num>
  <w:num w:numId="16">
    <w:abstractNumId w:val="9"/>
  </w:num>
  <w:num w:numId="17">
    <w:abstractNumId w:val="12"/>
  </w:num>
  <w:num w:numId="18">
    <w:abstractNumId w:val="4"/>
  </w:num>
  <w:num w:numId="19">
    <w:abstractNumId w:val="23"/>
  </w:num>
  <w:num w:numId="20">
    <w:abstractNumId w:val="15"/>
  </w:num>
  <w:num w:numId="21">
    <w:abstractNumId w:val="10"/>
  </w:num>
  <w:num w:numId="22">
    <w:abstractNumId w:val="21"/>
  </w:num>
  <w:num w:numId="23">
    <w:abstractNumId w:val="8"/>
  </w:num>
  <w:num w:numId="24">
    <w:abstractNumId w:val="7"/>
  </w:num>
  <w:num w:numId="25">
    <w:abstractNumId w:val="11"/>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336"/>
    <w:rsid w:val="00094D23"/>
    <w:rsid w:val="000F0B4B"/>
    <w:rsid w:val="00160F7F"/>
    <w:rsid w:val="00224BC0"/>
    <w:rsid w:val="004168E7"/>
    <w:rsid w:val="0058093B"/>
    <w:rsid w:val="005C4BEA"/>
    <w:rsid w:val="00674E77"/>
    <w:rsid w:val="0069184C"/>
    <w:rsid w:val="00711D73"/>
    <w:rsid w:val="008C4DBB"/>
    <w:rsid w:val="009C1D6C"/>
    <w:rsid w:val="00A674CD"/>
    <w:rsid w:val="00B30B5B"/>
    <w:rsid w:val="00EA4738"/>
    <w:rsid w:val="00EB2818"/>
    <w:rsid w:val="00F77A62"/>
    <w:rsid w:val="00F80336"/>
    <w:rsid w:val="00FF248B"/>
  </w:rsids>
  <m:mathPr>
    <m:mathFont m:val="Cambria Math"/>
    <m:brkBin m:val="before"/>
    <m:brkBinSub m:val="--"/>
    <m:smallFrac m:val="0"/>
    <m:dispDef/>
    <m:lMargin m:val="0"/>
    <m:rMargin m:val="0"/>
    <m:defJc m:val="centerGroup"/>
    <m:wrapIndent m:val="1440"/>
    <m:intLim m:val="subSup"/>
    <m:naryLim m:val="undOvr"/>
  </m:mathPr>
  <w:attachedSchema w:val="ActionsPane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19B4"/>
  <w15:chartTrackingRefBased/>
  <w15:docId w15:val="{A3EE1960-8786-4592-A361-9A827E52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0B5B"/>
  </w:style>
  <w:style w:type="paragraph" w:styleId="1">
    <w:name w:val="heading 1"/>
    <w:basedOn w:val="a"/>
    <w:next w:val="a"/>
    <w:link w:val="10"/>
    <w:uiPriority w:val="9"/>
    <w:qFormat/>
    <w:rsid w:val="00B30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30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B30B5B"/>
    <w:pPr>
      <w:keepNext/>
      <w:spacing w:before="240" w:after="60" w:line="240" w:lineRule="auto"/>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0B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30B5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B30B5B"/>
    <w:rPr>
      <w:rFonts w:ascii="Arial" w:eastAsia="MS Mincho" w:hAnsi="Arial" w:cs="Arial"/>
      <w:b/>
      <w:bCs/>
      <w:sz w:val="26"/>
      <w:szCs w:val="26"/>
      <w:lang w:eastAsia="ja-JP"/>
    </w:rPr>
  </w:style>
  <w:style w:type="numbering" w:customStyle="1" w:styleId="11">
    <w:name w:val="Нет списка1"/>
    <w:next w:val="a2"/>
    <w:uiPriority w:val="99"/>
    <w:semiHidden/>
    <w:unhideWhenUsed/>
    <w:rsid w:val="00B30B5B"/>
  </w:style>
  <w:style w:type="paragraph" w:styleId="a3">
    <w:name w:val="header"/>
    <w:basedOn w:val="a"/>
    <w:link w:val="a4"/>
    <w:uiPriority w:val="99"/>
    <w:unhideWhenUsed/>
    <w:rsid w:val="00B30B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30B5B"/>
  </w:style>
  <w:style w:type="character" w:customStyle="1" w:styleId="FontStyle92">
    <w:name w:val="Font Style92"/>
    <w:rsid w:val="00B30B5B"/>
    <w:rPr>
      <w:rFonts w:ascii="Times New Roman" w:hAnsi="Times New Roman" w:cs="Times New Roman"/>
      <w:b/>
      <w:bCs/>
      <w:sz w:val="20"/>
      <w:szCs w:val="20"/>
    </w:rPr>
  </w:style>
  <w:style w:type="paragraph" w:styleId="a5">
    <w:name w:val="footer"/>
    <w:basedOn w:val="a"/>
    <w:link w:val="a6"/>
    <w:uiPriority w:val="99"/>
    <w:unhideWhenUsed/>
    <w:rsid w:val="00B30B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30B5B"/>
  </w:style>
  <w:style w:type="character" w:styleId="a7">
    <w:name w:val="Hyperlink"/>
    <w:basedOn w:val="a0"/>
    <w:uiPriority w:val="99"/>
    <w:unhideWhenUsed/>
    <w:rsid w:val="00B30B5B"/>
    <w:rPr>
      <w:color w:val="0563C1" w:themeColor="hyperlink"/>
      <w:u w:val="single"/>
    </w:rPr>
  </w:style>
  <w:style w:type="paragraph" w:styleId="a8">
    <w:name w:val="TOC Heading"/>
    <w:basedOn w:val="1"/>
    <w:next w:val="a"/>
    <w:uiPriority w:val="39"/>
    <w:unhideWhenUsed/>
    <w:qFormat/>
    <w:rsid w:val="00B30B5B"/>
    <w:pPr>
      <w:outlineLvl w:val="9"/>
    </w:pPr>
    <w:rPr>
      <w:lang w:eastAsia="ru-RU"/>
    </w:rPr>
  </w:style>
  <w:style w:type="paragraph" w:styleId="12">
    <w:name w:val="toc 1"/>
    <w:basedOn w:val="a"/>
    <w:next w:val="a"/>
    <w:autoRedefine/>
    <w:uiPriority w:val="39"/>
    <w:unhideWhenUsed/>
    <w:rsid w:val="00B30B5B"/>
    <w:pPr>
      <w:spacing w:after="100"/>
    </w:pPr>
  </w:style>
  <w:style w:type="paragraph" w:styleId="21">
    <w:name w:val="toc 2"/>
    <w:basedOn w:val="a"/>
    <w:next w:val="a"/>
    <w:autoRedefine/>
    <w:uiPriority w:val="39"/>
    <w:unhideWhenUsed/>
    <w:rsid w:val="00B30B5B"/>
    <w:pPr>
      <w:spacing w:after="100"/>
      <w:ind w:left="220"/>
    </w:pPr>
  </w:style>
  <w:style w:type="paragraph" w:customStyle="1" w:styleId="a9">
    <w:name w:val="По умолчанию"/>
    <w:rsid w:val="00B30B5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styleId="aa">
    <w:name w:val="List Paragraph"/>
    <w:basedOn w:val="a"/>
    <w:uiPriority w:val="34"/>
    <w:qFormat/>
    <w:rsid w:val="00B30B5B"/>
    <w:pPr>
      <w:ind w:left="720"/>
      <w:contextualSpacing/>
    </w:pPr>
  </w:style>
  <w:style w:type="paragraph" w:styleId="31">
    <w:name w:val="toc 3"/>
    <w:basedOn w:val="a"/>
    <w:next w:val="a"/>
    <w:autoRedefine/>
    <w:uiPriority w:val="39"/>
    <w:unhideWhenUsed/>
    <w:rsid w:val="00B30B5B"/>
    <w:pPr>
      <w:spacing w:after="100"/>
      <w:ind w:left="440"/>
    </w:pPr>
  </w:style>
  <w:style w:type="paragraph" w:customStyle="1" w:styleId="ab">
    <w:name w:val="Чертежный"/>
    <w:rsid w:val="00B30B5B"/>
    <w:pPr>
      <w:spacing w:after="0" w:line="240" w:lineRule="auto"/>
      <w:jc w:val="both"/>
    </w:pPr>
    <w:rPr>
      <w:rFonts w:ascii="ISOCPEUR" w:eastAsia="Times New Roman" w:hAnsi="ISOCPEUR" w:cs="Times New Roman"/>
      <w:i/>
      <w:sz w:val="28"/>
      <w:szCs w:val="20"/>
      <w:lang w:val="uk-UA" w:eastAsia="ru-RU"/>
    </w:rPr>
  </w:style>
  <w:style w:type="character" w:styleId="ac">
    <w:name w:val="annotation reference"/>
    <w:uiPriority w:val="99"/>
    <w:semiHidden/>
    <w:unhideWhenUsed/>
    <w:rsid w:val="00B30B5B"/>
    <w:rPr>
      <w:sz w:val="16"/>
      <w:szCs w:val="16"/>
    </w:rPr>
  </w:style>
  <w:style w:type="paragraph" w:styleId="ad">
    <w:name w:val="annotation text"/>
    <w:basedOn w:val="a"/>
    <w:link w:val="ae"/>
    <w:uiPriority w:val="99"/>
    <w:semiHidden/>
    <w:unhideWhenUsed/>
    <w:rsid w:val="00B30B5B"/>
    <w:pPr>
      <w:widowControl w:val="0"/>
      <w:suppressAutoHyphens/>
      <w:spacing w:after="0" w:line="240" w:lineRule="auto"/>
    </w:pPr>
    <w:rPr>
      <w:rFonts w:ascii="Arial" w:eastAsia="Lucida Sans Unicode" w:hAnsi="Arial" w:cs="Times New Roman"/>
      <w:sz w:val="20"/>
      <w:szCs w:val="20"/>
    </w:rPr>
  </w:style>
  <w:style w:type="character" w:customStyle="1" w:styleId="ae">
    <w:name w:val="Текст примечания Знак"/>
    <w:basedOn w:val="a0"/>
    <w:link w:val="ad"/>
    <w:uiPriority w:val="99"/>
    <w:semiHidden/>
    <w:rsid w:val="00B30B5B"/>
    <w:rPr>
      <w:rFonts w:ascii="Arial" w:eastAsia="Lucida Sans Unicode" w:hAnsi="Arial" w:cs="Times New Roman"/>
      <w:sz w:val="20"/>
      <w:szCs w:val="20"/>
    </w:rPr>
  </w:style>
  <w:style w:type="paragraph" w:styleId="af">
    <w:name w:val="Balloon Text"/>
    <w:basedOn w:val="a"/>
    <w:link w:val="af0"/>
    <w:uiPriority w:val="99"/>
    <w:semiHidden/>
    <w:unhideWhenUsed/>
    <w:rsid w:val="00B30B5B"/>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30B5B"/>
    <w:rPr>
      <w:rFonts w:ascii="Segoe UI" w:hAnsi="Segoe UI" w:cs="Segoe UI"/>
      <w:sz w:val="18"/>
      <w:szCs w:val="18"/>
    </w:rPr>
  </w:style>
  <w:style w:type="paragraph" w:styleId="af1">
    <w:name w:val="annotation subject"/>
    <w:basedOn w:val="ad"/>
    <w:next w:val="ad"/>
    <w:link w:val="af2"/>
    <w:uiPriority w:val="99"/>
    <w:semiHidden/>
    <w:unhideWhenUsed/>
    <w:rsid w:val="00B30B5B"/>
    <w:pPr>
      <w:widowControl/>
      <w:suppressAutoHyphens w:val="0"/>
      <w:spacing w:after="160"/>
    </w:pPr>
    <w:rPr>
      <w:rFonts w:asciiTheme="minorHAnsi" w:eastAsiaTheme="minorHAnsi" w:hAnsiTheme="minorHAnsi" w:cstheme="minorBidi"/>
      <w:b/>
      <w:bCs/>
    </w:rPr>
  </w:style>
  <w:style w:type="character" w:customStyle="1" w:styleId="af2">
    <w:name w:val="Тема примечания Знак"/>
    <w:basedOn w:val="ae"/>
    <w:link w:val="af1"/>
    <w:uiPriority w:val="99"/>
    <w:semiHidden/>
    <w:rsid w:val="00B30B5B"/>
    <w:rPr>
      <w:rFonts w:ascii="Arial" w:eastAsia="Lucida Sans Unicode" w:hAnsi="Arial" w:cs="Times New Roman"/>
      <w:b/>
      <w:bCs/>
      <w:sz w:val="20"/>
      <w:szCs w:val="20"/>
    </w:rPr>
  </w:style>
  <w:style w:type="paragraph" w:styleId="af3">
    <w:name w:val="Body Text"/>
    <w:basedOn w:val="a"/>
    <w:link w:val="af4"/>
    <w:rsid w:val="00B30B5B"/>
    <w:pPr>
      <w:spacing w:after="120" w:line="240" w:lineRule="auto"/>
    </w:pPr>
    <w:rPr>
      <w:rFonts w:ascii="Times New Roman" w:eastAsia="Times New Roman" w:hAnsi="Times New Roman" w:cs="Times New Roman"/>
      <w:sz w:val="28"/>
      <w:szCs w:val="24"/>
      <w:lang w:eastAsia="ru-RU"/>
    </w:rPr>
  </w:style>
  <w:style w:type="character" w:customStyle="1" w:styleId="af4">
    <w:name w:val="Основной текст Знак"/>
    <w:basedOn w:val="a0"/>
    <w:link w:val="af3"/>
    <w:rsid w:val="00B30B5B"/>
    <w:rPr>
      <w:rFonts w:ascii="Times New Roman" w:eastAsia="Times New Roman" w:hAnsi="Times New Roman" w:cs="Times New Roman"/>
      <w:sz w:val="28"/>
      <w:szCs w:val="24"/>
      <w:lang w:eastAsia="ru-RU"/>
    </w:rPr>
  </w:style>
  <w:style w:type="character" w:styleId="af5">
    <w:name w:val="Placeholder Text"/>
    <w:basedOn w:val="a0"/>
    <w:uiPriority w:val="99"/>
    <w:semiHidden/>
    <w:rsid w:val="00B30B5B"/>
    <w:rPr>
      <w:color w:val="808080"/>
    </w:rPr>
  </w:style>
  <w:style w:type="paragraph" w:customStyle="1" w:styleId="Default">
    <w:name w:val="Default"/>
    <w:rsid w:val="00B30B5B"/>
    <w:pPr>
      <w:autoSpaceDE w:val="0"/>
      <w:autoSpaceDN w:val="0"/>
      <w:adjustRightInd w:val="0"/>
      <w:spacing w:after="0" w:line="240" w:lineRule="auto"/>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wmf"/><Relationship Id="rId47" Type="http://schemas.openxmlformats.org/officeDocument/2006/relationships/image" Target="media/image37.wmf"/><Relationship Id="rId63" Type="http://schemas.openxmlformats.org/officeDocument/2006/relationships/image" Target="media/image52.wmf"/><Relationship Id="rId68" Type="http://schemas.openxmlformats.org/officeDocument/2006/relationships/image" Target="media/image57.wmf"/><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42.wmf"/><Relationship Id="rId58" Type="http://schemas.openxmlformats.org/officeDocument/2006/relationships/image" Target="media/image47.wmf"/><Relationship Id="rId74" Type="http://schemas.openxmlformats.org/officeDocument/2006/relationships/image" Target="media/image63.wmf"/><Relationship Id="rId79" Type="http://schemas.openxmlformats.org/officeDocument/2006/relationships/image" Target="media/image68.wmf"/><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3.wmf"/><Relationship Id="rId48" Type="http://schemas.openxmlformats.org/officeDocument/2006/relationships/image" Target="media/image38.wmf"/><Relationship Id="rId64" Type="http://schemas.openxmlformats.org/officeDocument/2006/relationships/image" Target="media/image53.wmf"/><Relationship Id="rId69" Type="http://schemas.openxmlformats.org/officeDocument/2006/relationships/image" Target="media/image58.wmf"/><Relationship Id="rId80" Type="http://schemas.openxmlformats.org/officeDocument/2006/relationships/image" Target="media/image69.wmf"/><Relationship Id="rId85" Type="http://schemas.openxmlformats.org/officeDocument/2006/relationships/image" Target="media/image73.png"/><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4.png"/><Relationship Id="rId38" Type="http://schemas.openxmlformats.org/officeDocument/2006/relationships/image" Target="media/image28.wmf"/><Relationship Id="rId59" Type="http://schemas.openxmlformats.org/officeDocument/2006/relationships/image" Target="media/image48.wmf"/><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1.wmf"/><Relationship Id="rId54" Type="http://schemas.openxmlformats.org/officeDocument/2006/relationships/image" Target="media/image43.wmf"/><Relationship Id="rId62" Type="http://schemas.openxmlformats.org/officeDocument/2006/relationships/image" Target="media/image51.wmf"/><Relationship Id="rId70" Type="http://schemas.openxmlformats.org/officeDocument/2006/relationships/image" Target="media/image59.wmf"/><Relationship Id="rId75" Type="http://schemas.openxmlformats.org/officeDocument/2006/relationships/image" Target="media/image64.wmf"/><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6.wmf"/><Relationship Id="rId106"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image" Target="media/image41.wmf"/><Relationship Id="rId60" Type="http://schemas.openxmlformats.org/officeDocument/2006/relationships/image" Target="media/image49.wmf"/><Relationship Id="rId65" Type="http://schemas.openxmlformats.org/officeDocument/2006/relationships/image" Target="media/image54.wmf"/><Relationship Id="rId73" Type="http://schemas.openxmlformats.org/officeDocument/2006/relationships/image" Target="media/image62.wmf"/><Relationship Id="rId78" Type="http://schemas.openxmlformats.org/officeDocument/2006/relationships/image" Target="media/image67.wmf"/><Relationship Id="rId81" Type="http://schemas.openxmlformats.org/officeDocument/2006/relationships/oleObject" Target="embeddings/oleObject4.bin"/><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1.bin"/><Relationship Id="rId39" Type="http://schemas.openxmlformats.org/officeDocument/2006/relationships/image" Target="media/image29.wmf"/><Relationship Id="rId34" Type="http://schemas.openxmlformats.org/officeDocument/2006/relationships/image" Target="media/image25.emf"/><Relationship Id="rId50" Type="http://schemas.openxmlformats.org/officeDocument/2006/relationships/oleObject" Target="embeddings/oleObject3.bin"/><Relationship Id="rId55" Type="http://schemas.openxmlformats.org/officeDocument/2006/relationships/image" Target="media/image44.wmf"/><Relationship Id="rId76" Type="http://schemas.openxmlformats.org/officeDocument/2006/relationships/image" Target="media/image65.wmf"/><Relationship Id="rId97" Type="http://schemas.openxmlformats.org/officeDocument/2006/relationships/image" Target="media/image85.png"/><Relationship Id="rId104" Type="http://schemas.openxmlformats.org/officeDocument/2006/relationships/hyperlink" Target="https://docplayer.ru/151674333-Ukazanie-po-primeneniyu-obzor-soglasovanie-nagruzki-na-osnovnoy-i-ostalnyh-garmonikah-pri-pomoshchi-mastera-soglasovaniya-microwave-office-ni.html" TargetMode="External"/><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wmf"/><Relationship Id="rId40" Type="http://schemas.openxmlformats.org/officeDocument/2006/relationships/image" Target="media/image30.wmf"/><Relationship Id="rId45" Type="http://schemas.openxmlformats.org/officeDocument/2006/relationships/image" Target="media/image35.wmf"/><Relationship Id="rId66" Type="http://schemas.openxmlformats.org/officeDocument/2006/relationships/image" Target="media/image55.wmf"/><Relationship Id="rId87" Type="http://schemas.openxmlformats.org/officeDocument/2006/relationships/image" Target="media/image75.png"/><Relationship Id="rId61" Type="http://schemas.openxmlformats.org/officeDocument/2006/relationships/image" Target="media/image50.wmf"/><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5.wmf"/><Relationship Id="rId77" Type="http://schemas.openxmlformats.org/officeDocument/2006/relationships/image" Target="media/image66.wmf"/><Relationship Id="rId100" Type="http://schemas.openxmlformats.org/officeDocument/2006/relationships/image" Target="media/image88.png"/><Relationship Id="rId105" Type="http://schemas.openxmlformats.org/officeDocument/2006/relationships/hyperlink" Target="https://docs.microsoft.com/ru-ru/dotnet/csharp/tour-of-csharp/" TargetMode="External"/><Relationship Id="rId8" Type="http://schemas.openxmlformats.org/officeDocument/2006/relationships/header" Target="header1.xml"/><Relationship Id="rId51" Type="http://schemas.openxmlformats.org/officeDocument/2006/relationships/image" Target="media/image40.wmf"/><Relationship Id="rId72" Type="http://schemas.openxmlformats.org/officeDocument/2006/relationships/image" Target="media/image61.w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wmf"/><Relationship Id="rId67" Type="http://schemas.openxmlformats.org/officeDocument/2006/relationships/image" Target="media/image5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7BC6C-74A9-49D0-91C5-BBD4089A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51</Pages>
  <Words>7398</Words>
  <Characters>42171</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7</cp:revision>
  <dcterms:created xsi:type="dcterms:W3CDTF">2021-06-30T00:40:00Z</dcterms:created>
  <dcterms:modified xsi:type="dcterms:W3CDTF">2021-06-30T06:30:00Z</dcterms:modified>
</cp:coreProperties>
</file>