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Arial" w:hAnsi="Arial" w:eastAsia="Microsoft YaHei"/>
          <w:b/>
          <w:color w:val="6E4F00"/>
          <w:sz w:val="38"/>
          <w:highlight w:val="yellow"/>
        </w:rPr>
        <w:t>【姓名】</w:t>
      </w:r>
    </w:p>
    <w:p>
      <w:pPr>
        <w:spacing w:after="20"/>
        <w:jc w:val="center"/>
      </w:pPr>
      <w:r>
        <w:rPr>
          <w:rFonts w:ascii="Arial" w:hAnsi="Arial" w:eastAsia="Microsoft YaHei"/>
          <w:b w:val="0"/>
          <w:color w:val="6E4F00"/>
          <w:sz w:val="16"/>
          <w:highlight w:val="yellow"/>
        </w:rPr>
        <w:t>【手机号】</w:t>
      </w:r>
      <w:r>
        <w:rPr>
          <w:rFonts w:ascii="Arial" w:hAnsi="Arial" w:eastAsia="Microsoft YaHei"/>
          <w:b w:val="0"/>
          <w:color w:val="5C5C5C"/>
          <w:sz w:val="16"/>
        </w:rPr>
        <w:t xml:space="preserve"> | </w:t>
      </w:r>
      <w:r>
        <w:rPr>
          <w:rFonts w:ascii="Arial" w:hAnsi="Arial" w:eastAsia="Microsoft YaHei"/>
          <w:b w:val="0"/>
          <w:color w:val="6E4F00"/>
          <w:sz w:val="16"/>
          <w:highlight w:val="yellow"/>
        </w:rPr>
        <w:t>【邮箱】</w:t>
      </w:r>
      <w:r>
        <w:rPr>
          <w:rFonts w:ascii="Arial" w:hAnsi="Arial" w:eastAsia="Microsoft YaHei"/>
          <w:b w:val="0"/>
          <w:color w:val="5C5C5C"/>
          <w:sz w:val="16"/>
        </w:rPr>
        <w:t xml:space="preserve"> | GitHub: </w:t>
      </w:r>
      <w:r>
        <w:rPr>
          <w:rFonts w:ascii="Arial" w:hAnsi="Arial" w:eastAsia="Microsoft YaHei"/>
          <w:b w:val="0"/>
          <w:color w:val="6E4F00"/>
          <w:sz w:val="16"/>
          <w:highlight w:val="yellow"/>
        </w:rPr>
        <w:t>【链接】</w:t>
      </w:r>
      <w:r>
        <w:rPr>
          <w:rFonts w:ascii="Arial" w:hAnsi="Arial" w:eastAsia="Microsoft YaHei"/>
          <w:b w:val="0"/>
          <w:color w:val="5C5C5C"/>
          <w:sz w:val="16"/>
        </w:rPr>
        <w:t xml:space="preserve"> | </w:t>
      </w:r>
      <w:r>
        <w:rPr>
          <w:rFonts w:ascii="Arial" w:hAnsi="Arial" w:eastAsia="Microsoft YaHei"/>
          <w:b w:val="0"/>
          <w:color w:val="6E4F00"/>
          <w:sz w:val="16"/>
          <w:highlight w:val="yellow"/>
        </w:rPr>
        <w:t>【所在城市】</w:t>
      </w:r>
    </w:p>
    <w:p>
      <w:pPr>
        <w:spacing w:after="70"/>
        <w:jc w:val="center"/>
      </w:pPr>
      <w:r>
        <w:rPr>
          <w:rFonts w:ascii="Arial" w:hAnsi="Arial" w:eastAsia="Microsoft YaHei"/>
          <w:b/>
          <w:color w:val="6E4F00"/>
          <w:sz w:val="18"/>
          <w:highlight w:val="yellow"/>
        </w:rPr>
        <w:t>【X 年经验】</w:t>
      </w:r>
      <w:r>
        <w:rPr>
          <w:rFonts w:ascii="Arial" w:hAnsi="Arial" w:eastAsia="Microsoft YaHei"/>
          <w:b/>
          <w:color w:val="5C5C5C"/>
          <w:sz w:val="18"/>
        </w:rPr>
        <w:t xml:space="preserve"> | Python 后端 / Agent 平台工程师 | </w:t>
      </w:r>
      <w:r>
        <w:rPr>
          <w:rFonts w:ascii="Arial" w:hAnsi="Arial" w:eastAsia="Microsoft YaHei"/>
          <w:b/>
          <w:color w:val="6E4F00"/>
          <w:sz w:val="18"/>
          <w:highlight w:val="yellow"/>
        </w:rPr>
        <w:t>【最高学历 · 毕业年份】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专业技能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熟悉 Python、FastAPI、Pydantic、SQLAlchemy 与异步编程，可完成 API 分层、数据建模、异常治理和 SSE 流式接口开发。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熟悉 PostgreSQL、pgvector 与 Milvus，具备关系数据、向量索引、metadata filter、仓库隔离和 fallback 方案设计经验。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熟悉 GitHub REST API 与研发协作对象，能够同步 Issue、PR、Review、Workflow Run、Job 和失败日志并建立内部事实模型。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掌握 Agent 工具循环、任务 DAG、超时与有限重规划，理解结构化输出、幂等、审计、权限控制和人工确认的重要性。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熟悉 Pytest 与 Agent Eval，能够围绕工具协议、任务依赖、RAG 召回、上下文压缩和安全边界编写回归测试。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了解 Next.js、TypeScript、React Query、Tailwind CSS 与 Docker Compose，具备全栈联调和本地演示环境搭建能力。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工作经历</w:t>
      </w:r>
    </w:p>
    <w:p>
      <w:pPr>
        <w:keepNext/>
        <w:tabs>
          <w:tab w:pos="6406" w:val="center"/>
          <w:tab w:pos="10091" w:val="right"/>
        </w:tabs>
        <w:spacing w:before="10" w:after="20"/>
      </w:pPr>
      <w:r>
        <w:rPr>
          <w:rFonts w:ascii="Arial" w:hAnsi="Arial" w:eastAsia="Microsoft YaHei"/>
          <w:b/>
          <w:color w:val="6E4F00"/>
          <w:sz w:val="18"/>
          <w:highlight w:val="yellow"/>
        </w:rPr>
        <w:t>【公司名称】</w:t>
      </w:r>
      <w:r>
        <w:tab/>
      </w:r>
      <w:r>
        <w:rPr>
          <w:rFonts w:ascii="Arial" w:hAnsi="Arial" w:eastAsia="Microsoft YaHei"/>
          <w:b/>
          <w:color w:val="6E4F00"/>
          <w:sz w:val="18"/>
          <w:highlight w:val="yellow"/>
        </w:rPr>
        <w:t>【后端 / 平台工程师】</w:t>
      </w:r>
      <w:r>
        <w:tab/>
      </w:r>
      <w:r>
        <w:rPr>
          <w:rFonts w:ascii="Arial" w:hAnsi="Arial" w:eastAsia="Microsoft YaHei"/>
          <w:b w:val="0"/>
          <w:color w:val="6E4F00"/>
          <w:sz w:val="17"/>
          <w:highlight w:val="yellow"/>
        </w:rPr>
        <w:t>【起止时间】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负责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【平台 / 服务】</w:t>
      </w:r>
      <w:r>
        <w:rPr>
          <w:rFonts w:ascii="Arial" w:hAnsi="Arial" w:eastAsia="Microsoft YaHei"/>
          <w:b w:val="0"/>
          <w:color w:val="141414"/>
          <w:sz w:val="18"/>
        </w:rPr>
        <w:t>的后端研发与架构演进，覆盖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【接口、数据、任务、权限、监控】</w:t>
      </w:r>
      <w:r>
        <w:rPr>
          <w:rFonts w:ascii="Arial" w:hAnsi="Arial" w:eastAsia="Microsoft YaHei"/>
          <w:b w:val="0"/>
          <w:color w:val="141414"/>
          <w:sz w:val="18"/>
        </w:rPr>
        <w:t>等模块。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针对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【稳定性 / 性能 / 数据一致性】</w:t>
      </w:r>
      <w:r>
        <w:rPr>
          <w:rFonts w:ascii="Arial" w:hAnsi="Arial" w:eastAsia="Microsoft YaHei"/>
          <w:b w:val="0"/>
          <w:color w:val="141414"/>
          <w:sz w:val="18"/>
        </w:rPr>
        <w:t>问题完成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【具体改造】</w:t>
      </w:r>
      <w:r>
        <w:rPr>
          <w:rFonts w:ascii="Arial" w:hAnsi="Arial" w:eastAsia="Microsoft YaHei"/>
          <w:b w:val="0"/>
          <w:color w:val="141414"/>
          <w:sz w:val="18"/>
        </w:rPr>
        <w:t>，将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【指标】</w:t>
      </w:r>
      <w:r>
        <w:rPr>
          <w:rFonts w:ascii="Arial" w:hAnsi="Arial" w:eastAsia="Microsoft YaHei"/>
          <w:b w:val="0"/>
          <w:color w:val="141414"/>
          <w:sz w:val="18"/>
        </w:rPr>
        <w:t>从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【基线】</w:t>
      </w:r>
      <w:r>
        <w:rPr>
          <w:rFonts w:ascii="Arial" w:hAnsi="Arial" w:eastAsia="Microsoft YaHei"/>
          <w:b w:val="0"/>
          <w:color w:val="141414"/>
          <w:sz w:val="18"/>
        </w:rPr>
        <w:t>优化至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【结果】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参与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【Code Review / 故障复盘 / 测试门禁 / 发布流程】</w:t>
      </w:r>
      <w:r>
        <w:rPr>
          <w:rFonts w:ascii="Arial" w:hAnsi="Arial" w:eastAsia="Microsoft YaHei"/>
          <w:b w:val="0"/>
          <w:color w:val="141414"/>
          <w:sz w:val="18"/>
        </w:rPr>
        <w:t>，推动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【可量化质量结果】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项目经历</w:t>
      </w:r>
    </w:p>
    <w:p>
      <w:pPr>
        <w:keepNext/>
        <w:tabs>
          <w:tab w:pos="6406" w:val="center"/>
          <w:tab w:pos="10091" w:val="right"/>
        </w:tabs>
        <w:spacing w:before="10" w:after="20"/>
      </w:pPr>
      <w:r>
        <w:rPr>
          <w:rFonts w:ascii="Arial" w:hAnsi="Arial" w:eastAsia="Microsoft YaHei"/>
          <w:b/>
          <w:color w:val="141414"/>
          <w:sz w:val="18"/>
        </w:rPr>
        <w:t>RepoPilot AI：全栈研发协作平台</w:t>
      </w:r>
      <w:r>
        <w:tab/>
      </w:r>
      <w:r>
        <w:rPr>
          <w:rFonts w:ascii="Arial" w:hAnsi="Arial" w:eastAsia="Microsoft YaHei"/>
          <w:b/>
          <w:color w:val="141414"/>
          <w:sz w:val="18"/>
        </w:rPr>
        <w:t>后端 / Agent 平台开发</w:t>
      </w:r>
      <w:r>
        <w:tab/>
      </w:r>
      <w:r>
        <w:rPr>
          <w:rFonts w:ascii="Arial" w:hAnsi="Arial" w:eastAsia="Microsoft YaHei"/>
          <w:b w:val="0"/>
          <w:color w:val="6E4F00"/>
          <w:sz w:val="17"/>
          <w:highlight w:val="yellow"/>
        </w:rPr>
        <w:t>【起止时间】</w:t>
      </w:r>
    </w:p>
    <w:p>
      <w:pPr>
        <w:spacing w:after="30"/>
      </w:pPr>
      <w:r>
        <w:rPr>
          <w:rFonts w:ascii="Arial" w:hAnsi="Arial" w:eastAsia="Microsoft YaHei"/>
          <w:b/>
          <w:color w:val="141414"/>
          <w:sz w:val="18"/>
        </w:rPr>
        <w:t>项目简介：</w:t>
      </w:r>
      <w:r>
        <w:rPr>
          <w:rFonts w:ascii="Arial" w:hAnsi="Arial" w:eastAsia="Microsoft YaHei"/>
          <w:b w:val="0"/>
          <w:color w:val="141414"/>
          <w:sz w:val="18"/>
        </w:rPr>
        <w:t>围绕 GitHub 研发协作构建的全栈 Agent 系统，统一承接仓库同步、研发事实建模、代码与知识检索、Agent 编排、安全写入、执行轨迹和评测回归。</w:t>
      </w:r>
    </w:p>
    <w:p>
      <w:pPr>
        <w:spacing w:after="30"/>
      </w:pPr>
      <w:r>
        <w:rPr>
          <w:rFonts w:ascii="Arial" w:hAnsi="Arial" w:eastAsia="Microsoft YaHei"/>
          <w:b/>
          <w:color w:val="141414"/>
          <w:sz w:val="18"/>
        </w:rPr>
        <w:t>技术栈：</w:t>
      </w:r>
      <w:r>
        <w:rPr>
          <w:rFonts w:ascii="Arial" w:hAnsi="Arial" w:eastAsia="Microsoft YaHei"/>
          <w:b w:val="0"/>
          <w:color w:val="141414"/>
          <w:sz w:val="18"/>
        </w:rPr>
        <w:t>Python、FastAPI、Pydantic、SQLAlchemy、PostgreSQL、Milvus、LangGraph、Next.js、TypeScript。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数据底座：</w:t>
      </w:r>
      <w:r>
        <w:rPr>
          <w:rFonts w:ascii="Arial" w:hAnsi="Arial" w:eastAsia="Microsoft YaHei"/>
          <w:b w:val="0"/>
          <w:color w:val="141414"/>
          <w:sz w:val="18"/>
        </w:rPr>
        <w:t>设计 Repository、Issue、PullRequest、WorkflowRun、Document、EvidenceItem、AgentRun 等领域模型，并通过 repo / conversation 过滤约束查询边界。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研发同步：</w:t>
      </w:r>
      <w:r>
        <w:rPr>
          <w:rFonts w:ascii="Arial" w:hAnsi="Arial" w:eastAsia="Microsoft YaHei"/>
          <w:b w:val="0"/>
          <w:color w:val="141414"/>
          <w:sz w:val="18"/>
        </w:rPr>
        <w:t>对接 GitHub API，同步 Issue、PR 文件、Review 评论、Workflow Run、Job 与日志，为分诊、审查和 CI 排障提供结构化事实。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检索边界：</w:t>
      </w:r>
      <w:r>
        <w:rPr>
          <w:rFonts w:ascii="Arial" w:hAnsi="Arial" w:eastAsia="Microsoft YaHei"/>
          <w:b w:val="0"/>
          <w:color w:val="141414"/>
          <w:sz w:val="18"/>
        </w:rPr>
        <w:t>非结构化知识进入 RAG，当前代码走工作区词法检索，团队与实时状态走结构化查询；通过 source policy 和 reindex 清理过期来源，避免旧代码污染召回。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任务编排：</w:t>
      </w:r>
      <w:r>
        <w:rPr>
          <w:rFonts w:ascii="Arial" w:hAnsi="Arial" w:eastAsia="Microsoft YaHei"/>
          <w:b w:val="0"/>
          <w:color w:val="141414"/>
          <w:sz w:val="18"/>
        </w:rPr>
        <w:t>实现带依赖、并行、超时、失败跳过与有限 replan 的中心化任务图，Observer 检查冲突与证据缺口，Synthesis 汇总最终工程结论。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安全治理：</w:t>
      </w:r>
      <w:r>
        <w:rPr>
          <w:rFonts w:ascii="Arial" w:hAnsi="Arial" w:eastAsia="Microsoft YaHei"/>
          <w:b w:val="0"/>
          <w:color w:val="141414"/>
          <w:sz w:val="18"/>
        </w:rPr>
        <w:t>基于角色权限与工具白名单限制能力边界，外部写操作先生成 ActionDraft，确认后执行并写入审计记录。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可观测与验证：</w:t>
      </w:r>
      <w:r>
        <w:rPr>
          <w:rFonts w:ascii="Arial" w:hAnsi="Arial" w:eastAsia="Microsoft YaHei"/>
          <w:b w:val="0"/>
          <w:color w:val="141414"/>
          <w:sz w:val="18"/>
        </w:rPr>
        <w:t>通过 SSE 输出 tool_use / tool_result 与 Agent 状态，22 个后端测试模块、143 项自动化测试覆盖 Agent、RAG、Skill、索引和工作流关键行为。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规模结果：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【填写真实数据，如同步对象规模、P95 延迟、任务成功率、故障恢复时间；无法证明时删除本条】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keepNext/>
        <w:tabs>
          <w:tab w:pos="6406" w:val="center"/>
          <w:tab w:pos="10091" w:val="right"/>
        </w:tabs>
        <w:spacing w:before="10" w:after="20"/>
      </w:pPr>
      <w:r>
        <w:rPr>
          <w:rFonts w:ascii="Arial" w:hAnsi="Arial" w:eastAsia="Microsoft YaHei"/>
          <w:b/>
          <w:color w:val="6E4F00"/>
          <w:sz w:val="18"/>
          <w:highlight w:val="yellow"/>
        </w:rPr>
        <w:t>【第二个后端 / 平台项目】</w:t>
      </w:r>
      <w:r>
        <w:tab/>
      </w:r>
      <w:r>
        <w:rPr>
          <w:rFonts w:ascii="Arial" w:hAnsi="Arial" w:eastAsia="Microsoft YaHei"/>
          <w:b/>
          <w:color w:val="6E4F00"/>
          <w:sz w:val="18"/>
          <w:highlight w:val="yellow"/>
        </w:rPr>
        <w:t>【你的角色】</w:t>
      </w:r>
      <w:r>
        <w:tab/>
      </w:r>
      <w:r>
        <w:rPr>
          <w:rFonts w:ascii="Arial" w:hAnsi="Arial" w:eastAsia="Microsoft YaHei"/>
          <w:b w:val="0"/>
          <w:color w:val="6E4F00"/>
          <w:sz w:val="17"/>
          <w:highlight w:val="yellow"/>
        </w:rPr>
        <w:t>【起止时间】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6E4F00"/>
          <w:sz w:val="18"/>
          <w:highlight w:val="yellow"/>
        </w:rPr>
        <w:t>【突出数据库、并发、缓存、消息、稳定性或工程效率中的一到两个主题，并给出真实指标】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自我评价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具备后端系统与 AI Agent 的交叉能力，能把模型能力落到可控、可追踪、可回归的工程链路中。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习惯从数据边界、失败恢复、安全副作用和测试证据审视系统设计，而不是只关注模型最终回答。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20" w:right="907" w:bottom="72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Microsoft YaHei"/>
        <w:b w:val="0"/>
        <w:color w:val="5C5C5C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Microsoft YaHei"/>
        <w:b w:val="0"/>
        <w:color w:val="5C5C5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30" w:line="27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69" w:lineRule="auto"/>
    </w:pPr>
    <w:rPr>
      <w:rFonts w:ascii="Arial" w:hAnsi="Arial" w:eastAsia="Microsoft YaHei"/>
      <w:color w:val="14141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00" w:after="60"/>
      <w:ind w:left="0" w:right="8050"/>
    </w:pPr>
    <w:rPr>
      <w:rFonts w:ascii="Arial" w:hAnsi="Arial" w:eastAsia="Microsoft YaHe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RepoPilot_AI_简历模板_社招_后端Agent平台</dc:title>
  <dc:subject>RepoPilot AI 项目简历模板</dc:subject>
  <dc:creator/>
  <cp:keywords>RepoPilot AI, AI Agent, RAG,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