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星辰科技有限公司 员工手册（2026 版）</w:t>
      </w:r>
    </w:p>
    <w:p>
      <w:pPr>
        <w:pStyle w:val="Heading1"/>
      </w:pPr>
      <w:r>
        <w:t>第一章 公司简介</w:t>
      </w:r>
    </w:p>
    <w:p>
      <w:r>
        <w:t>星辰科技有限公司成立于 2018 年，总部位于深圳，在北京、上海、杭州设有分公司。公司致力于为企业客户提供智能客服解决方案，核心产品包括 AI 客服机器人、智能知识库管理系统和数据分析平台。公司现有员工 500 余人，其中技术研发人员占比超过 60%。</w:t>
      </w:r>
    </w:p>
    <w:p>
      <w:pPr>
        <w:pStyle w:val="Heading1"/>
      </w:pPr>
      <w:r>
        <w:t>第二章 入职与考勤</w:t>
      </w:r>
    </w:p>
    <w:p>
      <w:pPr>
        <w:pStyle w:val="Heading3"/>
      </w:pPr>
      <w:r>
        <w:t>2.1 入职流程</w:t>
      </w:r>
    </w:p>
    <w:p>
      <w:r>
        <w:t>新员工入职当天需携带身份证原件、学历学位证书复印件、银行卡（用于工资发放）。入职第一周安排新员工培训，内容包括公司文化、产品介绍、安全规范。试用期统一为三个月，表现优秀者可申请提前转正。</w:t>
      </w:r>
    </w:p>
    <w:p>
      <w:pPr>
        <w:pStyle w:val="Heading3"/>
      </w:pPr>
      <w:r>
        <w:t>2.2 工作时间</w:t>
      </w:r>
    </w:p>
    <w:p>
      <w:r>
        <w:t>公司实行弹性工作制，核心工作时间为上午 10:00 至下午 4:00。员工每日工作时间不少于 8 小时，每周不少于 40 小时。支持远程办公，但需提前向直属主管申请。每月远程办公天数不超过 8 天。</w:t>
      </w:r>
    </w:p>
    <w:p>
      <w:pPr>
        <w:pStyle w:val="Heading3"/>
      </w:pPr>
      <w:r>
        <w:t>2.3 考勤规则</w:t>
      </w:r>
    </w:p>
    <w:p>
      <w:r>
        <w:t>迟到 30 分钟以内不算旷工，但月度累计迟到超过 5 次，超出部分按每次扣除半天年假计算。无故缺勤连续 3 天或月累计 5 天，视为严重违纪，公司有权解除劳动合同。</w:t>
      </w:r>
    </w:p>
    <w:p>
      <w:pPr>
        <w:pStyle w:val="Heading1"/>
      </w:pPr>
      <w:r>
        <w:t>第三章 薪酬与福利</w:t>
      </w:r>
    </w:p>
    <w:p>
      <w:pPr>
        <w:pStyle w:val="Heading3"/>
      </w:pPr>
      <w:r>
        <w:t>3.1 薪酬结构</w:t>
      </w:r>
    </w:p>
    <w:p>
      <w:r>
        <w:t>员工薪酬由基本工资、绩效奖金、年终奖三部分组成。基本工资每月 5 日发放，绩效奖金按月考核、次月发放。年终奖根据公司年度业绩和个人绩效综合评定，一般在春节前发放。年度绩效评级为 S 级的员工可额外获得 2 个月工资的特别奖励。</w:t>
      </w:r>
    </w:p>
    <w:p>
      <w:pPr>
        <w:pStyle w:val="Heading3"/>
      </w:pPr>
      <w:r>
        <w:t>3.2 福利待遇</w:t>
      </w:r>
    </w:p>
    <w:p>
      <w:r>
        <w:t>公司为全体员工缴纳五险一金，额外提供补充商业医疗保险。每年一次免费体检，体检中心可选美年大健康或爱康国宾。员工生日当月发放 300 元京东购物卡。公司设有健身房、台球室和免费下午茶。</w:t>
      </w:r>
    </w:p>
    <w:p>
      <w:pPr>
        <w:pStyle w:val="Heading3"/>
      </w:pPr>
      <w:r>
        <w:t>3.3 年假与请假</w:t>
      </w:r>
    </w:p>
    <w:p>
      <w:r>
        <w:t>入职满 1 年的员工享有 5 天带薪年假，此后工龄每增加 1 年增加 1 天，上限 15 天。年假需提前一周申请，由直属主管审批通过后方可使用。当年未休完的年假可延期至次年 3 月 31 日前使用，逾期自动清零。</w:t>
      </w:r>
    </w:p>
    <w:p>
      <w:r>
        <w:t>病假：员工因病需要休息的，凭医院出具的病假证明可申请病假。病假期间工资按基本工资的 80% 发放，每月病假累计不超过 2 天的不影响全勤。婚假 3 天，需提前一个月申请。丧假 3 天，限于直系亲属。产假按国家规定执行，女性员工享受 158 天（含产前 15 天）。</w:t>
      </w:r>
    </w:p>
    <w:p>
      <w:pPr>
        <w:pStyle w:val="Heading1"/>
      </w:pPr>
      <w:r>
        <w:t>第四章 培训与晋升</w:t>
      </w:r>
    </w:p>
    <w:p>
      <w:r>
        <w:t>公司每季度组织一次技术分享会，鼓励员工分享项目经验和技术心得。年度技术大会是公司最重要的技术活动，设有最佳项目奖、技术创新奖和最佳新人奖。公司提供每年 3000 元的学习基金，可用于购买技术书籍、在线课程或参加行业会议。</w:t>
      </w:r>
    </w:p>
    <w:p>
      <w:r>
        <w:t>晋升考核每年一次，评估维度包括技术能力、项目成果、团队协作三个方面的综合表现。技术序列晋升路径为：初级工程师 → 中级工程师 → 高级工程师 → 技术专家 → 架构师。管理序列晋升路径为：团队主管 → 部门经理 → 技术总监 → CTO。</w:t>
      </w:r>
    </w:p>
    <w:p>
      <w:pPr>
        <w:pStyle w:val="Heading1"/>
      </w:pPr>
      <w:r>
        <w:t>第五章 行为规范与安全</w:t>
      </w:r>
    </w:p>
    <w:p>
      <w:r>
        <w:t>员工不得在社交媒体上发布公司未公开的产品信息、财务数据或客户名单。违反信息安全规定的行为，包括泄露内部代码、客户数据或商业机密，公司将视情节严重程度给予警告、记过直至解除劳动合同的处分。日常工作文件必须存储在公司的加密云盘中，禁止使用个人网盘存储工作相关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