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E1" w:rsidRPr="00412A39" w:rsidRDefault="009A5E29" w:rsidP="00412A39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Chapter Eleven</w:t>
      </w:r>
      <w:r w:rsidR="00CB18E1" w:rsidRPr="00412A39">
        <w:rPr>
          <w:sz w:val="48"/>
          <w:szCs w:val="48"/>
        </w:rPr>
        <w:t xml:space="preserve"> </w:t>
      </w:r>
      <w:r w:rsidR="00412A39">
        <w:rPr>
          <w:sz w:val="48"/>
          <w:szCs w:val="48"/>
        </w:rPr>
        <w:t>Assignment</w:t>
      </w:r>
    </w:p>
    <w:p w:rsidR="00DF45A9" w:rsidRDefault="00CB18E1" w:rsidP="005F10DB">
      <w:p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2C5340">
        <w:rPr>
          <w:rFonts w:ascii="Times New Roman" w:hAnsi="Times New Roman" w:cs="Times New Roman"/>
          <w:sz w:val="24"/>
          <w:szCs w:val="24"/>
        </w:rPr>
        <w:t xml:space="preserve">To perform the following assignments, refer to the tables created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5E29">
        <w:rPr>
          <w:rFonts w:ascii="Times New Roman" w:hAnsi="Times New Roman" w:cs="Times New Roman"/>
          <w:i/>
          <w:sz w:val="24"/>
          <w:szCs w:val="24"/>
          <w:u w:val="single"/>
        </w:rPr>
        <w:t>New Build Script Chapter 11</w:t>
      </w:r>
      <w:r w:rsidR="00F315ED" w:rsidRPr="00F315ED">
        <w:rPr>
          <w:rFonts w:ascii="Times New Roman" w:hAnsi="Times New Roman" w:cs="Times New Roman"/>
          <w:i/>
          <w:sz w:val="24"/>
          <w:szCs w:val="24"/>
          <w:u w:val="single"/>
        </w:rPr>
        <w:t>.sql</w:t>
      </w:r>
      <w:r w:rsidR="00F315ED">
        <w:rPr>
          <w:rFonts w:ascii="Times New Roman" w:hAnsi="Times New Roman" w:cs="Times New Roman"/>
          <w:sz w:val="24"/>
          <w:szCs w:val="24"/>
        </w:rPr>
        <w:t xml:space="preserve"> </w:t>
      </w:r>
      <w:r w:rsidRPr="002C5340">
        <w:rPr>
          <w:rFonts w:ascii="Times New Roman" w:hAnsi="Times New Roman" w:cs="Times New Roman"/>
          <w:sz w:val="24"/>
          <w:szCs w:val="24"/>
        </w:rPr>
        <w:t>script in Black B</w:t>
      </w:r>
      <w:r>
        <w:rPr>
          <w:rFonts w:ascii="Times New Roman" w:hAnsi="Times New Roman" w:cs="Times New Roman"/>
          <w:sz w:val="24"/>
          <w:szCs w:val="24"/>
        </w:rPr>
        <w:t>oard Learn/Course Content/</w:t>
      </w:r>
      <w:r w:rsidR="00F315ED" w:rsidRPr="00F315ED">
        <w:t xml:space="preserve"> </w:t>
      </w:r>
      <w:r w:rsidR="009A5E29">
        <w:rPr>
          <w:rFonts w:ascii="Times New Roman" w:hAnsi="Times New Roman" w:cs="Times New Roman"/>
          <w:sz w:val="24"/>
          <w:szCs w:val="24"/>
        </w:rPr>
        <w:t>Chapter 11</w:t>
      </w:r>
      <w:r w:rsidR="00F315ED" w:rsidRPr="00F315ED">
        <w:rPr>
          <w:rFonts w:ascii="Times New Roman" w:hAnsi="Times New Roman" w:cs="Times New Roman"/>
          <w:sz w:val="24"/>
          <w:szCs w:val="24"/>
        </w:rPr>
        <w:t xml:space="preserve"> </w:t>
      </w:r>
      <w:r w:rsidR="009A5E29">
        <w:rPr>
          <w:rFonts w:ascii="Times New Roman" w:hAnsi="Times New Roman" w:cs="Times New Roman"/>
          <w:sz w:val="24"/>
          <w:szCs w:val="24"/>
        </w:rPr>
        <w:t>Group</w:t>
      </w:r>
      <w:r w:rsidR="00F315ED" w:rsidRPr="00F315ED">
        <w:rPr>
          <w:rFonts w:ascii="Times New Roman" w:hAnsi="Times New Roman" w:cs="Times New Roman"/>
          <w:sz w:val="24"/>
          <w:szCs w:val="24"/>
        </w:rPr>
        <w:t xml:space="preserve"> Functions</w:t>
      </w:r>
      <w:r w:rsidR="00F315ED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5ED" w:rsidRPr="00F315ED" w:rsidRDefault="00B77B63" w:rsidP="00F315E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highest gross pay by the employees in the table employee_x</w:t>
      </w:r>
      <w:r w:rsidR="00157D6D">
        <w:rPr>
          <w:rFonts w:ascii="Times New Roman" w:hAnsi="Times New Roman" w:cs="Times New Roman"/>
          <w:sz w:val="24"/>
          <w:szCs w:val="24"/>
        </w:rPr>
        <w:t>.</w:t>
      </w:r>
    </w:p>
    <w:p w:rsidR="006E3588" w:rsidRDefault="00C37B84" w:rsidP="00A507DA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Goes Here</w:t>
      </w:r>
    </w:p>
    <w:p w:rsidR="0083305B" w:rsidRPr="0083305B" w:rsidRDefault="0083305B" w:rsidP="0083305B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83305B">
        <w:rPr>
          <w:rFonts w:ascii="Courier New" w:hAnsi="Courier New" w:cs="Courier New"/>
          <w:b/>
          <w:color w:val="5B9BD5" w:themeColor="accent1"/>
          <w:sz w:val="20"/>
          <w:szCs w:val="20"/>
        </w:rPr>
        <w:t>select to_char(max(hours*JOB_BASE_PAY),'$9</w:t>
      </w:r>
      <w:r>
        <w:rPr>
          <w:rFonts w:ascii="Courier New" w:hAnsi="Courier New" w:cs="Courier New"/>
          <w:b/>
          <w:color w:val="5B9BD5" w:themeColor="accent1"/>
          <w:sz w:val="20"/>
          <w:szCs w:val="20"/>
        </w:rPr>
        <w:t>,999</w:t>
      </w:r>
      <w:r w:rsidRPr="0083305B">
        <w:rPr>
          <w:rFonts w:ascii="Courier New" w:hAnsi="Courier New" w:cs="Courier New"/>
          <w:b/>
          <w:color w:val="5B9BD5" w:themeColor="accent1"/>
          <w:sz w:val="20"/>
          <w:szCs w:val="20"/>
        </w:rPr>
        <w:t>,999.99') as "highest weekly grosspay"</w:t>
      </w:r>
    </w:p>
    <w:p w:rsidR="00C06439" w:rsidRPr="0083305B" w:rsidRDefault="0083305B" w:rsidP="0083305B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83305B">
        <w:rPr>
          <w:rFonts w:ascii="Courier New" w:hAnsi="Courier New" w:cs="Courier New"/>
          <w:b/>
          <w:color w:val="5B9BD5" w:themeColor="accent1"/>
          <w:sz w:val="20"/>
          <w:szCs w:val="20"/>
        </w:rPr>
        <w:t>from EMPLOYEE_X,job,hours ;</w:t>
      </w:r>
    </w:p>
    <w:p w:rsidR="00294682" w:rsidRDefault="00C37B84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Screen Shot Goes Here</w:t>
      </w:r>
    </w:p>
    <w:p w:rsidR="0083305B" w:rsidRDefault="0083305B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F357C7A" wp14:editId="789FBF69">
            <wp:extent cx="5943600" cy="85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B77B6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lowest YTD sales from the table Store2</w:t>
      </w:r>
    </w:p>
    <w:p w:rsidR="006E3588" w:rsidRDefault="00C37B84" w:rsidP="00325B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</w:t>
      </w:r>
      <w:r w:rsidR="001153E6">
        <w:rPr>
          <w:rFonts w:ascii="Courier New" w:hAnsi="Courier New" w:cs="Courier New"/>
          <w:b/>
          <w:sz w:val="20"/>
          <w:szCs w:val="20"/>
        </w:rPr>
        <w:t xml:space="preserve">QL Statement goes </w:t>
      </w:r>
      <w:r>
        <w:rPr>
          <w:rFonts w:ascii="Courier New" w:hAnsi="Courier New" w:cs="Courier New"/>
          <w:b/>
          <w:sz w:val="20"/>
          <w:szCs w:val="20"/>
        </w:rPr>
        <w:t>Here</w:t>
      </w:r>
    </w:p>
    <w:p w:rsidR="0083305B" w:rsidRPr="0083305B" w:rsidRDefault="0083305B" w:rsidP="0083305B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83305B">
        <w:rPr>
          <w:rFonts w:ascii="Courier New" w:hAnsi="Courier New" w:cs="Courier New"/>
          <w:b/>
          <w:color w:val="5B9BD5" w:themeColor="accent1"/>
          <w:sz w:val="20"/>
          <w:szCs w:val="20"/>
        </w:rPr>
        <w:t>select to_char(min(STORE_YTD_SALES),'$9,999,999.99') as "lowest YTD sale"</w:t>
      </w:r>
    </w:p>
    <w:p w:rsidR="0083305B" w:rsidRDefault="0083305B" w:rsidP="0083305B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83305B">
        <w:rPr>
          <w:rFonts w:ascii="Courier New" w:hAnsi="Courier New" w:cs="Courier New"/>
          <w:b/>
          <w:color w:val="5B9BD5" w:themeColor="accent1"/>
          <w:sz w:val="20"/>
          <w:szCs w:val="20"/>
        </w:rPr>
        <w:t>from store2;</w:t>
      </w:r>
    </w:p>
    <w:p w:rsidR="00294682" w:rsidRDefault="00C37B84" w:rsidP="0083305B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Screen Shot goes here</w:t>
      </w:r>
    </w:p>
    <w:p w:rsidR="0083305B" w:rsidRDefault="0083305B" w:rsidP="0083305B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41BF6CD6" wp14:editId="7C6523DE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762DB6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Determine the lowest starting bid for the item where the opening bid is in the month of January</w:t>
      </w:r>
      <w:r w:rsidR="00157D6D">
        <w:rPr>
          <w:rFonts w:ascii="Times New Roman" w:hAnsi="Times New Roman" w:cs="Times New Roman"/>
          <w:sz w:val="24"/>
          <w:szCs w:val="24"/>
        </w:rPr>
        <w:t>.</w:t>
      </w:r>
    </w:p>
    <w:p w:rsidR="00A61CD9" w:rsidRDefault="00A61CD9" w:rsidP="00A61CD9">
      <w:pPr>
        <w:spacing w:before="240" w:after="240" w:line="276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A61CD9">
        <w:rPr>
          <w:rFonts w:ascii="Courier New" w:hAnsi="Courier New" w:cs="Courier New"/>
          <w:b/>
          <w:sz w:val="20"/>
          <w:szCs w:val="20"/>
        </w:rPr>
        <w:t>SQL Statement Goes Here</w:t>
      </w:r>
    </w:p>
    <w:p w:rsidR="009B0D91" w:rsidRPr="009B0D91" w:rsidRDefault="009B0D91" w:rsidP="009B0D91">
      <w:pPr>
        <w:spacing w:before="240" w:after="240" w:line="276" w:lineRule="auto"/>
        <w:ind w:left="36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B0D91">
        <w:rPr>
          <w:rFonts w:ascii="Courier New" w:hAnsi="Courier New" w:cs="Courier New"/>
          <w:b/>
          <w:color w:val="5B9BD5" w:themeColor="accent1"/>
          <w:sz w:val="20"/>
          <w:szCs w:val="20"/>
        </w:rPr>
        <w:t>select to_char(min(STARTINGBID),'$9,999,999.99') as "lowest starting bid"</w:t>
      </w:r>
    </w:p>
    <w:p w:rsidR="009B0D91" w:rsidRPr="009B0D91" w:rsidRDefault="009B0D91" w:rsidP="009B0D91">
      <w:pPr>
        <w:spacing w:before="240" w:after="240" w:line="276" w:lineRule="auto"/>
        <w:ind w:left="36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B0D91">
        <w:rPr>
          <w:rFonts w:ascii="Courier New" w:hAnsi="Courier New" w:cs="Courier New"/>
          <w:b/>
          <w:color w:val="5B9BD5" w:themeColor="accent1"/>
          <w:sz w:val="20"/>
          <w:szCs w:val="20"/>
        </w:rPr>
        <w:t>from item</w:t>
      </w:r>
    </w:p>
    <w:p w:rsidR="009B0D91" w:rsidRPr="009B0D91" w:rsidRDefault="009B0D91" w:rsidP="009B0D91">
      <w:pPr>
        <w:spacing w:before="240" w:after="240" w:line="276" w:lineRule="auto"/>
        <w:ind w:left="360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9B0D91">
        <w:rPr>
          <w:rFonts w:ascii="Courier New" w:hAnsi="Courier New" w:cs="Courier New"/>
          <w:b/>
          <w:color w:val="5B9BD5" w:themeColor="accent1"/>
          <w:sz w:val="20"/>
          <w:szCs w:val="20"/>
        </w:rPr>
        <w:t>where OpenDATETIME like '%JAN%';</w:t>
      </w:r>
    </w:p>
    <w:p w:rsidR="00294682" w:rsidRDefault="00A61CD9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C37B84">
        <w:rPr>
          <w:rFonts w:ascii="Courier New" w:hAnsi="Courier New" w:cs="Courier New"/>
          <w:b/>
          <w:sz w:val="20"/>
          <w:szCs w:val="20"/>
        </w:rPr>
        <w:t>Screen Shot goes here</w:t>
      </w:r>
    </w:p>
    <w:p w:rsidR="009B0D91" w:rsidRDefault="009B0D91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C41B602" wp14:editId="40CA59B2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690DD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FE6632">
        <w:rPr>
          <w:rFonts w:ascii="Times New Roman" w:hAnsi="Times New Roman" w:cs="Times New Roman"/>
          <w:sz w:val="24"/>
          <w:szCs w:val="24"/>
        </w:rPr>
        <w:t xml:space="preserve">just the </w:t>
      </w:r>
      <w:r>
        <w:rPr>
          <w:rFonts w:ascii="Times New Roman" w:hAnsi="Times New Roman" w:cs="Times New Roman"/>
          <w:sz w:val="24"/>
          <w:szCs w:val="24"/>
        </w:rPr>
        <w:t>store name</w:t>
      </w:r>
      <w:r w:rsidR="00FE6632">
        <w:rPr>
          <w:rFonts w:ascii="Times New Roman" w:hAnsi="Times New Roman" w:cs="Times New Roman"/>
          <w:sz w:val="24"/>
          <w:szCs w:val="24"/>
        </w:rPr>
        <w:t xml:space="preserve"> once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6632">
        <w:rPr>
          <w:rFonts w:ascii="Times New Roman" w:hAnsi="Times New Roman" w:cs="Times New Roman"/>
          <w:sz w:val="24"/>
          <w:szCs w:val="24"/>
        </w:rPr>
        <w:t>total weekly sales of the stores and the total weekly sales for the all the stores. Use the STORE table and the STORE-SALES table only.</w:t>
      </w:r>
    </w:p>
    <w:p w:rsidR="00A61CD9" w:rsidRDefault="00A61CD9" w:rsidP="00A61CD9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Goes Here</w:t>
      </w:r>
    </w:p>
    <w:p w:rsidR="00622A86" w:rsidRPr="00622A86" w:rsidRDefault="00622A86" w:rsidP="00622A86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622A86">
        <w:rPr>
          <w:rFonts w:ascii="Courier New" w:hAnsi="Courier New" w:cs="Courier New"/>
          <w:b/>
          <w:color w:val="5B9BD5" w:themeColor="accent1"/>
          <w:sz w:val="20"/>
          <w:szCs w:val="20"/>
        </w:rPr>
        <w:t>select STORE_NAME as store, to_char(sum(STORE_WEEKLY_SALES),'$999,999,999.99') as "weekly sales"</w:t>
      </w:r>
    </w:p>
    <w:p w:rsidR="00622A86" w:rsidRPr="00622A86" w:rsidRDefault="00622A86" w:rsidP="00622A86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622A86">
        <w:rPr>
          <w:rFonts w:ascii="Courier New" w:hAnsi="Courier New" w:cs="Courier New"/>
          <w:b/>
          <w:color w:val="5B9BD5" w:themeColor="accent1"/>
          <w:sz w:val="20"/>
          <w:szCs w:val="20"/>
        </w:rPr>
        <w:t>from STORE_SALES natural join store</w:t>
      </w:r>
    </w:p>
    <w:p w:rsidR="00472FA9" w:rsidRPr="00622A86" w:rsidRDefault="00622A86" w:rsidP="00622A86">
      <w:pPr>
        <w:spacing w:before="240" w:after="240" w:line="276" w:lineRule="auto"/>
        <w:rPr>
          <w:rFonts w:ascii="Courier New" w:hAnsi="Courier New" w:cs="Courier New"/>
          <w:b/>
          <w:color w:val="5B9BD5" w:themeColor="accent1"/>
          <w:sz w:val="20"/>
          <w:szCs w:val="20"/>
        </w:rPr>
      </w:pPr>
      <w:r w:rsidRPr="00622A86">
        <w:rPr>
          <w:rFonts w:ascii="Courier New" w:hAnsi="Courier New" w:cs="Courier New"/>
          <w:b/>
          <w:color w:val="5B9BD5" w:themeColor="accent1"/>
          <w:sz w:val="20"/>
          <w:szCs w:val="20"/>
        </w:rPr>
        <w:t>group by grouping sets ((STORE_name), ());</w:t>
      </w:r>
    </w:p>
    <w:p w:rsidR="00112358" w:rsidRDefault="00C37B84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Screen Shot goes here</w:t>
      </w:r>
    </w:p>
    <w:p w:rsidR="00622A86" w:rsidRDefault="00622A86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6C3803FD" wp14:editId="0CAD6036">
            <wp:extent cx="59436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F315ED" w:rsidRDefault="00FE6632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the </w:t>
      </w:r>
      <w:r w:rsidR="00AF1900">
        <w:rPr>
          <w:rFonts w:ascii="Times New Roman" w:hAnsi="Times New Roman" w:cs="Times New Roman"/>
          <w:sz w:val="24"/>
          <w:szCs w:val="24"/>
        </w:rPr>
        <w:t xml:space="preserve">total weekly sales by </w:t>
      </w:r>
      <w:r>
        <w:rPr>
          <w:rFonts w:ascii="Times New Roman" w:hAnsi="Times New Roman" w:cs="Times New Roman"/>
          <w:sz w:val="24"/>
          <w:szCs w:val="24"/>
        </w:rPr>
        <w:t>store name</w:t>
      </w:r>
      <w:r w:rsidR="00AF1900">
        <w:rPr>
          <w:rFonts w:ascii="Times New Roman" w:hAnsi="Times New Roman" w:cs="Times New Roman"/>
          <w:sz w:val="24"/>
          <w:szCs w:val="24"/>
        </w:rPr>
        <w:t xml:space="preserve">, region and the grand total. </w:t>
      </w:r>
      <w:r>
        <w:rPr>
          <w:rFonts w:ascii="Times New Roman" w:hAnsi="Times New Roman" w:cs="Times New Roman"/>
          <w:sz w:val="24"/>
          <w:szCs w:val="24"/>
        </w:rPr>
        <w:t>Use the STORE table</w:t>
      </w:r>
      <w:r w:rsidR="00AF1900">
        <w:rPr>
          <w:rFonts w:ascii="Times New Roman" w:hAnsi="Times New Roman" w:cs="Times New Roman"/>
          <w:sz w:val="24"/>
          <w:szCs w:val="24"/>
        </w:rPr>
        <w:t>, REGION table, and the STORE_SALES table</w:t>
      </w:r>
      <w:r w:rsidR="00AC0C96">
        <w:rPr>
          <w:rFonts w:ascii="Times New Roman" w:hAnsi="Times New Roman" w:cs="Times New Roman"/>
          <w:sz w:val="24"/>
          <w:szCs w:val="24"/>
        </w:rPr>
        <w:t>.</w:t>
      </w:r>
    </w:p>
    <w:p w:rsidR="00A61CD9" w:rsidRDefault="00A61CD9" w:rsidP="00A61CD9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Goes Here</w:t>
      </w:r>
    </w:p>
    <w:p w:rsidR="006D6466" w:rsidRPr="006D6466" w:rsidRDefault="006D6466" w:rsidP="006D6466">
      <w:pPr>
        <w:spacing w:before="240" w:after="240" w:line="276" w:lineRule="auto"/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</w:pPr>
      <w:r w:rsidRPr="006D6466"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  <w:t xml:space="preserve">select store_name "store name", to_char(sum(store_weekly_sales),'$999,999,999.99') "weekly Sales", REGION_DESCRIPT "region" </w:t>
      </w:r>
    </w:p>
    <w:p w:rsidR="006D6466" w:rsidRPr="006D6466" w:rsidRDefault="006D6466" w:rsidP="006D6466">
      <w:pPr>
        <w:spacing w:before="240" w:after="240" w:line="276" w:lineRule="auto"/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</w:pPr>
      <w:r w:rsidRPr="006D6466"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  <w:t>from store join store_sales using (store_code) join region using (REGION_CODE)</w:t>
      </w:r>
    </w:p>
    <w:p w:rsidR="006D6466" w:rsidRPr="006D6466" w:rsidRDefault="006D6466" w:rsidP="006D6466">
      <w:pPr>
        <w:spacing w:before="240" w:after="240" w:line="276" w:lineRule="auto"/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</w:pPr>
      <w:r w:rsidRPr="006D6466"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  <w:t xml:space="preserve">group by </w:t>
      </w:r>
    </w:p>
    <w:p w:rsidR="00083CB7" w:rsidRDefault="006D6466" w:rsidP="006D6466">
      <w:pPr>
        <w:spacing w:before="240" w:after="240" w:line="276" w:lineRule="auto"/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</w:pPr>
      <w:r w:rsidRPr="006D6466">
        <w:rPr>
          <w:rFonts w:ascii="Courier New" w:hAnsi="Courier New" w:cs="Courier New"/>
          <w:b/>
          <w:color w:val="2E74B5" w:themeColor="accent1" w:themeShade="BF"/>
          <w:sz w:val="20"/>
          <w:szCs w:val="20"/>
        </w:rPr>
        <w:t>grouping sets ((REGION_DESCRIPT),(store_name, REGION_DESCRIPT), ());</w:t>
      </w:r>
    </w:p>
    <w:p w:rsidR="00294682" w:rsidRDefault="00C37B84" w:rsidP="006D6466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t>Screen Shot goes here</w:t>
      </w:r>
    </w:p>
    <w:p w:rsidR="00266F16" w:rsidRDefault="006D6466" w:rsidP="00D2132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1CB45F4A" wp14:editId="2ECED8EF">
            <wp:extent cx="5943600" cy="160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F16" w:rsidSect="00A67D7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F3" w:rsidRDefault="008237F3" w:rsidP="00A67D7D">
      <w:r>
        <w:separator/>
      </w:r>
    </w:p>
  </w:endnote>
  <w:endnote w:type="continuationSeparator" w:id="0">
    <w:p w:rsidR="008237F3" w:rsidRDefault="008237F3" w:rsidP="00A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E6" w:rsidRDefault="001153E6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F002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F3" w:rsidRDefault="008237F3" w:rsidP="00A67D7D">
      <w:r>
        <w:separator/>
      </w:r>
    </w:p>
  </w:footnote>
  <w:footnote w:type="continuationSeparator" w:id="0">
    <w:p w:rsidR="008237F3" w:rsidRDefault="008237F3" w:rsidP="00A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E6" w:rsidRPr="00412A39" w:rsidRDefault="008237F3">
    <w:pPr>
      <w:pStyle w:val="Header"/>
      <w:rPr>
        <w:rStyle w:val="IntenseReference"/>
      </w:rPr>
    </w:pPr>
    <w:r>
      <w:rPr>
        <w:rStyle w:val="IntenseReferenc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18706" o:spid="_x0000_s2049" type="#_x0000_t136" style="position:absolute;margin-left:0;margin-top:0;width:569.85pt;height:89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omework Assignment"/>
          <w10:wrap anchorx="margin" anchory="margin"/>
        </v:shape>
      </w:pict>
    </w:r>
    <w:r w:rsidR="001153E6">
      <w:rPr>
        <w:rStyle w:val="IntenseReference"/>
      </w:rPr>
      <w:t>Waiyat Hamdani</w:t>
    </w:r>
    <w:r w:rsidR="001153E6" w:rsidRPr="00412A39">
      <w:rPr>
        <w:rStyle w:val="IntenseReference"/>
      </w:rPr>
      <w:tab/>
      <w:t>Database I</w:t>
    </w:r>
    <w:r w:rsidR="001153E6" w:rsidRPr="00412A39">
      <w:rPr>
        <w:rStyle w:val="IntenseReference"/>
      </w:rPr>
      <w:tab/>
    </w:r>
    <w:r w:rsidR="001153E6" w:rsidRPr="00412A39">
      <w:rPr>
        <w:rStyle w:val="IntenseReference"/>
      </w:rPr>
      <w:fldChar w:fldCharType="begin"/>
    </w:r>
    <w:r w:rsidR="001153E6" w:rsidRPr="00412A39">
      <w:rPr>
        <w:rStyle w:val="IntenseReference"/>
      </w:rPr>
      <w:instrText xml:space="preserve"> DATE \@ "MMMM d, yyyy" </w:instrText>
    </w:r>
    <w:r w:rsidR="001153E6" w:rsidRPr="00412A39">
      <w:rPr>
        <w:rStyle w:val="IntenseReference"/>
      </w:rPr>
      <w:fldChar w:fldCharType="separate"/>
    </w:r>
    <w:r w:rsidR="00083CB7">
      <w:rPr>
        <w:rStyle w:val="IntenseReference"/>
        <w:noProof/>
      </w:rPr>
      <w:t>December 4, 2017</w:t>
    </w:r>
    <w:r w:rsidR="001153E6" w:rsidRPr="00412A39">
      <w:rPr>
        <w:rStyle w:val="IntenseReferenc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1B3"/>
    <w:multiLevelType w:val="hybridMultilevel"/>
    <w:tmpl w:val="96A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28F3"/>
    <w:multiLevelType w:val="hybridMultilevel"/>
    <w:tmpl w:val="61B8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5543"/>
    <w:multiLevelType w:val="hybridMultilevel"/>
    <w:tmpl w:val="7864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53E2"/>
    <w:multiLevelType w:val="hybridMultilevel"/>
    <w:tmpl w:val="BA3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97C49"/>
    <w:multiLevelType w:val="hybridMultilevel"/>
    <w:tmpl w:val="842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31BC8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3CA"/>
    <w:multiLevelType w:val="hybridMultilevel"/>
    <w:tmpl w:val="C8AA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35E63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A9"/>
    <w:rsid w:val="00040CEF"/>
    <w:rsid w:val="00064A8B"/>
    <w:rsid w:val="00066B3B"/>
    <w:rsid w:val="00083CB7"/>
    <w:rsid w:val="000D7F43"/>
    <w:rsid w:val="00112358"/>
    <w:rsid w:val="001153E6"/>
    <w:rsid w:val="0012192B"/>
    <w:rsid w:val="00145036"/>
    <w:rsid w:val="00157D6D"/>
    <w:rsid w:val="001B57B2"/>
    <w:rsid w:val="001C79F0"/>
    <w:rsid w:val="001F0026"/>
    <w:rsid w:val="00225CDF"/>
    <w:rsid w:val="00230495"/>
    <w:rsid w:val="00231308"/>
    <w:rsid w:val="00266F16"/>
    <w:rsid w:val="00294682"/>
    <w:rsid w:val="002B6A14"/>
    <w:rsid w:val="00325BE5"/>
    <w:rsid w:val="00361524"/>
    <w:rsid w:val="003F18AC"/>
    <w:rsid w:val="00403BAA"/>
    <w:rsid w:val="00412A39"/>
    <w:rsid w:val="004671F5"/>
    <w:rsid w:val="00472FA9"/>
    <w:rsid w:val="004D7F95"/>
    <w:rsid w:val="004F1C2D"/>
    <w:rsid w:val="005465DC"/>
    <w:rsid w:val="005F10DB"/>
    <w:rsid w:val="00622A86"/>
    <w:rsid w:val="006263C0"/>
    <w:rsid w:val="00671444"/>
    <w:rsid w:val="006769EB"/>
    <w:rsid w:val="00690DD3"/>
    <w:rsid w:val="006D6466"/>
    <w:rsid w:val="006E3588"/>
    <w:rsid w:val="007055A3"/>
    <w:rsid w:val="00712DF9"/>
    <w:rsid w:val="00725DBF"/>
    <w:rsid w:val="00762DB6"/>
    <w:rsid w:val="007716BD"/>
    <w:rsid w:val="008237F3"/>
    <w:rsid w:val="0083305B"/>
    <w:rsid w:val="008E196A"/>
    <w:rsid w:val="009A5E29"/>
    <w:rsid w:val="009B0D91"/>
    <w:rsid w:val="00A27420"/>
    <w:rsid w:val="00A507DA"/>
    <w:rsid w:val="00A61CD9"/>
    <w:rsid w:val="00A67D7D"/>
    <w:rsid w:val="00AA3A3D"/>
    <w:rsid w:val="00AC0C96"/>
    <w:rsid w:val="00AF1900"/>
    <w:rsid w:val="00B04BC7"/>
    <w:rsid w:val="00B77B63"/>
    <w:rsid w:val="00B86B7D"/>
    <w:rsid w:val="00BF4461"/>
    <w:rsid w:val="00BF5595"/>
    <w:rsid w:val="00C06439"/>
    <w:rsid w:val="00C37B84"/>
    <w:rsid w:val="00C701CA"/>
    <w:rsid w:val="00C74CFA"/>
    <w:rsid w:val="00CB18E1"/>
    <w:rsid w:val="00D2132F"/>
    <w:rsid w:val="00D50456"/>
    <w:rsid w:val="00D7679B"/>
    <w:rsid w:val="00DF45A9"/>
    <w:rsid w:val="00E045E5"/>
    <w:rsid w:val="00E66AB4"/>
    <w:rsid w:val="00F315ED"/>
    <w:rsid w:val="00F93FD4"/>
    <w:rsid w:val="00FB0493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C6A8D6"/>
  <w15:chartTrackingRefBased/>
  <w15:docId w15:val="{B44B7D87-2ABE-4B35-946E-5420E31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F45A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F45A9"/>
    <w:pPr>
      <w:ind w:left="159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45A9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F45A9"/>
    <w:pPr>
      <w:spacing w:before="66"/>
      <w:ind w:left="151" w:hanging="33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F45A9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7D"/>
  </w:style>
  <w:style w:type="paragraph" w:styleId="Footer">
    <w:name w:val="footer"/>
    <w:basedOn w:val="Normal"/>
    <w:link w:val="Foot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7D"/>
  </w:style>
  <w:style w:type="paragraph" w:styleId="ListParagraph">
    <w:name w:val="List Paragraph"/>
    <w:basedOn w:val="Normal"/>
    <w:uiPriority w:val="1"/>
    <w:qFormat/>
    <w:rsid w:val="005F10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12A3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6</cp:revision>
  <dcterms:created xsi:type="dcterms:W3CDTF">2017-11-15T22:41:00Z</dcterms:created>
  <dcterms:modified xsi:type="dcterms:W3CDTF">2017-12-04T19:37:00Z</dcterms:modified>
</cp:coreProperties>
</file>