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75" w:rsidRPr="00006AC6" w:rsidRDefault="008E1BA2" w:rsidP="00006AC6">
      <w:pPr>
        <w:pStyle w:val="IntenseQuote"/>
      </w:pPr>
      <w:r w:rsidRPr="00006AC6">
        <w:t>Complete</w:t>
      </w:r>
      <w:r w:rsidR="00FC7D36" w:rsidRPr="00006AC6">
        <w:t xml:space="preserve"> </w:t>
      </w:r>
      <w:r w:rsidR="00C90D30">
        <w:t xml:space="preserve">the following tasks that pertain to Chapter 5 &amp; </w:t>
      </w:r>
      <w:r w:rsidR="00FC7D36" w:rsidRPr="00006AC6">
        <w:t>Chapter 6</w:t>
      </w:r>
      <w:r w:rsidRPr="00006AC6">
        <w:t xml:space="preserve"> </w:t>
      </w:r>
      <w:r w:rsidR="00C90D30">
        <w:t>of the textbook</w:t>
      </w:r>
      <w:r w:rsidR="004128B0" w:rsidRPr="00006AC6">
        <w:t>.</w:t>
      </w:r>
    </w:p>
    <w:p w:rsidR="00BB5575" w:rsidRDefault="004128B0" w:rsidP="008E1BA2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 w:rsidRPr="00F2768C">
        <w:rPr>
          <w:rFonts w:ascii="Times New Roman" w:hAnsi="Times New Roman" w:cs="Times New Roman"/>
          <w:sz w:val="20"/>
          <w:szCs w:val="20"/>
        </w:rPr>
        <w:t xml:space="preserve">Create </w:t>
      </w:r>
      <w:r w:rsidR="00C90D30">
        <w:rPr>
          <w:rFonts w:ascii="Times New Roman" w:hAnsi="Times New Roman" w:cs="Times New Roman"/>
          <w:sz w:val="20"/>
          <w:szCs w:val="20"/>
        </w:rPr>
        <w:t>two</w:t>
      </w:r>
      <w:r w:rsidRPr="00F2768C">
        <w:rPr>
          <w:rFonts w:ascii="Times New Roman" w:hAnsi="Times New Roman" w:cs="Times New Roman"/>
          <w:sz w:val="20"/>
          <w:szCs w:val="20"/>
        </w:rPr>
        <w:t xml:space="preserve"> sequence</w:t>
      </w:r>
      <w:r w:rsidR="00C90D30">
        <w:rPr>
          <w:rFonts w:ascii="Times New Roman" w:hAnsi="Times New Roman" w:cs="Times New Roman"/>
          <w:sz w:val="20"/>
          <w:szCs w:val="20"/>
        </w:rPr>
        <w:t>s</w:t>
      </w:r>
      <w:r w:rsidRPr="00F2768C">
        <w:rPr>
          <w:rFonts w:ascii="Times New Roman" w:hAnsi="Times New Roman" w:cs="Times New Roman"/>
          <w:sz w:val="20"/>
          <w:szCs w:val="20"/>
        </w:rPr>
        <w:t xml:space="preserve"> for populating the </w:t>
      </w:r>
      <w:r w:rsidR="00C90D30">
        <w:rPr>
          <w:rFonts w:ascii="Times New Roman" w:hAnsi="Times New Roman" w:cs="Times New Roman"/>
          <w:sz w:val="20"/>
          <w:szCs w:val="20"/>
        </w:rPr>
        <w:t>INO</w:t>
      </w:r>
      <w:r w:rsidRPr="00F2768C">
        <w:rPr>
          <w:rFonts w:ascii="Times New Roman" w:hAnsi="Times New Roman" w:cs="Times New Roman"/>
          <w:sz w:val="20"/>
          <w:szCs w:val="20"/>
        </w:rPr>
        <w:t xml:space="preserve"> column of the </w:t>
      </w:r>
      <w:r w:rsidR="00C90D30">
        <w:rPr>
          <w:rFonts w:ascii="Times New Roman" w:hAnsi="Times New Roman" w:cs="Times New Roman"/>
          <w:sz w:val="20"/>
          <w:szCs w:val="20"/>
        </w:rPr>
        <w:t>RATING &amp; BID</w:t>
      </w:r>
      <w:r w:rsidRPr="00F2768C">
        <w:rPr>
          <w:rFonts w:ascii="Times New Roman" w:hAnsi="Times New Roman" w:cs="Times New Roman"/>
          <w:sz w:val="20"/>
          <w:szCs w:val="20"/>
        </w:rPr>
        <w:t xml:space="preserve"> table</w:t>
      </w:r>
      <w:r w:rsidR="00C90D30">
        <w:rPr>
          <w:rFonts w:ascii="Times New Roman" w:hAnsi="Times New Roman" w:cs="Times New Roman"/>
          <w:sz w:val="20"/>
          <w:szCs w:val="20"/>
        </w:rPr>
        <w:t xml:space="preserve">. Each sequence </w:t>
      </w:r>
      <w:r w:rsidR="00C90D30" w:rsidRPr="00F2768C">
        <w:rPr>
          <w:rFonts w:ascii="Times New Roman" w:hAnsi="Times New Roman" w:cs="Times New Roman"/>
          <w:sz w:val="20"/>
          <w:szCs w:val="20"/>
        </w:rPr>
        <w:t xml:space="preserve">generates </w:t>
      </w:r>
      <w:r w:rsidR="00965A01" w:rsidRPr="00F2768C">
        <w:rPr>
          <w:rFonts w:ascii="Times New Roman" w:hAnsi="Times New Roman" w:cs="Times New Roman"/>
          <w:sz w:val="20"/>
          <w:szCs w:val="20"/>
        </w:rPr>
        <w:t>integer’s</w:t>
      </w:r>
      <w:r w:rsidR="00C90D30" w:rsidRPr="00F2768C">
        <w:rPr>
          <w:rFonts w:ascii="Times New Roman" w:hAnsi="Times New Roman" w:cs="Times New Roman"/>
          <w:sz w:val="20"/>
          <w:szCs w:val="20"/>
        </w:rPr>
        <w:t xml:space="preserve"> </w:t>
      </w:r>
      <w:r w:rsidR="00965A01" w:rsidRPr="00F2768C">
        <w:rPr>
          <w:rFonts w:ascii="Times New Roman" w:hAnsi="Times New Roman" w:cs="Times New Roman"/>
          <w:sz w:val="20"/>
          <w:szCs w:val="20"/>
        </w:rPr>
        <w:t xml:space="preserve">minimum </w:t>
      </w:r>
      <w:r w:rsidR="00C90D30" w:rsidRPr="00F2768C">
        <w:rPr>
          <w:rFonts w:ascii="Times New Roman" w:hAnsi="Times New Roman" w:cs="Times New Roman"/>
          <w:sz w:val="20"/>
          <w:szCs w:val="20"/>
        </w:rPr>
        <w:t>value</w:t>
      </w:r>
      <w:r w:rsidR="00C90D30">
        <w:rPr>
          <w:rFonts w:ascii="Times New Roman" w:hAnsi="Times New Roman" w:cs="Times New Roman"/>
          <w:sz w:val="20"/>
          <w:szCs w:val="20"/>
        </w:rPr>
        <w:t xml:space="preserve"> 999 and </w:t>
      </w:r>
      <w:r w:rsidR="00965A01" w:rsidRPr="00F2768C">
        <w:rPr>
          <w:rFonts w:ascii="Times New Roman" w:hAnsi="Times New Roman" w:cs="Times New Roman"/>
          <w:sz w:val="20"/>
          <w:szCs w:val="20"/>
        </w:rPr>
        <w:t>maximum</w:t>
      </w:r>
      <w:r w:rsidR="00965A01">
        <w:rPr>
          <w:rFonts w:ascii="Times New Roman" w:hAnsi="Times New Roman" w:cs="Times New Roman"/>
          <w:sz w:val="20"/>
          <w:szCs w:val="20"/>
        </w:rPr>
        <w:t xml:space="preserve"> value </w:t>
      </w:r>
      <w:r w:rsidR="00C90D30">
        <w:rPr>
          <w:rFonts w:ascii="Times New Roman" w:hAnsi="Times New Roman" w:cs="Times New Roman"/>
          <w:sz w:val="20"/>
          <w:szCs w:val="20"/>
        </w:rPr>
        <w:t>1229</w:t>
      </w:r>
      <w:r w:rsidRPr="00F2768C">
        <w:rPr>
          <w:rFonts w:ascii="Times New Roman" w:hAnsi="Times New Roman" w:cs="Times New Roman"/>
          <w:sz w:val="20"/>
          <w:szCs w:val="20"/>
        </w:rPr>
        <w:t xml:space="preserve">. The options should be set to not cycle the </w:t>
      </w:r>
      <w:r w:rsidR="00965A01">
        <w:rPr>
          <w:rFonts w:ascii="Times New Roman" w:hAnsi="Times New Roman" w:cs="Times New Roman"/>
          <w:sz w:val="20"/>
          <w:szCs w:val="20"/>
        </w:rPr>
        <w:t>values and not cache any values</w:t>
      </w:r>
      <w:r w:rsidRPr="00F2768C">
        <w:rPr>
          <w:rFonts w:ascii="Times New Roman" w:hAnsi="Times New Roman" w:cs="Times New Roman"/>
          <w:sz w:val="20"/>
          <w:szCs w:val="20"/>
        </w:rPr>
        <w:t>.</w:t>
      </w:r>
      <w:r w:rsidR="00965A01">
        <w:rPr>
          <w:rFonts w:ascii="Times New Roman" w:hAnsi="Times New Roman" w:cs="Times New Roman"/>
          <w:sz w:val="20"/>
          <w:szCs w:val="20"/>
        </w:rPr>
        <w:t xml:space="preserve"> The names should be BID_INO_SEQ &amp; RATING_INO_SEQ.</w:t>
      </w:r>
    </w:p>
    <w:p w:rsidR="00006AC6" w:rsidRDefault="00883FFF" w:rsidP="007F6ADA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sz w:val="20"/>
          <w:szCs w:val="20"/>
          <w:highlight w:val="yellow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 goes here</w:t>
      </w:r>
    </w:p>
    <w:p w:rsidR="002D7AC2" w:rsidRPr="002D7AC2" w:rsidRDefault="002D7AC2" w:rsidP="007F6ADA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color w:val="365F91" w:themeColor="accent1" w:themeShade="BF"/>
          <w:sz w:val="20"/>
          <w:szCs w:val="20"/>
          <w:highlight w:val="yellow"/>
        </w:rPr>
      </w:pPr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create sequence BID_INO_SEQ increment by 1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minvalue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999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maxvalue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1229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nocycle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nocache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;</w:t>
      </w:r>
    </w:p>
    <w:p w:rsidR="00E37473" w:rsidRDefault="00883FFF" w:rsidP="007F6ADA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 goes here</w:t>
      </w:r>
    </w:p>
    <w:p w:rsidR="002D7AC2" w:rsidRPr="002D7AC2" w:rsidRDefault="002D7AC2" w:rsidP="007F6ADA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</w:pPr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create sequence RATING_INO_SEQ increment by 1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minvalue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999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maxvalue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1229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nocycle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nocache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;</w:t>
      </w:r>
    </w:p>
    <w:p w:rsidR="002D7AC2" w:rsidRPr="007F6ADA" w:rsidRDefault="002D7AC2" w:rsidP="007F6ADA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sz w:val="20"/>
          <w:szCs w:val="20"/>
        </w:rPr>
      </w:pPr>
    </w:p>
    <w:p w:rsidR="00965A01" w:rsidRDefault="00965A01" w:rsidP="00965A01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 w:rsidRPr="00F2768C">
        <w:rPr>
          <w:rFonts w:ascii="Times New Roman" w:hAnsi="Times New Roman" w:cs="Times New Roman"/>
          <w:sz w:val="20"/>
          <w:szCs w:val="20"/>
        </w:rPr>
        <w:t xml:space="preserve">Create </w:t>
      </w:r>
      <w:r>
        <w:rPr>
          <w:rFonts w:ascii="Times New Roman" w:hAnsi="Times New Roman" w:cs="Times New Roman"/>
          <w:sz w:val="20"/>
          <w:szCs w:val="20"/>
        </w:rPr>
        <w:t>a sequence</w:t>
      </w:r>
      <w:r w:rsidRPr="00F2768C">
        <w:rPr>
          <w:rFonts w:ascii="Times New Roman" w:hAnsi="Times New Roman" w:cs="Times New Roman"/>
          <w:sz w:val="20"/>
          <w:szCs w:val="20"/>
        </w:rPr>
        <w:t xml:space="preserve"> for populating the </w:t>
      </w:r>
      <w:r>
        <w:rPr>
          <w:rFonts w:ascii="Times New Roman" w:hAnsi="Times New Roman" w:cs="Times New Roman"/>
          <w:sz w:val="20"/>
          <w:szCs w:val="20"/>
        </w:rPr>
        <w:t xml:space="preserve">BUYERID </w:t>
      </w:r>
      <w:r w:rsidRPr="00F2768C">
        <w:rPr>
          <w:rFonts w:ascii="Times New Roman" w:hAnsi="Times New Roman" w:cs="Times New Roman"/>
          <w:sz w:val="20"/>
          <w:szCs w:val="20"/>
        </w:rPr>
        <w:t xml:space="preserve">column of the </w:t>
      </w:r>
      <w:r>
        <w:rPr>
          <w:rFonts w:ascii="Times New Roman" w:hAnsi="Times New Roman" w:cs="Times New Roman"/>
          <w:sz w:val="20"/>
          <w:szCs w:val="20"/>
        </w:rPr>
        <w:t>BID</w:t>
      </w:r>
      <w:r w:rsidRPr="00F2768C">
        <w:rPr>
          <w:rFonts w:ascii="Times New Roman" w:hAnsi="Times New Roman" w:cs="Times New Roman"/>
          <w:sz w:val="20"/>
          <w:szCs w:val="20"/>
        </w:rPr>
        <w:t xml:space="preserve"> table</w:t>
      </w:r>
      <w:r>
        <w:rPr>
          <w:rFonts w:ascii="Times New Roman" w:hAnsi="Times New Roman" w:cs="Times New Roman"/>
          <w:sz w:val="20"/>
          <w:szCs w:val="20"/>
        </w:rPr>
        <w:t xml:space="preserve">. The sequence </w:t>
      </w:r>
      <w:r w:rsidRPr="00F2768C">
        <w:rPr>
          <w:rFonts w:ascii="Times New Roman" w:hAnsi="Times New Roman" w:cs="Times New Roman"/>
          <w:sz w:val="20"/>
          <w:szCs w:val="20"/>
        </w:rPr>
        <w:t xml:space="preserve">generates </w:t>
      </w:r>
      <w:r>
        <w:rPr>
          <w:rFonts w:ascii="Times New Roman" w:hAnsi="Times New Roman" w:cs="Times New Roman"/>
          <w:sz w:val="20"/>
          <w:szCs w:val="20"/>
        </w:rPr>
        <w:t xml:space="preserve">an </w:t>
      </w:r>
      <w:r w:rsidRPr="00F2768C">
        <w:rPr>
          <w:rFonts w:ascii="Times New Roman" w:hAnsi="Times New Roman" w:cs="Times New Roman"/>
          <w:sz w:val="20"/>
          <w:szCs w:val="20"/>
        </w:rPr>
        <w:t>integer minimum value</w:t>
      </w:r>
      <w:r>
        <w:rPr>
          <w:rFonts w:ascii="Times New Roman" w:hAnsi="Times New Roman" w:cs="Times New Roman"/>
          <w:sz w:val="20"/>
          <w:szCs w:val="20"/>
        </w:rPr>
        <w:t xml:space="preserve"> 1 and </w:t>
      </w:r>
      <w:r w:rsidRPr="00F2768C">
        <w:rPr>
          <w:rFonts w:ascii="Times New Roman" w:hAnsi="Times New Roman" w:cs="Times New Roman"/>
          <w:sz w:val="20"/>
          <w:szCs w:val="20"/>
        </w:rPr>
        <w:t>maximum</w:t>
      </w:r>
      <w:r>
        <w:rPr>
          <w:rFonts w:ascii="Times New Roman" w:hAnsi="Times New Roman" w:cs="Times New Roman"/>
          <w:sz w:val="20"/>
          <w:szCs w:val="20"/>
        </w:rPr>
        <w:t xml:space="preserve"> value 998</w:t>
      </w:r>
      <w:r w:rsidRPr="00F2768C">
        <w:rPr>
          <w:rFonts w:ascii="Times New Roman" w:hAnsi="Times New Roman" w:cs="Times New Roman"/>
          <w:sz w:val="20"/>
          <w:szCs w:val="20"/>
        </w:rPr>
        <w:t xml:space="preserve">. The options should be set to not cycle the </w:t>
      </w:r>
      <w:r>
        <w:rPr>
          <w:rFonts w:ascii="Times New Roman" w:hAnsi="Times New Roman" w:cs="Times New Roman"/>
          <w:sz w:val="20"/>
          <w:szCs w:val="20"/>
        </w:rPr>
        <w:t>values and not cache any values</w:t>
      </w:r>
      <w:r w:rsidRPr="00F2768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name should be BID_B</w:t>
      </w:r>
      <w:r w:rsidR="007F6ADA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YERID_SEQ.</w:t>
      </w:r>
    </w:p>
    <w:p w:rsidR="00006AC6" w:rsidRDefault="00883FFF" w:rsidP="007F6ADA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sz w:val="20"/>
          <w:szCs w:val="20"/>
          <w:highlight w:val="yellow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 goes here</w:t>
      </w:r>
    </w:p>
    <w:p w:rsidR="002D7AC2" w:rsidRPr="002D7AC2" w:rsidRDefault="002D7AC2" w:rsidP="002D7AC2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color w:val="365F91" w:themeColor="accent1" w:themeShade="BF"/>
          <w:sz w:val="20"/>
          <w:szCs w:val="20"/>
          <w:highlight w:val="yellow"/>
        </w:rPr>
      </w:pPr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create sequence BID_BUYERID_SEQ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minvalue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1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maxvalue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998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nocycle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</w:t>
      </w:r>
      <w:proofErr w:type="spellStart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nocache</w:t>
      </w:r>
      <w:proofErr w:type="spellEnd"/>
      <w:r w:rsidRPr="002D7AC2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;</w:t>
      </w:r>
    </w:p>
    <w:p w:rsidR="00E37473" w:rsidRDefault="00E37473" w:rsidP="008E1BA2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 the data type for the column BUYERID for the table bid to number(3);</w:t>
      </w:r>
    </w:p>
    <w:p w:rsidR="00E37473" w:rsidRDefault="00883FFF" w:rsidP="007F6ADA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sz w:val="20"/>
          <w:szCs w:val="20"/>
          <w:highlight w:val="yellow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 goes here</w:t>
      </w:r>
    </w:p>
    <w:p w:rsidR="002D7AC2" w:rsidRPr="00844858" w:rsidRDefault="00844858" w:rsidP="00844858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color w:val="365F91" w:themeColor="accent1" w:themeShade="BF"/>
          <w:sz w:val="20"/>
          <w:szCs w:val="20"/>
          <w:highlight w:val="yellow"/>
        </w:rPr>
      </w:pPr>
      <w:r w:rsidRPr="00844858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alter table bid </w:t>
      </w:r>
      <w:proofErr w:type="gramStart"/>
      <w:r w:rsidRPr="00844858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modify(</w:t>
      </w:r>
      <w:proofErr w:type="gramEnd"/>
      <w:r w:rsidRPr="00844858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BUYERID number(3));</w:t>
      </w:r>
    </w:p>
    <w:p w:rsidR="00BB5575" w:rsidRDefault="007F6ADA" w:rsidP="008E1BA2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run INSERT statements, to insert the data below into the BID table. Use the BID_INO_SEQ and the BID_BUYERID_SEQ you created in #1 &amp; #2 above for the INO and BUYERID respectively.</w:t>
      </w:r>
    </w:p>
    <w:tbl>
      <w:tblPr>
        <w:tblW w:w="3228" w:type="dxa"/>
        <w:tblInd w:w="3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2100"/>
      </w:tblGrid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</w:tcPr>
          <w:p w:rsidR="00D51726" w:rsidRPr="007F6ADA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A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BIDPRICE</w:t>
            </w:r>
          </w:p>
        </w:tc>
        <w:tc>
          <w:tcPr>
            <w:tcW w:w="2100" w:type="dxa"/>
            <w:shd w:val="clear" w:color="auto" w:fill="auto"/>
            <w:noWrap/>
            <w:vAlign w:val="bottom"/>
          </w:tcPr>
          <w:p w:rsidR="00D51726" w:rsidRPr="007F6ADA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6A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TIMEOFBID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26-Jan-08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26-Mar-08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6-Mar-08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20-Nov-07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5-Mar-08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10-Mar-08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26-Jan-08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28-Mar-08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29-Mar-08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28-Mar-08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31-Mar-08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9-Apr-08</w:t>
            </w:r>
          </w:p>
        </w:tc>
      </w:tr>
      <w:tr w:rsidR="00D51726" w:rsidRPr="00D51726" w:rsidTr="00883FFF">
        <w:trPr>
          <w:trHeight w:val="300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51726" w:rsidRPr="00D51726" w:rsidRDefault="00D51726" w:rsidP="00D5172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1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8-May-08</w:t>
            </w:r>
          </w:p>
        </w:tc>
      </w:tr>
    </w:tbl>
    <w:p w:rsidR="00006AC6" w:rsidRDefault="00844858" w:rsidP="007F6ADA">
      <w:pPr>
        <w:pStyle w:val="ListParagraph"/>
        <w:spacing w:line="276" w:lineRule="auto"/>
        <w:ind w:left="1440"/>
        <w:rPr>
          <w:rFonts w:ascii="Courier New" w:hAnsi="Courier New" w:cs="Courier New"/>
          <w:i/>
          <w:sz w:val="20"/>
          <w:szCs w:val="20"/>
          <w:highlight w:val="yellow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statements goes here</w:t>
      </w:r>
    </w:p>
    <w:p w:rsidR="00242315" w:rsidRDefault="00242315" w:rsidP="00242315">
      <w:pPr>
        <w:pStyle w:val="ListParagraph"/>
        <w:spacing w:line="276" w:lineRule="auto"/>
        <w:ind w:left="1440"/>
        <w:rPr>
          <w:rFonts w:ascii="Courier New" w:hAnsi="Courier New" w:cs="Courier New"/>
          <w:i/>
          <w:sz w:val="16"/>
          <w:szCs w:val="16"/>
        </w:rPr>
      </w:pPr>
      <w:r>
        <w:rPr>
          <w:noProof/>
        </w:rPr>
        <w:drawing>
          <wp:inline distT="0" distB="0" distL="0" distR="0" wp14:anchorId="25E4CD9E" wp14:editId="6F19DF0E">
            <wp:extent cx="5895186" cy="297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703" cy="29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3BC">
        <w:rPr>
          <w:rFonts w:ascii="Courier New" w:hAnsi="Courier New" w:cs="Courier New"/>
          <w:i/>
          <w:sz w:val="16"/>
          <w:szCs w:val="16"/>
        </w:rPr>
        <w:t>.</w:t>
      </w:r>
    </w:p>
    <w:p w:rsidR="000913BC" w:rsidRPr="00242315" w:rsidRDefault="000913BC" w:rsidP="00242315">
      <w:pPr>
        <w:pStyle w:val="ListParagraph"/>
        <w:spacing w:line="276" w:lineRule="auto"/>
        <w:ind w:left="1440"/>
        <w:rPr>
          <w:rFonts w:ascii="Courier New" w:hAnsi="Courier New" w:cs="Courier New"/>
          <w:i/>
          <w:sz w:val="16"/>
          <w:szCs w:val="16"/>
        </w:rPr>
      </w:pPr>
    </w:p>
    <w:p w:rsidR="00242315" w:rsidRPr="00242315" w:rsidRDefault="00242315" w:rsidP="00242315">
      <w:pPr>
        <w:pStyle w:val="ListParagraph"/>
        <w:spacing w:line="276" w:lineRule="auto"/>
        <w:ind w:left="1440"/>
        <w:rPr>
          <w:rFonts w:ascii="Courier New" w:hAnsi="Courier New" w:cs="Courier New"/>
          <w:i/>
          <w:sz w:val="16"/>
          <w:szCs w:val="16"/>
        </w:rPr>
      </w:pPr>
    </w:p>
    <w:p w:rsidR="00793F84" w:rsidRDefault="00793F84" w:rsidP="00793F84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 w:rsidRPr="00F2768C">
        <w:rPr>
          <w:rFonts w:ascii="Times New Roman" w:hAnsi="Times New Roman" w:cs="Times New Roman"/>
          <w:sz w:val="20"/>
          <w:szCs w:val="20"/>
        </w:rPr>
        <w:t xml:space="preserve">Create </w:t>
      </w:r>
      <w:r>
        <w:rPr>
          <w:rFonts w:ascii="Times New Roman" w:hAnsi="Times New Roman" w:cs="Times New Roman"/>
          <w:sz w:val="20"/>
          <w:szCs w:val="20"/>
        </w:rPr>
        <w:t>a sequence</w:t>
      </w:r>
      <w:r w:rsidRPr="00F2768C">
        <w:rPr>
          <w:rFonts w:ascii="Times New Roman" w:hAnsi="Times New Roman" w:cs="Times New Roman"/>
          <w:sz w:val="20"/>
          <w:szCs w:val="20"/>
        </w:rPr>
        <w:t xml:space="preserve"> for populating the </w:t>
      </w:r>
      <w:r>
        <w:rPr>
          <w:rFonts w:ascii="Times New Roman" w:hAnsi="Times New Roman" w:cs="Times New Roman"/>
          <w:sz w:val="20"/>
          <w:szCs w:val="20"/>
        </w:rPr>
        <w:t xml:space="preserve">AGENT_CODE </w:t>
      </w:r>
      <w:r w:rsidR="00242315">
        <w:rPr>
          <w:rFonts w:ascii="Times New Roman" w:hAnsi="Times New Roman" w:cs="Times New Roman"/>
          <w:sz w:val="20"/>
          <w:szCs w:val="20"/>
        </w:rPr>
        <w:t>col</w:t>
      </w:r>
      <w:r w:rsidR="00242315" w:rsidRPr="00F2768C">
        <w:rPr>
          <w:rFonts w:ascii="Times New Roman" w:hAnsi="Times New Roman" w:cs="Times New Roman"/>
          <w:sz w:val="20"/>
          <w:szCs w:val="20"/>
        </w:rPr>
        <w:t>umn</w:t>
      </w:r>
      <w:r w:rsidRPr="00F2768C">
        <w:rPr>
          <w:rFonts w:ascii="Times New Roman" w:hAnsi="Times New Roman" w:cs="Times New Roman"/>
          <w:sz w:val="20"/>
          <w:szCs w:val="20"/>
        </w:rPr>
        <w:t xml:space="preserve"> of the </w:t>
      </w:r>
      <w:r>
        <w:rPr>
          <w:rFonts w:ascii="Times New Roman" w:hAnsi="Times New Roman" w:cs="Times New Roman"/>
          <w:sz w:val="20"/>
          <w:szCs w:val="20"/>
        </w:rPr>
        <w:t>AGENT</w:t>
      </w:r>
      <w:r w:rsidRPr="00F2768C">
        <w:rPr>
          <w:rFonts w:ascii="Times New Roman" w:hAnsi="Times New Roman" w:cs="Times New Roman"/>
          <w:sz w:val="20"/>
          <w:szCs w:val="20"/>
        </w:rPr>
        <w:t xml:space="preserve"> table</w:t>
      </w:r>
      <w:r>
        <w:rPr>
          <w:rFonts w:ascii="Times New Roman" w:hAnsi="Times New Roman" w:cs="Times New Roman"/>
          <w:sz w:val="20"/>
          <w:szCs w:val="20"/>
        </w:rPr>
        <w:t>, named AGENT_AGENT_CODE_SEQ.</w:t>
      </w:r>
    </w:p>
    <w:p w:rsidR="00793F84" w:rsidRDefault="00883FFF" w:rsidP="00793F84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sz w:val="20"/>
          <w:szCs w:val="20"/>
          <w:highlight w:val="yellow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 goes here</w:t>
      </w:r>
    </w:p>
    <w:p w:rsidR="00F85D84" w:rsidRPr="00F85D84" w:rsidRDefault="00F85D84" w:rsidP="00793F84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color w:val="365F91" w:themeColor="accent1" w:themeShade="BF"/>
          <w:sz w:val="20"/>
          <w:szCs w:val="20"/>
          <w:highlight w:val="yellow"/>
        </w:rPr>
      </w:pPr>
      <w:r w:rsidRPr="00F85D84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create sequence AGENT_AGENT_CODE_SEQ increment by 1 </w:t>
      </w:r>
      <w:proofErr w:type="spellStart"/>
      <w:r w:rsidRPr="00F85D84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minvalue</w:t>
      </w:r>
      <w:proofErr w:type="spellEnd"/>
      <w:r w:rsidRPr="00F85D84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504 </w:t>
      </w:r>
      <w:proofErr w:type="spellStart"/>
      <w:r w:rsidRPr="00F85D84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maxvalue</w:t>
      </w:r>
      <w:proofErr w:type="spellEnd"/>
      <w:r w:rsidRPr="00F85D84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505 </w:t>
      </w:r>
      <w:proofErr w:type="spellStart"/>
      <w:r w:rsidRPr="00F85D84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nocycle</w:t>
      </w:r>
      <w:proofErr w:type="spellEnd"/>
      <w:r w:rsidRPr="00F85D84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</w:t>
      </w:r>
      <w:proofErr w:type="spellStart"/>
      <w:r w:rsidRPr="00F85D84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nocache</w:t>
      </w:r>
      <w:proofErr w:type="spellEnd"/>
      <w:r w:rsidRPr="00F85D84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;</w:t>
      </w:r>
    </w:p>
    <w:p w:rsidR="00242315" w:rsidRPr="00793F84" w:rsidRDefault="00242315" w:rsidP="00793F84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sz w:val="20"/>
          <w:szCs w:val="20"/>
          <w:highlight w:val="yellow"/>
        </w:rPr>
      </w:pPr>
    </w:p>
    <w:p w:rsidR="00793F84" w:rsidRDefault="00793F84" w:rsidP="00793F84">
      <w:pPr>
        <w:pStyle w:val="ListParagraph"/>
        <w:numPr>
          <w:ilvl w:val="1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should the m</w:t>
      </w:r>
      <w:r w:rsidRPr="00F2768C">
        <w:rPr>
          <w:rFonts w:ascii="Times New Roman" w:hAnsi="Times New Roman" w:cs="Times New Roman"/>
          <w:sz w:val="20"/>
          <w:szCs w:val="20"/>
        </w:rPr>
        <w:t>inimum value</w:t>
      </w:r>
      <w:r>
        <w:rPr>
          <w:rFonts w:ascii="Times New Roman" w:hAnsi="Times New Roman" w:cs="Times New Roman"/>
          <w:sz w:val="20"/>
          <w:szCs w:val="20"/>
        </w:rPr>
        <w:t xml:space="preserve"> be based on the existing data in the table? </w:t>
      </w:r>
    </w:p>
    <w:p w:rsidR="00F85D84" w:rsidRPr="00F85D84" w:rsidRDefault="00F85D84" w:rsidP="00F85D84">
      <w:pPr>
        <w:pStyle w:val="ListParagraph"/>
        <w:spacing w:before="240" w:after="240" w:line="276" w:lineRule="auto"/>
        <w:ind w:left="1440"/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F85D84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504 that is because the existing data in the table is until 503 so the minimum value should be 504</w:t>
      </w:r>
    </w:p>
    <w:p w:rsidR="00793F84" w:rsidRDefault="00793F84" w:rsidP="00793F84">
      <w:pPr>
        <w:pStyle w:val="ListParagraph"/>
        <w:numPr>
          <w:ilvl w:val="1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Make the </w:t>
      </w:r>
      <w:r w:rsidRPr="00F2768C">
        <w:rPr>
          <w:rFonts w:ascii="Times New Roman" w:hAnsi="Times New Roman" w:cs="Times New Roman"/>
          <w:sz w:val="20"/>
          <w:szCs w:val="20"/>
        </w:rPr>
        <w:t>maximum</w:t>
      </w:r>
      <w:r>
        <w:rPr>
          <w:rFonts w:ascii="Times New Roman" w:hAnsi="Times New Roman" w:cs="Times New Roman"/>
          <w:sz w:val="20"/>
          <w:szCs w:val="20"/>
        </w:rPr>
        <w:t xml:space="preserve"> value 505.</w:t>
      </w:r>
    </w:p>
    <w:p w:rsidR="007A7D67" w:rsidRDefault="00793F84" w:rsidP="007A7D67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the following data, </w:t>
      </w:r>
    </w:p>
    <w:p w:rsidR="007A7D67" w:rsidRDefault="007A7D67" w:rsidP="007A7D67">
      <w:pPr>
        <w:pStyle w:val="ListParagraph"/>
        <w:spacing w:line="276" w:lineRule="auto"/>
        <w:ind w:left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F6ADA">
        <w:rPr>
          <w:rFonts w:ascii="Courier New" w:hAnsi="Courier New" w:cs="Courier New"/>
          <w:i/>
          <w:sz w:val="16"/>
          <w:szCs w:val="16"/>
          <w:highlight w:val="yellow"/>
        </w:rPr>
        <w:t xml:space="preserve">INSERT INTO </w:t>
      </w:r>
      <w:proofErr w:type="gramStart"/>
      <w:r>
        <w:rPr>
          <w:rFonts w:ascii="Courier New" w:hAnsi="Courier New" w:cs="Courier New"/>
          <w:i/>
          <w:sz w:val="16"/>
          <w:szCs w:val="16"/>
          <w:highlight w:val="yellow"/>
        </w:rPr>
        <w:t>AGENT(</w:t>
      </w:r>
      <w:proofErr w:type="gramEnd"/>
      <w:r>
        <w:rPr>
          <w:rFonts w:ascii="Courier New" w:hAnsi="Courier New" w:cs="Courier New"/>
          <w:i/>
          <w:sz w:val="16"/>
          <w:szCs w:val="16"/>
          <w:highlight w:val="yellow"/>
        </w:rPr>
        <w:t>AGENT_CODE, AGENT_LNAME)</w:t>
      </w:r>
      <w:r w:rsidRPr="007F6ADA">
        <w:rPr>
          <w:rFonts w:ascii="Courier New" w:hAnsi="Courier New" w:cs="Courier New"/>
          <w:i/>
          <w:sz w:val="16"/>
          <w:szCs w:val="16"/>
          <w:highlight w:val="yellow"/>
        </w:rPr>
        <w:t xml:space="preserve"> VALUES </w:t>
      </w:r>
      <w:r>
        <w:rPr>
          <w:rFonts w:ascii="Courier New" w:hAnsi="Courier New" w:cs="Courier New"/>
          <w:i/>
          <w:sz w:val="16"/>
          <w:szCs w:val="16"/>
          <w:highlight w:val="yellow"/>
        </w:rPr>
        <w:t>(AGENT_AGENT_CODE_SEQ.NEXTVAL</w:t>
      </w:r>
      <w:r w:rsidRPr="007A7D67">
        <w:rPr>
          <w:rFonts w:ascii="Courier New" w:hAnsi="Courier New" w:cs="Courier New"/>
          <w:i/>
          <w:sz w:val="16"/>
          <w:szCs w:val="16"/>
          <w:highlight w:val="yellow"/>
        </w:rPr>
        <w:t>, ‘VADAR’);</w:t>
      </w:r>
    </w:p>
    <w:p w:rsidR="007A7D67" w:rsidRPr="007A7D67" w:rsidRDefault="007A7D67" w:rsidP="007A7D67">
      <w:pPr>
        <w:pStyle w:val="ListParagraph"/>
        <w:spacing w:line="276" w:lineRule="auto"/>
        <w:ind w:left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F6ADA">
        <w:rPr>
          <w:rFonts w:ascii="Courier New" w:hAnsi="Courier New" w:cs="Courier New"/>
          <w:i/>
          <w:sz w:val="16"/>
          <w:szCs w:val="16"/>
          <w:highlight w:val="yellow"/>
        </w:rPr>
        <w:t xml:space="preserve">INSERT INTO </w:t>
      </w:r>
      <w:proofErr w:type="gramStart"/>
      <w:r>
        <w:rPr>
          <w:rFonts w:ascii="Courier New" w:hAnsi="Courier New" w:cs="Courier New"/>
          <w:i/>
          <w:sz w:val="16"/>
          <w:szCs w:val="16"/>
          <w:highlight w:val="yellow"/>
        </w:rPr>
        <w:t>AGENT(</w:t>
      </w:r>
      <w:proofErr w:type="gramEnd"/>
      <w:r>
        <w:rPr>
          <w:rFonts w:ascii="Courier New" w:hAnsi="Courier New" w:cs="Courier New"/>
          <w:i/>
          <w:sz w:val="16"/>
          <w:szCs w:val="16"/>
          <w:highlight w:val="yellow"/>
        </w:rPr>
        <w:t>AGENT_CODE, AGENT_LNAME)</w:t>
      </w:r>
      <w:r w:rsidRPr="007F6ADA">
        <w:rPr>
          <w:rFonts w:ascii="Courier New" w:hAnsi="Courier New" w:cs="Courier New"/>
          <w:i/>
          <w:sz w:val="16"/>
          <w:szCs w:val="16"/>
          <w:highlight w:val="yellow"/>
        </w:rPr>
        <w:t xml:space="preserve"> VALUES </w:t>
      </w:r>
      <w:r>
        <w:rPr>
          <w:rFonts w:ascii="Courier New" w:hAnsi="Courier New" w:cs="Courier New"/>
          <w:i/>
          <w:sz w:val="16"/>
          <w:szCs w:val="16"/>
          <w:highlight w:val="yellow"/>
        </w:rPr>
        <w:t>(AGENT_AGENT_CODE_SEQ.NEXTVAL</w:t>
      </w:r>
      <w:r w:rsidRPr="007A7D67">
        <w:rPr>
          <w:rFonts w:ascii="Courier New" w:hAnsi="Courier New" w:cs="Courier New"/>
          <w:i/>
          <w:sz w:val="16"/>
          <w:szCs w:val="16"/>
          <w:highlight w:val="yellow"/>
        </w:rPr>
        <w:t>, ‘</w:t>
      </w:r>
      <w:r>
        <w:rPr>
          <w:rFonts w:ascii="Courier New" w:hAnsi="Courier New" w:cs="Courier New"/>
          <w:i/>
          <w:sz w:val="16"/>
          <w:szCs w:val="16"/>
          <w:highlight w:val="yellow"/>
        </w:rPr>
        <w:t>SOLO</w:t>
      </w:r>
      <w:r w:rsidRPr="007A7D67">
        <w:rPr>
          <w:rFonts w:ascii="Courier New" w:hAnsi="Courier New" w:cs="Courier New"/>
          <w:i/>
          <w:sz w:val="16"/>
          <w:szCs w:val="16"/>
          <w:highlight w:val="yellow"/>
        </w:rPr>
        <w:t>’);</w:t>
      </w:r>
    </w:p>
    <w:p w:rsidR="007A7D67" w:rsidRPr="007A7D67" w:rsidRDefault="007A7D67" w:rsidP="007A7D67">
      <w:pPr>
        <w:pStyle w:val="ListParagraph"/>
        <w:spacing w:line="276" w:lineRule="auto"/>
        <w:ind w:left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F6ADA">
        <w:rPr>
          <w:rFonts w:ascii="Courier New" w:hAnsi="Courier New" w:cs="Courier New"/>
          <w:i/>
          <w:sz w:val="16"/>
          <w:szCs w:val="16"/>
          <w:highlight w:val="yellow"/>
        </w:rPr>
        <w:t xml:space="preserve">INSERT INTO </w:t>
      </w:r>
      <w:proofErr w:type="gramStart"/>
      <w:r>
        <w:rPr>
          <w:rFonts w:ascii="Courier New" w:hAnsi="Courier New" w:cs="Courier New"/>
          <w:i/>
          <w:sz w:val="16"/>
          <w:szCs w:val="16"/>
          <w:highlight w:val="yellow"/>
        </w:rPr>
        <w:t>AGENT(</w:t>
      </w:r>
      <w:proofErr w:type="gramEnd"/>
      <w:r>
        <w:rPr>
          <w:rFonts w:ascii="Courier New" w:hAnsi="Courier New" w:cs="Courier New"/>
          <w:i/>
          <w:sz w:val="16"/>
          <w:szCs w:val="16"/>
          <w:highlight w:val="yellow"/>
        </w:rPr>
        <w:t>AGENT_CODE, AGENT_LNAME)</w:t>
      </w:r>
      <w:r w:rsidRPr="007F6ADA">
        <w:rPr>
          <w:rFonts w:ascii="Courier New" w:hAnsi="Courier New" w:cs="Courier New"/>
          <w:i/>
          <w:sz w:val="16"/>
          <w:szCs w:val="16"/>
          <w:highlight w:val="yellow"/>
        </w:rPr>
        <w:t xml:space="preserve"> VALUES </w:t>
      </w:r>
      <w:r>
        <w:rPr>
          <w:rFonts w:ascii="Courier New" w:hAnsi="Courier New" w:cs="Courier New"/>
          <w:i/>
          <w:sz w:val="16"/>
          <w:szCs w:val="16"/>
          <w:highlight w:val="yellow"/>
        </w:rPr>
        <w:t>(AGENT_AGENT_CODE_SEQ.NEXTVAL</w:t>
      </w:r>
      <w:r w:rsidRPr="007A7D67">
        <w:rPr>
          <w:rFonts w:ascii="Courier New" w:hAnsi="Courier New" w:cs="Courier New"/>
          <w:i/>
          <w:sz w:val="16"/>
          <w:szCs w:val="16"/>
          <w:highlight w:val="yellow"/>
        </w:rPr>
        <w:t>, ‘</w:t>
      </w:r>
      <w:r>
        <w:rPr>
          <w:rFonts w:ascii="Courier New" w:hAnsi="Courier New" w:cs="Courier New"/>
          <w:i/>
          <w:sz w:val="16"/>
          <w:szCs w:val="16"/>
          <w:highlight w:val="yellow"/>
        </w:rPr>
        <w:t>C3PO</w:t>
      </w:r>
      <w:r w:rsidRPr="007A7D67">
        <w:rPr>
          <w:rFonts w:ascii="Courier New" w:hAnsi="Courier New" w:cs="Courier New"/>
          <w:i/>
          <w:sz w:val="16"/>
          <w:szCs w:val="16"/>
          <w:highlight w:val="yellow"/>
        </w:rPr>
        <w:t>’);</w:t>
      </w:r>
    </w:p>
    <w:p w:rsidR="00793F84" w:rsidRDefault="007A7D67" w:rsidP="007A7D67">
      <w:pPr>
        <w:pStyle w:val="ListParagraph"/>
        <w:spacing w:before="240" w:after="240"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happens, in your own </w:t>
      </w:r>
      <w:r w:rsidR="00883FFF">
        <w:rPr>
          <w:rFonts w:ascii="Times New Roman" w:hAnsi="Times New Roman" w:cs="Times New Roman"/>
          <w:sz w:val="20"/>
          <w:szCs w:val="20"/>
        </w:rPr>
        <w:t>words?</w:t>
      </w:r>
    </w:p>
    <w:p w:rsidR="00FD1C8D" w:rsidRDefault="00F85D84" w:rsidP="00FD1C8D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Answer goes here</w:t>
      </w:r>
    </w:p>
    <w:p w:rsidR="00F85D84" w:rsidRPr="00FD1C8D" w:rsidRDefault="00F85D84" w:rsidP="00FD1C8D">
      <w:pPr>
        <w:pStyle w:val="ListParagraph"/>
        <w:spacing w:before="240" w:after="240" w:line="276" w:lineRule="auto"/>
        <w:ind w:left="1440"/>
        <w:rPr>
          <w:rFonts w:ascii="Courier New" w:hAnsi="Courier New" w:cs="Courier New"/>
          <w:i/>
          <w:sz w:val="20"/>
          <w:szCs w:val="20"/>
          <w:highlight w:val="yellow"/>
        </w:rPr>
      </w:pPr>
      <w:proofErr w:type="spellStart"/>
      <w:r w:rsidRPr="00FD1C8D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>Its</w:t>
      </w:r>
      <w:proofErr w:type="spellEnd"/>
      <w:r w:rsidRPr="00FD1C8D">
        <w:rPr>
          <w:rFonts w:ascii="Courier New" w:hAnsi="Courier New" w:cs="Courier New"/>
          <w:i/>
          <w:color w:val="365F91" w:themeColor="accent1" w:themeShade="BF"/>
          <w:sz w:val="20"/>
          <w:szCs w:val="20"/>
        </w:rPr>
        <w:t xml:space="preserve"> going to be invalid because it exceed the max value </w:t>
      </w:r>
    </w:p>
    <w:p w:rsidR="007A7D67" w:rsidRDefault="007A7D67" w:rsidP="007A7D67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the two records, 504 and 505 from the AGENT table, what is the command?</w:t>
      </w:r>
    </w:p>
    <w:p w:rsidR="008B2800" w:rsidRDefault="00883FFF" w:rsidP="00FF5C2A">
      <w:pPr>
        <w:pStyle w:val="ListParagraph"/>
        <w:spacing w:line="276" w:lineRule="auto"/>
        <w:ind w:left="720"/>
        <w:rPr>
          <w:rFonts w:ascii="Courier New" w:hAnsi="Courier New" w:cs="Courier New"/>
          <w:i/>
          <w:sz w:val="20"/>
          <w:szCs w:val="20"/>
          <w:highlight w:val="yellow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 goes here</w:t>
      </w:r>
    </w:p>
    <w:p w:rsidR="00417BEE" w:rsidRPr="00417BEE" w:rsidRDefault="00417BEE" w:rsidP="00FF5C2A">
      <w:pPr>
        <w:pStyle w:val="ListParagraph"/>
        <w:spacing w:line="276" w:lineRule="auto"/>
        <w:ind w:left="720"/>
        <w:rPr>
          <w:rFonts w:ascii="Courier New" w:hAnsi="Courier New" w:cs="Courier New"/>
          <w:i/>
          <w:color w:val="365F91" w:themeColor="accent1" w:themeShade="BF"/>
          <w:sz w:val="16"/>
          <w:szCs w:val="16"/>
          <w:highlight w:val="yellow"/>
        </w:rPr>
      </w:pPr>
      <w:r w:rsidRPr="00417BEE">
        <w:rPr>
          <w:rFonts w:ascii="Courier New" w:hAnsi="Courier New" w:cs="Courier New"/>
          <w:i/>
          <w:color w:val="365F91" w:themeColor="accent1" w:themeShade="BF"/>
          <w:sz w:val="16"/>
          <w:szCs w:val="16"/>
        </w:rPr>
        <w:t>delete from agent where AGENT_CODE= 504 or AGENT_CODE=</w:t>
      </w:r>
      <w:proofErr w:type="gramStart"/>
      <w:r w:rsidRPr="00417BEE">
        <w:rPr>
          <w:rFonts w:ascii="Courier New" w:hAnsi="Courier New" w:cs="Courier New"/>
          <w:i/>
          <w:color w:val="365F91" w:themeColor="accent1" w:themeShade="BF"/>
          <w:sz w:val="16"/>
          <w:szCs w:val="16"/>
        </w:rPr>
        <w:t>505 ;</w:t>
      </w:r>
      <w:proofErr w:type="gramEnd"/>
    </w:p>
    <w:p w:rsidR="00FF5C2A" w:rsidRDefault="00FF5C2A" w:rsidP="007A7D67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an index of the first and last name in the CUSTOMER_X table, use the name: </w:t>
      </w:r>
      <w:r w:rsidRPr="00FF5C2A">
        <w:rPr>
          <w:rFonts w:ascii="Times New Roman" w:hAnsi="Times New Roman" w:cs="Times New Roman"/>
          <w:sz w:val="20"/>
          <w:szCs w:val="20"/>
        </w:rPr>
        <w:t>CUSTOMER_x_NAME_IDX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A7D67" w:rsidRDefault="00883FFF" w:rsidP="00FF5C2A">
      <w:pPr>
        <w:pStyle w:val="ListParagraph"/>
        <w:spacing w:line="276" w:lineRule="auto"/>
        <w:ind w:left="720"/>
        <w:rPr>
          <w:rFonts w:ascii="Courier New" w:hAnsi="Courier New" w:cs="Courier New"/>
          <w:i/>
          <w:sz w:val="20"/>
          <w:szCs w:val="20"/>
          <w:highlight w:val="yellow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 goes here</w:t>
      </w:r>
    </w:p>
    <w:p w:rsidR="00417BEE" w:rsidRPr="00417BEE" w:rsidRDefault="00417BEE" w:rsidP="00FF5C2A">
      <w:pPr>
        <w:pStyle w:val="ListParagraph"/>
        <w:spacing w:line="276" w:lineRule="auto"/>
        <w:ind w:left="720"/>
        <w:rPr>
          <w:rFonts w:ascii="Courier New" w:hAnsi="Courier New" w:cs="Courier New"/>
          <w:i/>
          <w:color w:val="365F91" w:themeColor="accent1" w:themeShade="BF"/>
          <w:sz w:val="16"/>
          <w:szCs w:val="16"/>
          <w:highlight w:val="yellow"/>
        </w:rPr>
      </w:pPr>
      <w:r w:rsidRPr="00417BEE">
        <w:rPr>
          <w:rFonts w:ascii="Courier New" w:hAnsi="Courier New" w:cs="Courier New"/>
          <w:i/>
          <w:color w:val="365F91" w:themeColor="accent1" w:themeShade="BF"/>
          <w:sz w:val="16"/>
          <w:szCs w:val="16"/>
        </w:rPr>
        <w:t>create index CUSTOMER_x_NAME_IDX on CUSTOMER_X (CUS_</w:t>
      </w:r>
      <w:proofErr w:type="gramStart"/>
      <w:r w:rsidRPr="00417BEE">
        <w:rPr>
          <w:rFonts w:ascii="Courier New" w:hAnsi="Courier New" w:cs="Courier New"/>
          <w:i/>
          <w:color w:val="365F91" w:themeColor="accent1" w:themeShade="BF"/>
          <w:sz w:val="16"/>
          <w:szCs w:val="16"/>
        </w:rPr>
        <w:t>FNAME,CUS</w:t>
      </w:r>
      <w:proofErr w:type="gramEnd"/>
      <w:r w:rsidRPr="00417BEE">
        <w:rPr>
          <w:rFonts w:ascii="Courier New" w:hAnsi="Courier New" w:cs="Courier New"/>
          <w:i/>
          <w:color w:val="365F91" w:themeColor="accent1" w:themeShade="BF"/>
          <w:sz w:val="16"/>
          <w:szCs w:val="16"/>
        </w:rPr>
        <w:t>_LNAME);</w:t>
      </w:r>
    </w:p>
    <w:p w:rsidR="00FF5C2A" w:rsidRDefault="00FF5C2A" w:rsidP="00FF5C2A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Lock table CUSTOMER_X in the exclusive mode, and table ITEM in the share mode:</w:t>
      </w:r>
    </w:p>
    <w:p w:rsidR="00FF5C2A" w:rsidRDefault="00883FFF" w:rsidP="00FF5C2A">
      <w:pPr>
        <w:pStyle w:val="ListParagraph"/>
        <w:spacing w:line="276" w:lineRule="auto"/>
        <w:ind w:left="720"/>
        <w:rPr>
          <w:rFonts w:ascii="Courier New" w:hAnsi="Courier New" w:cs="Courier New"/>
          <w:i/>
          <w:sz w:val="20"/>
          <w:szCs w:val="20"/>
          <w:highlight w:val="yellow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 goes here</w:t>
      </w:r>
    </w:p>
    <w:p w:rsidR="00417BEE" w:rsidRPr="00FD1C8D" w:rsidRDefault="00FD1C8D" w:rsidP="00FF5C2A">
      <w:pPr>
        <w:pStyle w:val="ListParagraph"/>
        <w:spacing w:line="276" w:lineRule="auto"/>
        <w:ind w:left="720"/>
        <w:rPr>
          <w:rFonts w:ascii="Courier New" w:hAnsi="Courier New" w:cs="Courier New"/>
          <w:i/>
          <w:color w:val="365F91" w:themeColor="accent1" w:themeShade="BF"/>
          <w:sz w:val="16"/>
          <w:szCs w:val="16"/>
          <w:highlight w:val="yellow"/>
        </w:rPr>
      </w:pPr>
      <w:r w:rsidRPr="00FD1C8D">
        <w:rPr>
          <w:rFonts w:ascii="Courier New" w:hAnsi="Courier New" w:cs="Courier New"/>
          <w:i/>
          <w:color w:val="365F91" w:themeColor="accent1" w:themeShade="BF"/>
          <w:sz w:val="16"/>
          <w:szCs w:val="16"/>
        </w:rPr>
        <w:t>lock table CUSTOMER_X in exclusive mode;</w:t>
      </w:r>
    </w:p>
    <w:p w:rsidR="00FF5C2A" w:rsidRDefault="00883FFF" w:rsidP="00FF5C2A">
      <w:pPr>
        <w:pStyle w:val="ListParagraph"/>
        <w:spacing w:line="276" w:lineRule="auto"/>
        <w:ind w:left="720"/>
        <w:rPr>
          <w:rFonts w:ascii="Courier New" w:hAnsi="Courier New" w:cs="Courier New"/>
          <w:i/>
          <w:sz w:val="20"/>
          <w:szCs w:val="20"/>
          <w:highlight w:val="yellow"/>
        </w:rPr>
      </w:pPr>
      <w:r>
        <w:rPr>
          <w:rFonts w:ascii="Courier New" w:hAnsi="Courier New" w:cs="Courier New"/>
          <w:i/>
          <w:sz w:val="20"/>
          <w:szCs w:val="20"/>
          <w:highlight w:val="yellow"/>
        </w:rPr>
        <w:t>SQL statement goes here</w:t>
      </w:r>
    </w:p>
    <w:p w:rsidR="00FD1C8D" w:rsidRPr="00FF5C2A" w:rsidRDefault="00FD1C8D" w:rsidP="00FF5C2A">
      <w:pPr>
        <w:pStyle w:val="ListParagraph"/>
        <w:spacing w:line="276" w:lineRule="auto"/>
        <w:ind w:left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FD1C8D">
        <w:rPr>
          <w:rFonts w:ascii="Courier New" w:hAnsi="Courier New" w:cs="Courier New"/>
          <w:i/>
          <w:color w:val="365F91" w:themeColor="accent1" w:themeShade="BF"/>
          <w:sz w:val="16"/>
          <w:szCs w:val="16"/>
        </w:rPr>
        <w:t xml:space="preserve">lock table </w:t>
      </w:r>
      <w:proofErr w:type="gramStart"/>
      <w:r w:rsidRPr="00FD1C8D">
        <w:rPr>
          <w:rFonts w:ascii="Courier New" w:hAnsi="Courier New" w:cs="Courier New"/>
          <w:i/>
          <w:color w:val="365F91" w:themeColor="accent1" w:themeShade="BF"/>
          <w:sz w:val="16"/>
          <w:szCs w:val="16"/>
        </w:rPr>
        <w:t>ITEM  in</w:t>
      </w:r>
      <w:proofErr w:type="gramEnd"/>
      <w:r w:rsidRPr="00FD1C8D">
        <w:rPr>
          <w:rFonts w:ascii="Courier New" w:hAnsi="Courier New" w:cs="Courier New"/>
          <w:i/>
          <w:color w:val="365F91" w:themeColor="accent1" w:themeShade="BF"/>
          <w:sz w:val="16"/>
          <w:szCs w:val="16"/>
        </w:rPr>
        <w:t xml:space="preserve"> share mode;</w:t>
      </w:r>
    </w:p>
    <w:p w:rsidR="00FF5C2A" w:rsidRDefault="00FF5C2A" w:rsidP="00FF5C2A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difference?</w:t>
      </w:r>
    </w:p>
    <w:p w:rsidR="00FD1C8D" w:rsidRDefault="00883FFF" w:rsidP="00FD1C8D">
      <w:pPr>
        <w:pStyle w:val="ListParagraph"/>
        <w:spacing w:line="276" w:lineRule="auto"/>
        <w:ind w:left="720"/>
        <w:rPr>
          <w:rFonts w:ascii="Courier New" w:hAnsi="Courier New" w:cs="Courier New"/>
          <w:color w:val="365F91" w:themeColor="accent1" w:themeShade="BF"/>
          <w:sz w:val="16"/>
          <w:szCs w:val="16"/>
          <w:highlight w:val="yellow"/>
        </w:rPr>
      </w:pPr>
      <w:r>
        <w:rPr>
          <w:rFonts w:ascii="Courier New" w:hAnsi="Courier New" w:cs="Courier New"/>
          <w:i/>
          <w:sz w:val="16"/>
          <w:szCs w:val="16"/>
          <w:highlight w:val="yellow"/>
        </w:rPr>
        <w:t>Answer goes here</w:t>
      </w:r>
    </w:p>
    <w:p w:rsidR="00FD1C8D" w:rsidRPr="00FD1C8D" w:rsidRDefault="00FD1C8D" w:rsidP="00FD1C8D">
      <w:pPr>
        <w:pStyle w:val="ListParagraph"/>
        <w:spacing w:line="276" w:lineRule="auto"/>
        <w:ind w:left="720"/>
        <w:rPr>
          <w:rFonts w:ascii="Courier New" w:hAnsi="Courier New" w:cs="Courier New"/>
          <w:color w:val="365F91" w:themeColor="accent1" w:themeShade="BF"/>
          <w:sz w:val="16"/>
          <w:szCs w:val="16"/>
        </w:rPr>
      </w:pPr>
      <w:r w:rsidRPr="00FD1C8D">
        <w:rPr>
          <w:rFonts w:ascii="Courier New" w:hAnsi="Courier New" w:cs="Courier New"/>
          <w:color w:val="365F91" w:themeColor="accent1" w:themeShade="BF"/>
          <w:sz w:val="16"/>
          <w:szCs w:val="16"/>
        </w:rPr>
        <w:t xml:space="preserve">Exclusive lock no one can read it because </w:t>
      </w:r>
      <w:proofErr w:type="spellStart"/>
      <w:r w:rsidRPr="00FD1C8D">
        <w:rPr>
          <w:rFonts w:ascii="Courier New" w:hAnsi="Courier New" w:cs="Courier New"/>
          <w:color w:val="365F91" w:themeColor="accent1" w:themeShade="BF"/>
          <w:sz w:val="16"/>
          <w:szCs w:val="16"/>
        </w:rPr>
        <w:t>its</w:t>
      </w:r>
      <w:proofErr w:type="spellEnd"/>
      <w:r w:rsidRPr="00FD1C8D">
        <w:rPr>
          <w:rFonts w:ascii="Courier New" w:hAnsi="Courier New" w:cs="Courier New"/>
          <w:color w:val="365F91" w:themeColor="accent1" w:themeShade="BF"/>
          <w:sz w:val="16"/>
          <w:szCs w:val="16"/>
        </w:rPr>
        <w:t xml:space="preserve"> still being written</w:t>
      </w:r>
    </w:p>
    <w:p w:rsidR="00FD1C8D" w:rsidRPr="00FD1C8D" w:rsidRDefault="00FD1C8D" w:rsidP="00FD1C8D">
      <w:pPr>
        <w:pStyle w:val="ListParagraph"/>
        <w:spacing w:line="276" w:lineRule="auto"/>
        <w:ind w:left="720"/>
        <w:rPr>
          <w:rFonts w:ascii="Courier New" w:hAnsi="Courier New" w:cs="Courier New"/>
          <w:color w:val="365F91" w:themeColor="accent1" w:themeShade="BF"/>
          <w:sz w:val="16"/>
          <w:szCs w:val="16"/>
        </w:rPr>
      </w:pPr>
      <w:r w:rsidRPr="00FD1C8D">
        <w:rPr>
          <w:rFonts w:ascii="Courier New" w:hAnsi="Courier New" w:cs="Courier New"/>
          <w:color w:val="365F91" w:themeColor="accent1" w:themeShade="BF"/>
          <w:sz w:val="16"/>
          <w:szCs w:val="16"/>
        </w:rPr>
        <w:t>Share lock they all can read what is on it.</w:t>
      </w:r>
      <w:bookmarkStart w:id="0" w:name="_GoBack"/>
      <w:bookmarkEnd w:id="0"/>
    </w:p>
    <w:sectPr w:rsidR="00FD1C8D" w:rsidRPr="00FD1C8D" w:rsidSect="00F2768C">
      <w:headerReference w:type="default" r:id="rId8"/>
      <w:type w:val="continuous"/>
      <w:pgSz w:w="12240" w:h="15840"/>
      <w:pgMar w:top="1008" w:right="1008" w:bottom="1008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C62" w:rsidRDefault="00635C62" w:rsidP="00006AC6">
      <w:r>
        <w:separator/>
      </w:r>
    </w:p>
  </w:endnote>
  <w:endnote w:type="continuationSeparator" w:id="0">
    <w:p w:rsidR="00635C62" w:rsidRDefault="00635C62" w:rsidP="0000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C62" w:rsidRDefault="00635C62" w:rsidP="00006AC6">
      <w:r>
        <w:separator/>
      </w:r>
    </w:p>
  </w:footnote>
  <w:footnote w:type="continuationSeparator" w:id="0">
    <w:p w:rsidR="00635C62" w:rsidRDefault="00635C62" w:rsidP="00006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AC6" w:rsidRPr="00006AC6" w:rsidRDefault="00B86ABB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Database I</w:t>
    </w:r>
    <w:r w:rsidR="007F6ADA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Chapter </w:t>
    </w:r>
    <w:r w:rsidR="00C90D30">
      <w:rPr>
        <w:rFonts w:asciiTheme="majorHAnsi" w:hAnsiTheme="majorHAnsi"/>
      </w:rPr>
      <w:t xml:space="preserve">5 &amp; </w:t>
    </w:r>
    <w:r>
      <w:rPr>
        <w:rFonts w:asciiTheme="majorHAnsi" w:hAnsiTheme="majorHAnsi"/>
      </w:rPr>
      <w:t>6</w:t>
    </w:r>
    <w:r w:rsidR="00006AC6" w:rsidRPr="00006AC6">
      <w:rPr>
        <w:rFonts w:asciiTheme="majorHAnsi" w:hAnsiTheme="majorHAnsi"/>
      </w:rPr>
      <w:t xml:space="preserve"> Hands-On Assignment</w:t>
    </w:r>
    <w:r w:rsidR="007F6ADA">
      <w:rPr>
        <w:rFonts w:asciiTheme="majorHAnsi" w:hAnsiTheme="majorHAnsi"/>
      </w:rPr>
      <w:t xml:space="preserve"> </w:t>
    </w:r>
    <w:r w:rsidR="00006AC6" w:rsidRPr="00006AC6">
      <w:rPr>
        <w:rFonts w:asciiTheme="majorHAnsi" w:hAnsiTheme="majorHAnsi"/>
      </w:rPr>
      <w:fldChar w:fldCharType="begin"/>
    </w:r>
    <w:r w:rsidR="00006AC6" w:rsidRPr="00006AC6">
      <w:rPr>
        <w:rFonts w:asciiTheme="majorHAnsi" w:hAnsiTheme="majorHAnsi"/>
      </w:rPr>
      <w:instrText xml:space="preserve"> DATE \@ "MMMM d, yyyy" </w:instrText>
    </w:r>
    <w:r w:rsidR="00006AC6" w:rsidRPr="00006AC6">
      <w:rPr>
        <w:rFonts w:asciiTheme="majorHAnsi" w:hAnsiTheme="majorHAnsi"/>
      </w:rPr>
      <w:fldChar w:fldCharType="separate"/>
    </w:r>
    <w:r w:rsidR="000913BC">
      <w:rPr>
        <w:rFonts w:asciiTheme="majorHAnsi" w:hAnsiTheme="majorHAnsi"/>
        <w:noProof/>
      </w:rPr>
      <w:t>October 12, 2017</w:t>
    </w:r>
    <w:r w:rsidR="00006AC6" w:rsidRPr="00006AC6">
      <w:rPr>
        <w:rFonts w:asciiTheme="majorHAnsi" w:hAnsiTheme="majorHAn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90FBD"/>
    <w:multiLevelType w:val="hybridMultilevel"/>
    <w:tmpl w:val="D7321DBC"/>
    <w:lvl w:ilvl="0" w:tplc="2E6C51AE">
      <w:start w:val="1"/>
      <w:numFmt w:val="decimal"/>
      <w:lvlText w:val="%1."/>
      <w:lvlJc w:val="left"/>
      <w:pPr>
        <w:ind w:left="631" w:hanging="317"/>
        <w:jc w:val="right"/>
      </w:pPr>
      <w:rPr>
        <w:rFonts w:ascii="Arial" w:eastAsia="Arial" w:hAnsi="Arial" w:hint="default"/>
        <w:w w:val="96"/>
        <w:sz w:val="17"/>
        <w:szCs w:val="17"/>
      </w:rPr>
    </w:lvl>
    <w:lvl w:ilvl="1" w:tplc="08E6B102">
      <w:start w:val="1"/>
      <w:numFmt w:val="bullet"/>
      <w:lvlText w:val="•"/>
      <w:lvlJc w:val="left"/>
      <w:pPr>
        <w:ind w:left="1768" w:hanging="317"/>
      </w:pPr>
      <w:rPr>
        <w:rFonts w:hint="default"/>
      </w:rPr>
    </w:lvl>
    <w:lvl w:ilvl="2" w:tplc="2FCC3114">
      <w:start w:val="1"/>
      <w:numFmt w:val="bullet"/>
      <w:lvlText w:val="•"/>
      <w:lvlJc w:val="left"/>
      <w:pPr>
        <w:ind w:left="2904" w:hanging="317"/>
      </w:pPr>
      <w:rPr>
        <w:rFonts w:hint="default"/>
      </w:rPr>
    </w:lvl>
    <w:lvl w:ilvl="3" w:tplc="53484DDA">
      <w:start w:val="1"/>
      <w:numFmt w:val="bullet"/>
      <w:lvlText w:val="•"/>
      <w:lvlJc w:val="left"/>
      <w:pPr>
        <w:ind w:left="4041" w:hanging="317"/>
      </w:pPr>
      <w:rPr>
        <w:rFonts w:hint="default"/>
      </w:rPr>
    </w:lvl>
    <w:lvl w:ilvl="4" w:tplc="1C5C5864">
      <w:start w:val="1"/>
      <w:numFmt w:val="bullet"/>
      <w:lvlText w:val="•"/>
      <w:lvlJc w:val="left"/>
      <w:pPr>
        <w:ind w:left="5178" w:hanging="317"/>
      </w:pPr>
      <w:rPr>
        <w:rFonts w:hint="default"/>
      </w:rPr>
    </w:lvl>
    <w:lvl w:ilvl="5" w:tplc="57780CA4">
      <w:start w:val="1"/>
      <w:numFmt w:val="bullet"/>
      <w:lvlText w:val="•"/>
      <w:lvlJc w:val="left"/>
      <w:pPr>
        <w:ind w:left="6315" w:hanging="317"/>
      </w:pPr>
      <w:rPr>
        <w:rFonts w:hint="default"/>
      </w:rPr>
    </w:lvl>
    <w:lvl w:ilvl="6" w:tplc="50BEF876">
      <w:start w:val="1"/>
      <w:numFmt w:val="bullet"/>
      <w:lvlText w:val="•"/>
      <w:lvlJc w:val="left"/>
      <w:pPr>
        <w:ind w:left="7452" w:hanging="317"/>
      </w:pPr>
      <w:rPr>
        <w:rFonts w:hint="default"/>
      </w:rPr>
    </w:lvl>
    <w:lvl w:ilvl="7" w:tplc="542ED43A">
      <w:start w:val="1"/>
      <w:numFmt w:val="bullet"/>
      <w:lvlText w:val="•"/>
      <w:lvlJc w:val="left"/>
      <w:pPr>
        <w:ind w:left="8589" w:hanging="317"/>
      </w:pPr>
      <w:rPr>
        <w:rFonts w:hint="default"/>
      </w:rPr>
    </w:lvl>
    <w:lvl w:ilvl="8" w:tplc="54B86872">
      <w:start w:val="1"/>
      <w:numFmt w:val="bullet"/>
      <w:lvlText w:val="•"/>
      <w:lvlJc w:val="left"/>
      <w:pPr>
        <w:ind w:left="9726" w:hanging="317"/>
      </w:pPr>
      <w:rPr>
        <w:rFonts w:hint="default"/>
      </w:rPr>
    </w:lvl>
  </w:abstractNum>
  <w:abstractNum w:abstractNumId="1" w15:restartNumberingAfterBreak="0">
    <w:nsid w:val="3DB86F9B"/>
    <w:multiLevelType w:val="hybridMultilevel"/>
    <w:tmpl w:val="17928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3329D"/>
    <w:multiLevelType w:val="hybridMultilevel"/>
    <w:tmpl w:val="F13E665E"/>
    <w:lvl w:ilvl="0" w:tplc="BD82B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204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A24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748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B6E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A4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9AF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741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EE7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83D1739"/>
    <w:multiLevelType w:val="hybridMultilevel"/>
    <w:tmpl w:val="B03C6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75"/>
    <w:rsid w:val="00006AC6"/>
    <w:rsid w:val="000256C1"/>
    <w:rsid w:val="00026A3F"/>
    <w:rsid w:val="000913BC"/>
    <w:rsid w:val="000B4F62"/>
    <w:rsid w:val="00216999"/>
    <w:rsid w:val="00242315"/>
    <w:rsid w:val="00282849"/>
    <w:rsid w:val="002D7AC2"/>
    <w:rsid w:val="00314617"/>
    <w:rsid w:val="00336B15"/>
    <w:rsid w:val="003A2B79"/>
    <w:rsid w:val="003B5DCE"/>
    <w:rsid w:val="004128B0"/>
    <w:rsid w:val="00417BEE"/>
    <w:rsid w:val="004631E4"/>
    <w:rsid w:val="005F5406"/>
    <w:rsid w:val="00635C62"/>
    <w:rsid w:val="006E36E1"/>
    <w:rsid w:val="00793F84"/>
    <w:rsid w:val="007A7D67"/>
    <w:rsid w:val="007F6ADA"/>
    <w:rsid w:val="00806148"/>
    <w:rsid w:val="00826F2B"/>
    <w:rsid w:val="00844858"/>
    <w:rsid w:val="00847D36"/>
    <w:rsid w:val="00883FFF"/>
    <w:rsid w:val="008953C5"/>
    <w:rsid w:val="008B2800"/>
    <w:rsid w:val="008E1BA2"/>
    <w:rsid w:val="00965A01"/>
    <w:rsid w:val="009B58C3"/>
    <w:rsid w:val="00B86ABB"/>
    <w:rsid w:val="00BB5575"/>
    <w:rsid w:val="00C90D30"/>
    <w:rsid w:val="00D3440E"/>
    <w:rsid w:val="00D51726"/>
    <w:rsid w:val="00DA4E2D"/>
    <w:rsid w:val="00DF6E1E"/>
    <w:rsid w:val="00E37473"/>
    <w:rsid w:val="00E55B60"/>
    <w:rsid w:val="00EC53A0"/>
    <w:rsid w:val="00F032FB"/>
    <w:rsid w:val="00F2768C"/>
    <w:rsid w:val="00F85D84"/>
    <w:rsid w:val="00FC29B4"/>
    <w:rsid w:val="00FC7D36"/>
    <w:rsid w:val="00FD1C8D"/>
    <w:rsid w:val="00FD72D8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50DF"/>
  <w15:docId w15:val="{1A980AE3-072F-4197-9090-5902A19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 w:hanging="339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6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AC6"/>
  </w:style>
  <w:style w:type="paragraph" w:styleId="Footer">
    <w:name w:val="footer"/>
    <w:basedOn w:val="Normal"/>
    <w:link w:val="FooterChar"/>
    <w:uiPriority w:val="99"/>
    <w:unhideWhenUsed/>
    <w:rsid w:val="00006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AC6"/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C6"/>
    <w:pPr>
      <w:widowControl/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eastAsiaTheme="minorEastAsia" w:cs="Times New Roman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C6"/>
    <w:rPr>
      <w:rFonts w:eastAsiaTheme="minorEastAsia" w:cs="Times New Roman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waiyat hamdani</cp:lastModifiedBy>
  <cp:revision>2</cp:revision>
  <cp:lastPrinted>2017-02-24T22:20:00Z</cp:lastPrinted>
  <dcterms:created xsi:type="dcterms:W3CDTF">2017-10-16T12:54:00Z</dcterms:created>
  <dcterms:modified xsi:type="dcterms:W3CDTF">2017-10-16T12:54:00Z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2015-10-12T00:00:00Z</vt:filetime>
  </property>
  <property fmtid="{D5CDD505-2E9C-101B-9397-08002B2CF9AE}" pid="3" name="LastSaved">
    <vt:filetime>2015-10-12T00:00:00Z</vt:filetime>
  </property>
</Properties>
</file>