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D89A8" w14:textId="78E59F8C" w:rsidR="00835D68" w:rsidRDefault="00B75923" w:rsidP="00B75923">
      <w:pPr>
        <w:jc w:val="center"/>
        <w:rPr>
          <w:rFonts w:ascii="Times New Roman" w:hAnsi="Times New Roman" w:cs="Times New Roman"/>
          <w:sz w:val="44"/>
          <w:szCs w:val="44"/>
        </w:rPr>
      </w:pPr>
      <w:r>
        <w:rPr>
          <w:rFonts w:ascii="Times New Roman" w:hAnsi="Times New Roman" w:cs="Times New Roman"/>
          <w:sz w:val="44"/>
          <w:szCs w:val="44"/>
        </w:rPr>
        <w:t>Exploring the Interplay Between ACOs and the Fibonacci Sequence</w:t>
      </w:r>
    </w:p>
    <w:p w14:paraId="147047E9" w14:textId="66D77D3B" w:rsidR="00B75923" w:rsidRDefault="00B75923" w:rsidP="00B75923">
      <w:pPr>
        <w:rPr>
          <w:rFonts w:ascii="Times New Roman" w:hAnsi="Times New Roman" w:cs="Times New Roman"/>
          <w:sz w:val="36"/>
          <w:szCs w:val="36"/>
        </w:rPr>
      </w:pPr>
      <w:r>
        <w:rPr>
          <w:rFonts w:ascii="Times New Roman" w:hAnsi="Times New Roman" w:cs="Times New Roman"/>
          <w:sz w:val="36"/>
          <w:szCs w:val="36"/>
        </w:rPr>
        <w:t>Contents:</w:t>
      </w:r>
    </w:p>
    <w:p w14:paraId="45C109B2" w14:textId="097DC760" w:rsidR="00B75923" w:rsidRPr="00B75923" w:rsidRDefault="00B75923" w:rsidP="00B75923">
      <w:pPr>
        <w:pStyle w:val="ListParagraph"/>
        <w:numPr>
          <w:ilvl w:val="0"/>
          <w:numId w:val="1"/>
        </w:numPr>
        <w:rPr>
          <w:rFonts w:ascii="Times New Roman" w:hAnsi="Times New Roman" w:cs="Times New Roman"/>
          <w:sz w:val="36"/>
          <w:szCs w:val="36"/>
        </w:rPr>
      </w:pPr>
      <w:r w:rsidRPr="00B75923">
        <w:rPr>
          <w:rFonts w:ascii="Times New Roman" w:hAnsi="Times New Roman" w:cs="Times New Roman"/>
          <w:sz w:val="28"/>
          <w:szCs w:val="28"/>
        </w:rPr>
        <w:t>Introduction</w:t>
      </w:r>
      <w:r>
        <w:rPr>
          <w:rFonts w:ascii="Times New Roman" w:hAnsi="Times New Roman" w:cs="Times New Roman"/>
          <w:sz w:val="28"/>
          <w:szCs w:val="28"/>
        </w:rPr>
        <w:t xml:space="preserve"> to ACO and Fibonacci Series</w:t>
      </w:r>
    </w:p>
    <w:p w14:paraId="425A45F0" w14:textId="48CD2572" w:rsidR="00B75923" w:rsidRPr="00B75923" w:rsidRDefault="00B75923" w:rsidP="00B75923">
      <w:pPr>
        <w:pStyle w:val="ListParagraph"/>
        <w:numPr>
          <w:ilvl w:val="0"/>
          <w:numId w:val="1"/>
        </w:numPr>
        <w:rPr>
          <w:rFonts w:ascii="Times New Roman" w:hAnsi="Times New Roman" w:cs="Times New Roman"/>
          <w:sz w:val="36"/>
          <w:szCs w:val="36"/>
        </w:rPr>
      </w:pPr>
      <w:r>
        <w:rPr>
          <w:rFonts w:ascii="Times New Roman" w:hAnsi="Times New Roman" w:cs="Times New Roman"/>
          <w:sz w:val="28"/>
          <w:szCs w:val="28"/>
        </w:rPr>
        <w:t>What is an ACO?</w:t>
      </w:r>
    </w:p>
    <w:p w14:paraId="2A02CF08" w14:textId="0B8515E5" w:rsidR="00B75923" w:rsidRPr="00B75923" w:rsidRDefault="00B75923" w:rsidP="00B75923">
      <w:pPr>
        <w:pStyle w:val="ListParagraph"/>
        <w:numPr>
          <w:ilvl w:val="0"/>
          <w:numId w:val="1"/>
        </w:numPr>
        <w:rPr>
          <w:rFonts w:ascii="Times New Roman" w:hAnsi="Times New Roman" w:cs="Times New Roman"/>
          <w:sz w:val="36"/>
          <w:szCs w:val="36"/>
        </w:rPr>
      </w:pPr>
      <w:r>
        <w:rPr>
          <w:rFonts w:ascii="Times New Roman" w:hAnsi="Times New Roman" w:cs="Times New Roman"/>
          <w:sz w:val="28"/>
          <w:szCs w:val="28"/>
        </w:rPr>
        <w:t>Mathematical Significance of Fibonacci Numbers</w:t>
      </w:r>
    </w:p>
    <w:p w14:paraId="6B365549" w14:textId="62E75630" w:rsidR="00B75923" w:rsidRPr="00B75923" w:rsidRDefault="00B75923" w:rsidP="00B75923">
      <w:pPr>
        <w:pStyle w:val="ListParagraph"/>
        <w:numPr>
          <w:ilvl w:val="0"/>
          <w:numId w:val="1"/>
        </w:numPr>
        <w:rPr>
          <w:rFonts w:ascii="Times New Roman" w:hAnsi="Times New Roman" w:cs="Times New Roman"/>
          <w:sz w:val="36"/>
          <w:szCs w:val="36"/>
        </w:rPr>
      </w:pPr>
      <w:r>
        <w:rPr>
          <w:rFonts w:ascii="Times New Roman" w:hAnsi="Times New Roman" w:cs="Times New Roman"/>
          <w:sz w:val="28"/>
          <w:szCs w:val="28"/>
        </w:rPr>
        <w:t>How ACOs Function in Systems</w:t>
      </w:r>
    </w:p>
    <w:p w14:paraId="22D3D3E7" w14:textId="063D79F7" w:rsidR="00B75923" w:rsidRPr="00B75923" w:rsidRDefault="00B75923" w:rsidP="00B75923">
      <w:pPr>
        <w:pStyle w:val="ListParagraph"/>
        <w:numPr>
          <w:ilvl w:val="0"/>
          <w:numId w:val="1"/>
        </w:numPr>
        <w:rPr>
          <w:rFonts w:ascii="Times New Roman" w:hAnsi="Times New Roman" w:cs="Times New Roman"/>
          <w:sz w:val="36"/>
          <w:szCs w:val="36"/>
        </w:rPr>
      </w:pPr>
      <w:r>
        <w:rPr>
          <w:rFonts w:ascii="Times New Roman" w:hAnsi="Times New Roman" w:cs="Times New Roman"/>
          <w:sz w:val="28"/>
          <w:szCs w:val="28"/>
        </w:rPr>
        <w:t xml:space="preserve">Drawing Parallels: ACO and Fibonacci </w:t>
      </w:r>
    </w:p>
    <w:p w14:paraId="6A5D9C27" w14:textId="5A45028D" w:rsidR="00B75923" w:rsidRPr="00B75923" w:rsidRDefault="00B75923" w:rsidP="00B75923">
      <w:pPr>
        <w:pStyle w:val="ListParagraph"/>
        <w:numPr>
          <w:ilvl w:val="0"/>
          <w:numId w:val="1"/>
        </w:numPr>
        <w:rPr>
          <w:rFonts w:ascii="Times New Roman" w:hAnsi="Times New Roman" w:cs="Times New Roman"/>
          <w:sz w:val="36"/>
          <w:szCs w:val="36"/>
        </w:rPr>
      </w:pPr>
      <w:r>
        <w:rPr>
          <w:rFonts w:ascii="Times New Roman" w:hAnsi="Times New Roman" w:cs="Times New Roman"/>
          <w:sz w:val="28"/>
          <w:szCs w:val="28"/>
        </w:rPr>
        <w:t xml:space="preserve">Case Studies on ACO and Fibonacci </w:t>
      </w:r>
    </w:p>
    <w:p w14:paraId="52F0115F" w14:textId="536D7D89" w:rsidR="00B75923" w:rsidRPr="00B75923" w:rsidRDefault="00B75923" w:rsidP="00B75923">
      <w:pPr>
        <w:pStyle w:val="ListParagraph"/>
        <w:numPr>
          <w:ilvl w:val="0"/>
          <w:numId w:val="1"/>
        </w:numPr>
        <w:rPr>
          <w:rFonts w:ascii="Times New Roman" w:hAnsi="Times New Roman" w:cs="Times New Roman"/>
          <w:sz w:val="36"/>
          <w:szCs w:val="36"/>
        </w:rPr>
      </w:pPr>
      <w:r>
        <w:rPr>
          <w:rFonts w:ascii="Times New Roman" w:hAnsi="Times New Roman" w:cs="Times New Roman"/>
          <w:sz w:val="28"/>
          <w:szCs w:val="28"/>
        </w:rPr>
        <w:t>Benefits of the ACO Approach</w:t>
      </w:r>
    </w:p>
    <w:p w14:paraId="45D7E373" w14:textId="7CA8CD29" w:rsidR="00B75923" w:rsidRPr="00B75923" w:rsidRDefault="00B75923" w:rsidP="00B75923">
      <w:pPr>
        <w:pStyle w:val="ListParagraph"/>
        <w:numPr>
          <w:ilvl w:val="0"/>
          <w:numId w:val="1"/>
        </w:numPr>
        <w:rPr>
          <w:rFonts w:ascii="Times New Roman" w:hAnsi="Times New Roman" w:cs="Times New Roman"/>
          <w:sz w:val="36"/>
          <w:szCs w:val="36"/>
        </w:rPr>
      </w:pPr>
      <w:r>
        <w:rPr>
          <w:rFonts w:ascii="Times New Roman" w:hAnsi="Times New Roman" w:cs="Times New Roman"/>
          <w:sz w:val="28"/>
          <w:szCs w:val="28"/>
        </w:rPr>
        <w:t xml:space="preserve">Challenges in Implementing ACOs with Fibonacci </w:t>
      </w:r>
    </w:p>
    <w:p w14:paraId="398D8C0A" w14:textId="741329EC" w:rsidR="00B75923" w:rsidRPr="001A2796" w:rsidRDefault="00B75923" w:rsidP="00B75923">
      <w:pPr>
        <w:pStyle w:val="ListParagraph"/>
        <w:numPr>
          <w:ilvl w:val="0"/>
          <w:numId w:val="1"/>
        </w:numPr>
        <w:rPr>
          <w:rFonts w:ascii="Times New Roman" w:hAnsi="Times New Roman" w:cs="Times New Roman"/>
          <w:sz w:val="36"/>
          <w:szCs w:val="36"/>
        </w:rPr>
      </w:pPr>
      <w:r>
        <w:rPr>
          <w:rFonts w:ascii="Times New Roman" w:hAnsi="Times New Roman" w:cs="Times New Roman"/>
          <w:sz w:val="28"/>
          <w:szCs w:val="28"/>
        </w:rPr>
        <w:t>Thank You for Your Attention</w:t>
      </w:r>
    </w:p>
    <w:p w14:paraId="263B3795" w14:textId="77777777" w:rsidR="001A2796" w:rsidRPr="00B75923" w:rsidRDefault="001A2796" w:rsidP="001A2796">
      <w:pPr>
        <w:pStyle w:val="ListParagraph"/>
        <w:rPr>
          <w:rFonts w:ascii="Times New Roman" w:hAnsi="Times New Roman" w:cs="Times New Roman"/>
          <w:sz w:val="36"/>
          <w:szCs w:val="36"/>
        </w:rPr>
      </w:pPr>
    </w:p>
    <w:p w14:paraId="318CAD12" w14:textId="77777777" w:rsidR="001A2796" w:rsidRDefault="001A2796" w:rsidP="001A2796">
      <w:pPr>
        <w:pStyle w:val="ListParagraph"/>
        <w:rPr>
          <w:rFonts w:ascii="Times New Roman" w:hAnsi="Times New Roman" w:cs="Times New Roman"/>
          <w:b/>
          <w:bCs/>
          <w:sz w:val="28"/>
          <w:szCs w:val="28"/>
        </w:rPr>
      </w:pPr>
      <w:r w:rsidRPr="001A2796">
        <w:rPr>
          <w:rFonts w:ascii="Times New Roman" w:hAnsi="Times New Roman" w:cs="Times New Roman"/>
          <w:b/>
          <w:bCs/>
          <w:sz w:val="28"/>
          <w:szCs w:val="28"/>
        </w:rPr>
        <w:t>Introduction to ACO and Fibonacci Series</w:t>
      </w:r>
    </w:p>
    <w:p w14:paraId="70345824" w14:textId="77777777" w:rsidR="001A2796" w:rsidRPr="001A2796" w:rsidRDefault="001A2796" w:rsidP="001A2796">
      <w:pPr>
        <w:pStyle w:val="ListParagraph"/>
        <w:rPr>
          <w:rFonts w:ascii="Times New Roman" w:hAnsi="Times New Roman" w:cs="Times New Roman"/>
          <w:b/>
          <w:bCs/>
          <w:sz w:val="28"/>
          <w:szCs w:val="28"/>
        </w:rPr>
      </w:pPr>
    </w:p>
    <w:p w14:paraId="7CD84920"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Ant Colony Optimization (ACO) and the Fibonacci series both draw inspiration from natural patterns and mathematical principles. ACO is a computational algorithm based on the foraging behavior of ants. Ants leave pheromone trails to guide others, and over time, they collectively identify optimal paths. Similarly, the Fibonacci series, defined by the recurrence relation F(n)=F(n−</w:t>
      </w:r>
      <w:proofErr w:type="gramStart"/>
      <w:r w:rsidRPr="001A2796">
        <w:rPr>
          <w:rFonts w:ascii="Times New Roman" w:hAnsi="Times New Roman" w:cs="Times New Roman"/>
          <w:sz w:val="28"/>
          <w:szCs w:val="28"/>
        </w:rPr>
        <w:t>1)+</w:t>
      </w:r>
      <w:proofErr w:type="gramEnd"/>
      <w:r w:rsidRPr="001A2796">
        <w:rPr>
          <w:rFonts w:ascii="Times New Roman" w:hAnsi="Times New Roman" w:cs="Times New Roman"/>
          <w:sz w:val="28"/>
          <w:szCs w:val="28"/>
        </w:rPr>
        <w:t>F(n−2)F(n) = F(n-1) + F(n-2)F(n)=F(n−1)+F(n−2), emerges in various natural phenomena and mathematical applications, such as spirals in shells or tree branching.</w:t>
      </w:r>
    </w:p>
    <w:p w14:paraId="107A5CAB" w14:textId="5E0F6615"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The connection between ACO and Fibonacci lies in their shared ability to model efficiency and optimization. Fibonacci ratios, particularly the golden ratio (ϕ≈1.618</w:t>
      </w:r>
      <w:r>
        <w:rPr>
          <w:rFonts w:ascii="Times New Roman" w:hAnsi="Times New Roman" w:cs="Times New Roman"/>
          <w:sz w:val="28"/>
          <w:szCs w:val="28"/>
        </w:rPr>
        <w:t>)</w:t>
      </w:r>
      <w:r w:rsidRPr="001A2796">
        <w:rPr>
          <w:rFonts w:ascii="Times New Roman" w:hAnsi="Times New Roman" w:cs="Times New Roman"/>
          <w:sz w:val="28"/>
          <w:szCs w:val="28"/>
        </w:rPr>
        <w:t>, are known for their prevalence in patterns that maximize efficiency, such as the packing of seeds in sunflowers or the spirals of galaxies. In ACO, incorporating Fibonacci principles can enhance the algorithm’s natural adaptability, making it even more efficient in finding optimal solutions to complex problems.</w:t>
      </w:r>
    </w:p>
    <w:p w14:paraId="4141D254" w14:textId="77777777" w:rsid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 xml:space="preserve">This presentation explores how Fibonacci numbers can influence ACO, focusing on areas like pheromone decay, exploration-exploitation balance, </w:t>
      </w:r>
      <w:r w:rsidRPr="001A2796">
        <w:rPr>
          <w:rFonts w:ascii="Times New Roman" w:hAnsi="Times New Roman" w:cs="Times New Roman"/>
          <w:sz w:val="28"/>
          <w:szCs w:val="28"/>
        </w:rPr>
        <w:lastRenderedPageBreak/>
        <w:t>and hierarchical path selection. By combining the two, researchers can develop more efficient, nature-inspired solutions for optimization challenges in fields like logistics, networking, and artificial intelligence.</w:t>
      </w:r>
    </w:p>
    <w:p w14:paraId="6AF0297D" w14:textId="77777777" w:rsidR="001A2796" w:rsidRPr="001A2796" w:rsidRDefault="001A2796" w:rsidP="001A2796">
      <w:pPr>
        <w:pStyle w:val="ListParagraph"/>
        <w:rPr>
          <w:rFonts w:ascii="Times New Roman" w:hAnsi="Times New Roman" w:cs="Times New Roman"/>
          <w:sz w:val="28"/>
          <w:szCs w:val="28"/>
        </w:rPr>
      </w:pPr>
    </w:p>
    <w:p w14:paraId="152EC1ED"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pict w14:anchorId="455D8518">
          <v:rect id="_x0000_i1067" style="width:0;height:1.5pt" o:hralign="center" o:hrstd="t" o:hr="t" fillcolor="#a0a0a0" stroked="f"/>
        </w:pict>
      </w:r>
    </w:p>
    <w:p w14:paraId="3DD259AB" w14:textId="77777777" w:rsidR="001A2796" w:rsidRDefault="001A2796" w:rsidP="001A2796">
      <w:pPr>
        <w:pStyle w:val="ListParagraph"/>
        <w:rPr>
          <w:rFonts w:ascii="Times New Roman" w:hAnsi="Times New Roman" w:cs="Times New Roman"/>
          <w:b/>
          <w:bCs/>
          <w:sz w:val="28"/>
          <w:szCs w:val="28"/>
        </w:rPr>
      </w:pPr>
      <w:r w:rsidRPr="001A2796">
        <w:rPr>
          <w:rFonts w:ascii="Times New Roman" w:hAnsi="Times New Roman" w:cs="Times New Roman"/>
          <w:b/>
          <w:bCs/>
          <w:sz w:val="28"/>
          <w:szCs w:val="28"/>
        </w:rPr>
        <w:t>What is an ACO?</w:t>
      </w:r>
    </w:p>
    <w:p w14:paraId="0EECE654" w14:textId="77777777" w:rsidR="001A2796" w:rsidRPr="001A2796" w:rsidRDefault="001A2796" w:rsidP="001A2796">
      <w:pPr>
        <w:pStyle w:val="ListParagraph"/>
        <w:rPr>
          <w:rFonts w:ascii="Times New Roman" w:hAnsi="Times New Roman" w:cs="Times New Roman"/>
          <w:b/>
          <w:bCs/>
          <w:sz w:val="28"/>
          <w:szCs w:val="28"/>
        </w:rPr>
      </w:pPr>
    </w:p>
    <w:p w14:paraId="49C6D448"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Ant Colony Optimization (ACO) is a metaheuristic inspired by how ants collectively find the shortest path to food. Ants use pheromones as a form of indirect communication. When an ant finds food, it reinforces its trail with pheromones, attracting other ants. Over time, shorter paths accumulate stronger pheromones, while longer paths fade due to evaporation. This leads the colony to converge on the optimal route.</w:t>
      </w:r>
    </w:p>
    <w:p w14:paraId="6BCA9BDB"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In computer science, ACO solves optimization problems like the Traveling Salesman Problem (TSP), where the goal is to find the shortest route visiting all cities. Virtual "</w:t>
      </w:r>
      <w:proofErr w:type="gramStart"/>
      <w:r w:rsidRPr="001A2796">
        <w:rPr>
          <w:rFonts w:ascii="Times New Roman" w:hAnsi="Times New Roman" w:cs="Times New Roman"/>
          <w:sz w:val="28"/>
          <w:szCs w:val="28"/>
        </w:rPr>
        <w:t>ants</w:t>
      </w:r>
      <w:proofErr w:type="gramEnd"/>
      <w:r w:rsidRPr="001A2796">
        <w:rPr>
          <w:rFonts w:ascii="Times New Roman" w:hAnsi="Times New Roman" w:cs="Times New Roman"/>
          <w:sz w:val="28"/>
          <w:szCs w:val="28"/>
        </w:rPr>
        <w:t>" are deployed in the problem space, depositing virtual pheromones as they traverse paths. The probability of an ant choosing a path depends on the pheromone intensity and a heuristic factor, such as path distance.</w:t>
      </w:r>
    </w:p>
    <w:p w14:paraId="56CA0842"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ACO is particularly powerful for complex, combinatorial problems where traditional methods struggle. Key parameters like pheromone deposition, evaporation rate, and path selection influence its performance. By fine-tuning these parameters, ACO can dynamically adapt to changes, offering robust solutions.</w:t>
      </w:r>
    </w:p>
    <w:p w14:paraId="1FABB4CE" w14:textId="77777777" w:rsid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Integrating Fibonacci principles into ACO can further improve its adaptability and convergence speed, as Fibonacci numbers naturally balance growth and decay, reflecting optimization principles observed in nature.</w:t>
      </w:r>
    </w:p>
    <w:p w14:paraId="03DB7FE6" w14:textId="77777777" w:rsidR="001A2796" w:rsidRPr="001A2796" w:rsidRDefault="001A2796" w:rsidP="001A2796">
      <w:pPr>
        <w:pStyle w:val="ListParagraph"/>
        <w:rPr>
          <w:rFonts w:ascii="Times New Roman" w:hAnsi="Times New Roman" w:cs="Times New Roman"/>
          <w:sz w:val="28"/>
          <w:szCs w:val="28"/>
        </w:rPr>
      </w:pPr>
    </w:p>
    <w:p w14:paraId="1943FABC"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pict w14:anchorId="2FC7B207">
          <v:rect id="_x0000_i1068" style="width:0;height:1.5pt" o:hralign="center" o:hrstd="t" o:hr="t" fillcolor="#a0a0a0" stroked="f"/>
        </w:pict>
      </w:r>
    </w:p>
    <w:p w14:paraId="5FF6C51A" w14:textId="77777777" w:rsidR="001A2796" w:rsidRDefault="001A2796" w:rsidP="001A2796">
      <w:pPr>
        <w:pStyle w:val="ListParagraph"/>
        <w:rPr>
          <w:rFonts w:ascii="Times New Roman" w:hAnsi="Times New Roman" w:cs="Times New Roman"/>
          <w:b/>
          <w:bCs/>
          <w:sz w:val="28"/>
          <w:szCs w:val="28"/>
        </w:rPr>
      </w:pPr>
      <w:r w:rsidRPr="001A2796">
        <w:rPr>
          <w:rFonts w:ascii="Times New Roman" w:hAnsi="Times New Roman" w:cs="Times New Roman"/>
          <w:b/>
          <w:bCs/>
          <w:sz w:val="28"/>
          <w:szCs w:val="28"/>
        </w:rPr>
        <w:t>Mathematical Significance of Fibonacci Numbers</w:t>
      </w:r>
    </w:p>
    <w:p w14:paraId="4E03193A" w14:textId="77777777" w:rsidR="001A2796" w:rsidRPr="001A2796" w:rsidRDefault="001A2796" w:rsidP="001A2796">
      <w:pPr>
        <w:pStyle w:val="ListParagraph"/>
        <w:rPr>
          <w:rFonts w:ascii="Times New Roman" w:hAnsi="Times New Roman" w:cs="Times New Roman"/>
          <w:b/>
          <w:bCs/>
          <w:sz w:val="28"/>
          <w:szCs w:val="28"/>
        </w:rPr>
      </w:pPr>
    </w:p>
    <w:p w14:paraId="18F4693D" w14:textId="7D7481E5"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The Fibonacci sequence is one of the most significant series in mathematics, starting with 0,1 and generating subsequent numbers by summing the previous two. Mathematically, Fibonacci numbers have profound applications, particularly in nature and optimization problems. Their properties, such as the golden ratio (ϕ=1.618</w:t>
      </w:r>
      <w:r>
        <w:rPr>
          <w:rFonts w:ascii="Times New Roman" w:hAnsi="Times New Roman" w:cs="Times New Roman"/>
          <w:sz w:val="28"/>
          <w:szCs w:val="28"/>
        </w:rPr>
        <w:t>)</w:t>
      </w:r>
      <w:r w:rsidRPr="001A2796">
        <w:rPr>
          <w:rFonts w:ascii="Times New Roman" w:hAnsi="Times New Roman" w:cs="Times New Roman"/>
          <w:sz w:val="28"/>
          <w:szCs w:val="28"/>
        </w:rPr>
        <w:t>, emerge in aesthetically pleasing designs, efficient packing, and recursive growth patterns.</w:t>
      </w:r>
    </w:p>
    <w:p w14:paraId="7376071F"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lastRenderedPageBreak/>
        <w:t>Fibonacci numbers appear in phenomena like:</w:t>
      </w:r>
    </w:p>
    <w:p w14:paraId="11FC38C9" w14:textId="77777777" w:rsidR="001A2796" w:rsidRPr="001A2796" w:rsidRDefault="001A2796" w:rsidP="001A2796">
      <w:pPr>
        <w:pStyle w:val="ListParagraph"/>
        <w:numPr>
          <w:ilvl w:val="0"/>
          <w:numId w:val="2"/>
        </w:numPr>
        <w:rPr>
          <w:rFonts w:ascii="Times New Roman" w:hAnsi="Times New Roman" w:cs="Times New Roman"/>
          <w:sz w:val="28"/>
          <w:szCs w:val="28"/>
        </w:rPr>
      </w:pPr>
      <w:r w:rsidRPr="001A2796">
        <w:rPr>
          <w:rFonts w:ascii="Times New Roman" w:hAnsi="Times New Roman" w:cs="Times New Roman"/>
          <w:b/>
          <w:bCs/>
          <w:sz w:val="28"/>
          <w:szCs w:val="28"/>
        </w:rPr>
        <w:t>Nature:</w:t>
      </w:r>
      <w:r w:rsidRPr="001A2796">
        <w:rPr>
          <w:rFonts w:ascii="Times New Roman" w:hAnsi="Times New Roman" w:cs="Times New Roman"/>
          <w:sz w:val="28"/>
          <w:szCs w:val="28"/>
        </w:rPr>
        <w:t xml:space="preserve"> Sunflower seed arrangements and pinecone spirals align with Fibonacci spirals, optimizing space utilization.</w:t>
      </w:r>
    </w:p>
    <w:p w14:paraId="141B28B3" w14:textId="77777777" w:rsidR="001A2796" w:rsidRPr="001A2796" w:rsidRDefault="001A2796" w:rsidP="001A2796">
      <w:pPr>
        <w:pStyle w:val="ListParagraph"/>
        <w:numPr>
          <w:ilvl w:val="0"/>
          <w:numId w:val="2"/>
        </w:numPr>
        <w:rPr>
          <w:rFonts w:ascii="Times New Roman" w:hAnsi="Times New Roman" w:cs="Times New Roman"/>
          <w:sz w:val="28"/>
          <w:szCs w:val="28"/>
        </w:rPr>
      </w:pPr>
      <w:r w:rsidRPr="001A2796">
        <w:rPr>
          <w:rFonts w:ascii="Times New Roman" w:hAnsi="Times New Roman" w:cs="Times New Roman"/>
          <w:b/>
          <w:bCs/>
          <w:sz w:val="28"/>
          <w:szCs w:val="28"/>
        </w:rPr>
        <w:t>Mathematics:</w:t>
      </w:r>
      <w:r w:rsidRPr="001A2796">
        <w:rPr>
          <w:rFonts w:ascii="Times New Roman" w:hAnsi="Times New Roman" w:cs="Times New Roman"/>
          <w:sz w:val="28"/>
          <w:szCs w:val="28"/>
        </w:rPr>
        <w:t xml:space="preserve"> Fibonacci is used in algorithms like the Fibonacci search, a divide-and-conquer approach for finding extrema.</w:t>
      </w:r>
    </w:p>
    <w:p w14:paraId="70F51EE9" w14:textId="77777777" w:rsidR="001A2796" w:rsidRPr="001A2796" w:rsidRDefault="001A2796" w:rsidP="001A2796">
      <w:pPr>
        <w:pStyle w:val="ListParagraph"/>
        <w:numPr>
          <w:ilvl w:val="0"/>
          <w:numId w:val="2"/>
        </w:numPr>
        <w:rPr>
          <w:rFonts w:ascii="Times New Roman" w:hAnsi="Times New Roman" w:cs="Times New Roman"/>
          <w:sz w:val="28"/>
          <w:szCs w:val="28"/>
        </w:rPr>
      </w:pPr>
      <w:r w:rsidRPr="001A2796">
        <w:rPr>
          <w:rFonts w:ascii="Times New Roman" w:hAnsi="Times New Roman" w:cs="Times New Roman"/>
          <w:b/>
          <w:bCs/>
          <w:sz w:val="28"/>
          <w:szCs w:val="28"/>
        </w:rPr>
        <w:t>Data Structures:</w:t>
      </w:r>
      <w:r w:rsidRPr="001A2796">
        <w:rPr>
          <w:rFonts w:ascii="Times New Roman" w:hAnsi="Times New Roman" w:cs="Times New Roman"/>
          <w:sz w:val="28"/>
          <w:szCs w:val="28"/>
        </w:rPr>
        <w:t xml:space="preserve"> Fibonacci heaps, a type of priority queue, reduce complexity in graph algorithms.</w:t>
      </w:r>
    </w:p>
    <w:p w14:paraId="06AFC037"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The series inherently balances growth and decay, offering a framework for efficient resource allocation and iterative problem-solving. This balance makes Fibonacci an excellent candidate for enhancing algorithms like ACO. The golden ratio’s self-similar property can help guide decision-making in optimization problems, aligning with ACO’s iterative path refinement process.</w:t>
      </w:r>
    </w:p>
    <w:p w14:paraId="1F6DC34B"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By applying Fibonacci principles, ACO can inherit the series' natural efficiency, improving its capacity to model and solve real-world challenges.</w:t>
      </w:r>
    </w:p>
    <w:p w14:paraId="50E9C865"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pict w14:anchorId="1B0574E3">
          <v:rect id="_x0000_i1069" style="width:0;height:1.5pt" o:hralign="center" o:hrstd="t" o:hr="t" fillcolor="#a0a0a0" stroked="f"/>
        </w:pict>
      </w:r>
    </w:p>
    <w:p w14:paraId="33B9B4B7" w14:textId="77777777" w:rsidR="001A2796" w:rsidRPr="001A2796" w:rsidRDefault="001A2796" w:rsidP="001A2796">
      <w:pPr>
        <w:pStyle w:val="ListParagraph"/>
        <w:rPr>
          <w:rFonts w:ascii="Times New Roman" w:hAnsi="Times New Roman" w:cs="Times New Roman"/>
          <w:b/>
          <w:bCs/>
          <w:sz w:val="28"/>
          <w:szCs w:val="28"/>
        </w:rPr>
      </w:pPr>
      <w:r w:rsidRPr="001A2796">
        <w:rPr>
          <w:rFonts w:ascii="Times New Roman" w:hAnsi="Times New Roman" w:cs="Times New Roman"/>
          <w:b/>
          <w:bCs/>
          <w:sz w:val="28"/>
          <w:szCs w:val="28"/>
        </w:rPr>
        <w:t>How ACOs Function in Systems</w:t>
      </w:r>
    </w:p>
    <w:p w14:paraId="7656AB24"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ACO is an iterative, nature-inspired algorithm designed to solve optimization problems. It mimics the behavior of ants searching for food. In a system, ants explore paths between points, depositing pheromones as they move. Over time, these pheromone trails guide other ants, reinforcing shorter and more efficient paths.</w:t>
      </w:r>
    </w:p>
    <w:p w14:paraId="75F07C09" w14:textId="77777777" w:rsidR="001A2796" w:rsidRPr="001A2796" w:rsidRDefault="001A2796" w:rsidP="001A2796">
      <w:pPr>
        <w:pStyle w:val="ListParagraph"/>
        <w:rPr>
          <w:rFonts w:ascii="Times New Roman" w:hAnsi="Times New Roman" w:cs="Times New Roman"/>
          <w:b/>
          <w:bCs/>
          <w:sz w:val="28"/>
          <w:szCs w:val="28"/>
        </w:rPr>
      </w:pPr>
      <w:r w:rsidRPr="001A2796">
        <w:rPr>
          <w:rFonts w:ascii="Times New Roman" w:hAnsi="Times New Roman" w:cs="Times New Roman"/>
          <w:b/>
          <w:bCs/>
          <w:sz w:val="28"/>
          <w:szCs w:val="28"/>
        </w:rPr>
        <w:t>Key Steps in ACO:</w:t>
      </w:r>
    </w:p>
    <w:p w14:paraId="25D35E21" w14:textId="77777777" w:rsidR="001A2796" w:rsidRPr="001A2796" w:rsidRDefault="001A2796" w:rsidP="001A2796">
      <w:pPr>
        <w:pStyle w:val="ListParagraph"/>
        <w:numPr>
          <w:ilvl w:val="0"/>
          <w:numId w:val="3"/>
        </w:numPr>
        <w:rPr>
          <w:rFonts w:ascii="Times New Roman" w:hAnsi="Times New Roman" w:cs="Times New Roman"/>
          <w:sz w:val="28"/>
          <w:szCs w:val="28"/>
        </w:rPr>
      </w:pPr>
      <w:r w:rsidRPr="001A2796">
        <w:rPr>
          <w:rFonts w:ascii="Times New Roman" w:hAnsi="Times New Roman" w:cs="Times New Roman"/>
          <w:b/>
          <w:bCs/>
          <w:sz w:val="28"/>
          <w:szCs w:val="28"/>
        </w:rPr>
        <w:t>Initialization:</w:t>
      </w:r>
      <w:r w:rsidRPr="001A2796">
        <w:rPr>
          <w:rFonts w:ascii="Times New Roman" w:hAnsi="Times New Roman" w:cs="Times New Roman"/>
          <w:sz w:val="28"/>
          <w:szCs w:val="28"/>
        </w:rPr>
        <w:t xml:space="preserve"> Ants are randomly placed on nodes (e.g., cities in TSP).</w:t>
      </w:r>
    </w:p>
    <w:p w14:paraId="38CEF161" w14:textId="77777777" w:rsidR="001A2796" w:rsidRPr="001A2796" w:rsidRDefault="001A2796" w:rsidP="001A2796">
      <w:pPr>
        <w:pStyle w:val="ListParagraph"/>
        <w:numPr>
          <w:ilvl w:val="0"/>
          <w:numId w:val="3"/>
        </w:numPr>
        <w:rPr>
          <w:rFonts w:ascii="Times New Roman" w:hAnsi="Times New Roman" w:cs="Times New Roman"/>
          <w:sz w:val="28"/>
          <w:szCs w:val="28"/>
        </w:rPr>
      </w:pPr>
      <w:r w:rsidRPr="001A2796">
        <w:rPr>
          <w:rFonts w:ascii="Times New Roman" w:hAnsi="Times New Roman" w:cs="Times New Roman"/>
          <w:b/>
          <w:bCs/>
          <w:sz w:val="28"/>
          <w:szCs w:val="28"/>
        </w:rPr>
        <w:t>Path Selection:</w:t>
      </w:r>
      <w:r w:rsidRPr="001A2796">
        <w:rPr>
          <w:rFonts w:ascii="Times New Roman" w:hAnsi="Times New Roman" w:cs="Times New Roman"/>
          <w:sz w:val="28"/>
          <w:szCs w:val="28"/>
        </w:rPr>
        <w:t xml:space="preserve"> Each ant selects paths probabilistically based on pheromone intensity and a heuristic factor like distance.</w:t>
      </w:r>
    </w:p>
    <w:p w14:paraId="760EE476" w14:textId="77777777" w:rsidR="001A2796" w:rsidRPr="001A2796" w:rsidRDefault="001A2796" w:rsidP="001A2796">
      <w:pPr>
        <w:pStyle w:val="ListParagraph"/>
        <w:numPr>
          <w:ilvl w:val="0"/>
          <w:numId w:val="3"/>
        </w:numPr>
        <w:rPr>
          <w:rFonts w:ascii="Times New Roman" w:hAnsi="Times New Roman" w:cs="Times New Roman"/>
          <w:sz w:val="28"/>
          <w:szCs w:val="28"/>
        </w:rPr>
      </w:pPr>
      <w:r w:rsidRPr="001A2796">
        <w:rPr>
          <w:rFonts w:ascii="Times New Roman" w:hAnsi="Times New Roman" w:cs="Times New Roman"/>
          <w:b/>
          <w:bCs/>
          <w:sz w:val="28"/>
          <w:szCs w:val="28"/>
        </w:rPr>
        <w:t>Pheromone Update:</w:t>
      </w:r>
      <w:r w:rsidRPr="001A2796">
        <w:rPr>
          <w:rFonts w:ascii="Times New Roman" w:hAnsi="Times New Roman" w:cs="Times New Roman"/>
          <w:sz w:val="28"/>
          <w:szCs w:val="28"/>
        </w:rPr>
        <w:t xml:space="preserve"> Successful paths are reinforced with more pheromones, while others evaporate.</w:t>
      </w:r>
    </w:p>
    <w:p w14:paraId="345F74FC" w14:textId="77777777" w:rsidR="001A2796" w:rsidRPr="001A2796" w:rsidRDefault="001A2796" w:rsidP="001A2796">
      <w:pPr>
        <w:pStyle w:val="ListParagraph"/>
        <w:numPr>
          <w:ilvl w:val="0"/>
          <w:numId w:val="3"/>
        </w:numPr>
        <w:rPr>
          <w:rFonts w:ascii="Times New Roman" w:hAnsi="Times New Roman" w:cs="Times New Roman"/>
          <w:sz w:val="28"/>
          <w:szCs w:val="28"/>
        </w:rPr>
      </w:pPr>
      <w:r w:rsidRPr="001A2796">
        <w:rPr>
          <w:rFonts w:ascii="Times New Roman" w:hAnsi="Times New Roman" w:cs="Times New Roman"/>
          <w:b/>
          <w:bCs/>
          <w:sz w:val="28"/>
          <w:szCs w:val="28"/>
        </w:rPr>
        <w:t>Iteration:</w:t>
      </w:r>
      <w:r w:rsidRPr="001A2796">
        <w:rPr>
          <w:rFonts w:ascii="Times New Roman" w:hAnsi="Times New Roman" w:cs="Times New Roman"/>
          <w:sz w:val="28"/>
          <w:szCs w:val="28"/>
        </w:rPr>
        <w:t xml:space="preserve"> Over multiple cycles, the system converges on the optimal path.</w:t>
      </w:r>
    </w:p>
    <w:p w14:paraId="4D17B399"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ACO excels in dynamic environments, adapting as conditions change. For example, in network routing, ants can find alternate paths when links fail.</w:t>
      </w:r>
    </w:p>
    <w:p w14:paraId="2151DC6F"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Fibonacci principles can enhance ACO by introducing natural growth and decay patterns in pheromone updates. For example, pheromones could decay following Fibonacci ratios, ensuring a balance between exploration and exploitation. Similarly, Fibonacci's recursive structure aligns with ACO's iterative nature, making it an ideal complement for guiding decision-making in complex systems.</w:t>
      </w:r>
    </w:p>
    <w:p w14:paraId="5C825EB9"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lastRenderedPageBreak/>
        <w:pict w14:anchorId="3B61E0BD">
          <v:rect id="_x0000_i1070" style="width:0;height:1.5pt" o:hralign="center" o:hrstd="t" o:hr="t" fillcolor="#a0a0a0" stroked="f"/>
        </w:pict>
      </w:r>
    </w:p>
    <w:p w14:paraId="1078B53A" w14:textId="77777777" w:rsidR="001A2796" w:rsidRPr="001A2796" w:rsidRDefault="001A2796" w:rsidP="001A2796">
      <w:pPr>
        <w:pStyle w:val="ListParagraph"/>
        <w:rPr>
          <w:rFonts w:ascii="Times New Roman" w:hAnsi="Times New Roman" w:cs="Times New Roman"/>
          <w:b/>
          <w:bCs/>
          <w:sz w:val="28"/>
          <w:szCs w:val="28"/>
        </w:rPr>
      </w:pPr>
      <w:r w:rsidRPr="001A2796">
        <w:rPr>
          <w:rFonts w:ascii="Times New Roman" w:hAnsi="Times New Roman" w:cs="Times New Roman"/>
          <w:b/>
          <w:bCs/>
          <w:sz w:val="28"/>
          <w:szCs w:val="28"/>
        </w:rPr>
        <w:t>Drawing Parallels: ACO and Fibonacci</w:t>
      </w:r>
    </w:p>
    <w:p w14:paraId="01CD39A2"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ACO and Fibonacci share fundamental principles of optimization and adaptability. ACO relies on ants’ probabilistic decision-making to iteratively refine solutions, while Fibonacci models efficient growth and resource allocation.</w:t>
      </w:r>
    </w:p>
    <w:p w14:paraId="39289ADF" w14:textId="77777777" w:rsidR="001A2796" w:rsidRPr="001A2796" w:rsidRDefault="001A2796" w:rsidP="001A2796">
      <w:pPr>
        <w:pStyle w:val="ListParagraph"/>
        <w:rPr>
          <w:rFonts w:ascii="Times New Roman" w:hAnsi="Times New Roman" w:cs="Times New Roman"/>
          <w:b/>
          <w:bCs/>
          <w:sz w:val="28"/>
          <w:szCs w:val="28"/>
        </w:rPr>
      </w:pPr>
      <w:r w:rsidRPr="001A2796">
        <w:rPr>
          <w:rFonts w:ascii="Times New Roman" w:hAnsi="Times New Roman" w:cs="Times New Roman"/>
          <w:b/>
          <w:bCs/>
          <w:sz w:val="28"/>
          <w:szCs w:val="28"/>
        </w:rPr>
        <w:t>Key Connections:</w:t>
      </w:r>
    </w:p>
    <w:p w14:paraId="65CA3E7E" w14:textId="77777777" w:rsidR="001A2796" w:rsidRPr="001A2796" w:rsidRDefault="001A2796" w:rsidP="001A2796">
      <w:pPr>
        <w:pStyle w:val="ListParagraph"/>
        <w:numPr>
          <w:ilvl w:val="0"/>
          <w:numId w:val="4"/>
        </w:numPr>
        <w:rPr>
          <w:rFonts w:ascii="Times New Roman" w:hAnsi="Times New Roman" w:cs="Times New Roman"/>
          <w:sz w:val="28"/>
          <w:szCs w:val="28"/>
        </w:rPr>
      </w:pPr>
      <w:r w:rsidRPr="001A2796">
        <w:rPr>
          <w:rFonts w:ascii="Times New Roman" w:hAnsi="Times New Roman" w:cs="Times New Roman"/>
          <w:b/>
          <w:bCs/>
          <w:sz w:val="28"/>
          <w:szCs w:val="28"/>
        </w:rPr>
        <w:t>Pheromone Decay:</w:t>
      </w:r>
      <w:r w:rsidRPr="001A2796">
        <w:rPr>
          <w:rFonts w:ascii="Times New Roman" w:hAnsi="Times New Roman" w:cs="Times New Roman"/>
          <w:sz w:val="28"/>
          <w:szCs w:val="28"/>
        </w:rPr>
        <w:t xml:space="preserve"> In ACO, pheromones decay to avoid over-reliance on one path. Using Fibonacci ratios for decay ensures smoother, naturally optimized adjustments.</w:t>
      </w:r>
    </w:p>
    <w:p w14:paraId="1ACC64AE" w14:textId="77777777" w:rsidR="001A2796" w:rsidRPr="001A2796" w:rsidRDefault="001A2796" w:rsidP="001A2796">
      <w:pPr>
        <w:pStyle w:val="ListParagraph"/>
        <w:numPr>
          <w:ilvl w:val="0"/>
          <w:numId w:val="4"/>
        </w:numPr>
        <w:rPr>
          <w:rFonts w:ascii="Times New Roman" w:hAnsi="Times New Roman" w:cs="Times New Roman"/>
          <w:sz w:val="28"/>
          <w:szCs w:val="28"/>
        </w:rPr>
      </w:pPr>
      <w:r w:rsidRPr="001A2796">
        <w:rPr>
          <w:rFonts w:ascii="Times New Roman" w:hAnsi="Times New Roman" w:cs="Times New Roman"/>
          <w:b/>
          <w:bCs/>
          <w:sz w:val="28"/>
          <w:szCs w:val="28"/>
        </w:rPr>
        <w:t>Exploration vs. Exploitation:</w:t>
      </w:r>
      <w:r w:rsidRPr="001A2796">
        <w:rPr>
          <w:rFonts w:ascii="Times New Roman" w:hAnsi="Times New Roman" w:cs="Times New Roman"/>
          <w:sz w:val="28"/>
          <w:szCs w:val="28"/>
        </w:rPr>
        <w:t xml:space="preserve"> Fibonacci's golden ratio inherently balances growth, offering a framework for balancing exploration (new paths) and exploitation (refining known paths).</w:t>
      </w:r>
    </w:p>
    <w:p w14:paraId="2E3F392F" w14:textId="77777777" w:rsidR="001A2796" w:rsidRPr="001A2796" w:rsidRDefault="001A2796" w:rsidP="001A2796">
      <w:pPr>
        <w:pStyle w:val="ListParagraph"/>
        <w:numPr>
          <w:ilvl w:val="0"/>
          <w:numId w:val="4"/>
        </w:numPr>
        <w:rPr>
          <w:rFonts w:ascii="Times New Roman" w:hAnsi="Times New Roman" w:cs="Times New Roman"/>
          <w:sz w:val="28"/>
          <w:szCs w:val="28"/>
        </w:rPr>
      </w:pPr>
      <w:r w:rsidRPr="001A2796">
        <w:rPr>
          <w:rFonts w:ascii="Times New Roman" w:hAnsi="Times New Roman" w:cs="Times New Roman"/>
          <w:b/>
          <w:bCs/>
          <w:sz w:val="28"/>
          <w:szCs w:val="28"/>
        </w:rPr>
        <w:t>Hierarchical Patterns:</w:t>
      </w:r>
      <w:r w:rsidRPr="001A2796">
        <w:rPr>
          <w:rFonts w:ascii="Times New Roman" w:hAnsi="Times New Roman" w:cs="Times New Roman"/>
          <w:sz w:val="28"/>
          <w:szCs w:val="28"/>
        </w:rPr>
        <w:t xml:space="preserve"> Fibonacci sequences can guide the hierarchy of path selection, prioritizing solutions in a self-similar manner that reflects natural optimization.</w:t>
      </w:r>
    </w:p>
    <w:p w14:paraId="4A818EF9"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In practice, incorporating Fibonacci into ACO has been explored in fields like logistics and network optimization. For example, Fibonacci weights can rank paths or control pheromone intensity, enhancing convergence rates.</w:t>
      </w:r>
    </w:p>
    <w:p w14:paraId="6756CA8F"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By drawing on Fibonacci's inherent efficiency, ACO algorithms can better mimic natural processes, improving performance on complex problems while maintaining adaptability.</w:t>
      </w:r>
    </w:p>
    <w:p w14:paraId="07A5C391"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pict w14:anchorId="34F775F2">
          <v:rect id="_x0000_i1071" style="width:0;height:1.5pt" o:hralign="center" o:hrstd="t" o:hr="t" fillcolor="#a0a0a0" stroked="f"/>
        </w:pict>
      </w:r>
    </w:p>
    <w:p w14:paraId="7D4C4F90" w14:textId="77777777" w:rsidR="001A2796" w:rsidRPr="001A2796" w:rsidRDefault="001A2796" w:rsidP="001A2796">
      <w:pPr>
        <w:pStyle w:val="ListParagraph"/>
        <w:rPr>
          <w:rFonts w:ascii="Times New Roman" w:hAnsi="Times New Roman" w:cs="Times New Roman"/>
          <w:b/>
          <w:bCs/>
          <w:sz w:val="28"/>
          <w:szCs w:val="28"/>
        </w:rPr>
      </w:pPr>
      <w:r w:rsidRPr="001A2796">
        <w:rPr>
          <w:rFonts w:ascii="Times New Roman" w:hAnsi="Times New Roman" w:cs="Times New Roman"/>
          <w:b/>
          <w:bCs/>
          <w:sz w:val="28"/>
          <w:szCs w:val="28"/>
        </w:rPr>
        <w:t>Case Studies on ACO and Fibonacci</w:t>
      </w:r>
    </w:p>
    <w:p w14:paraId="739548DC" w14:textId="77777777" w:rsidR="001A2796" w:rsidRPr="001A2796" w:rsidRDefault="001A2796" w:rsidP="001A2796">
      <w:pPr>
        <w:pStyle w:val="ListParagraph"/>
        <w:numPr>
          <w:ilvl w:val="0"/>
          <w:numId w:val="5"/>
        </w:numPr>
        <w:rPr>
          <w:rFonts w:ascii="Times New Roman" w:hAnsi="Times New Roman" w:cs="Times New Roman"/>
          <w:sz w:val="28"/>
          <w:szCs w:val="28"/>
        </w:rPr>
      </w:pPr>
      <w:r w:rsidRPr="001A2796">
        <w:rPr>
          <w:rFonts w:ascii="Times New Roman" w:hAnsi="Times New Roman" w:cs="Times New Roman"/>
          <w:b/>
          <w:bCs/>
          <w:sz w:val="28"/>
          <w:szCs w:val="28"/>
        </w:rPr>
        <w:t>Network Routing Optimization:</w:t>
      </w:r>
      <w:r w:rsidRPr="001A2796">
        <w:rPr>
          <w:rFonts w:ascii="Times New Roman" w:hAnsi="Times New Roman" w:cs="Times New Roman"/>
          <w:sz w:val="28"/>
          <w:szCs w:val="28"/>
        </w:rPr>
        <w:t xml:space="preserve"> Researchers have used Fibonacci-based adjustments in ACO to improve network routing. Fibonacci ratios ensure even traffic distribution, reducing bottlenecks and increasing overall efficiency.</w:t>
      </w:r>
    </w:p>
    <w:p w14:paraId="4119225F" w14:textId="77777777" w:rsidR="001A2796" w:rsidRPr="001A2796" w:rsidRDefault="001A2796" w:rsidP="001A2796">
      <w:pPr>
        <w:pStyle w:val="ListParagraph"/>
        <w:numPr>
          <w:ilvl w:val="0"/>
          <w:numId w:val="5"/>
        </w:numPr>
        <w:rPr>
          <w:rFonts w:ascii="Times New Roman" w:hAnsi="Times New Roman" w:cs="Times New Roman"/>
          <w:sz w:val="28"/>
          <w:szCs w:val="28"/>
        </w:rPr>
      </w:pPr>
      <w:r w:rsidRPr="001A2796">
        <w:rPr>
          <w:rFonts w:ascii="Times New Roman" w:hAnsi="Times New Roman" w:cs="Times New Roman"/>
          <w:b/>
          <w:bCs/>
          <w:sz w:val="28"/>
          <w:szCs w:val="28"/>
        </w:rPr>
        <w:t>Logistics and Resource Allocation:</w:t>
      </w:r>
      <w:r w:rsidRPr="001A2796">
        <w:rPr>
          <w:rFonts w:ascii="Times New Roman" w:hAnsi="Times New Roman" w:cs="Times New Roman"/>
          <w:sz w:val="28"/>
          <w:szCs w:val="28"/>
        </w:rPr>
        <w:t xml:space="preserve"> In supply chain management, Fibonacci-guided ACO algorithms optimize routes, reducing delivery times and costs. By adjusting pheromone levels with Fibonacci weights, systems avoid over-concentration on suboptimal solutions.</w:t>
      </w:r>
    </w:p>
    <w:p w14:paraId="7C48797D" w14:textId="77777777" w:rsidR="001A2796" w:rsidRPr="001A2796" w:rsidRDefault="001A2796" w:rsidP="001A2796">
      <w:pPr>
        <w:pStyle w:val="ListParagraph"/>
        <w:numPr>
          <w:ilvl w:val="0"/>
          <w:numId w:val="5"/>
        </w:numPr>
        <w:rPr>
          <w:rFonts w:ascii="Times New Roman" w:hAnsi="Times New Roman" w:cs="Times New Roman"/>
          <w:sz w:val="28"/>
          <w:szCs w:val="28"/>
        </w:rPr>
      </w:pPr>
      <w:r w:rsidRPr="001A2796">
        <w:rPr>
          <w:rFonts w:ascii="Times New Roman" w:hAnsi="Times New Roman" w:cs="Times New Roman"/>
          <w:b/>
          <w:bCs/>
          <w:sz w:val="28"/>
          <w:szCs w:val="28"/>
        </w:rPr>
        <w:t>Genetic Algorithm Hybridization:</w:t>
      </w:r>
      <w:r w:rsidRPr="001A2796">
        <w:rPr>
          <w:rFonts w:ascii="Times New Roman" w:hAnsi="Times New Roman" w:cs="Times New Roman"/>
          <w:sz w:val="28"/>
          <w:szCs w:val="28"/>
        </w:rPr>
        <w:t xml:space="preserve"> Combining ACO and Fibonacci with genetic algorithms has enhanced problem-solving in areas like robotics and machine learning, where Fibonacci principles improve adaptability.</w:t>
      </w:r>
    </w:p>
    <w:p w14:paraId="0369AE98"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These studies demonstrate that Fibonacci numbers not only complement ACO but also extend its applications in solving real-world problems.</w:t>
      </w:r>
    </w:p>
    <w:p w14:paraId="085BAC34"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lastRenderedPageBreak/>
        <w:pict w14:anchorId="1474A31A">
          <v:rect id="_x0000_i1072" style="width:0;height:1.5pt" o:hralign="center" o:hrstd="t" o:hr="t" fillcolor="#a0a0a0" stroked="f"/>
        </w:pict>
      </w:r>
    </w:p>
    <w:p w14:paraId="3FE9F619" w14:textId="77777777" w:rsidR="001A2796" w:rsidRPr="001A2796" w:rsidRDefault="001A2796" w:rsidP="001A2796">
      <w:pPr>
        <w:pStyle w:val="ListParagraph"/>
        <w:rPr>
          <w:rFonts w:ascii="Times New Roman" w:hAnsi="Times New Roman" w:cs="Times New Roman"/>
          <w:b/>
          <w:bCs/>
          <w:sz w:val="28"/>
          <w:szCs w:val="28"/>
        </w:rPr>
      </w:pPr>
      <w:r w:rsidRPr="001A2796">
        <w:rPr>
          <w:rFonts w:ascii="Times New Roman" w:hAnsi="Times New Roman" w:cs="Times New Roman"/>
          <w:b/>
          <w:bCs/>
          <w:sz w:val="28"/>
          <w:szCs w:val="28"/>
        </w:rPr>
        <w:t>Benefits of the ACO Approach</w:t>
      </w:r>
    </w:p>
    <w:p w14:paraId="0D92E132"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The integration of Fibonacci principles with ACO offers several advantages:</w:t>
      </w:r>
    </w:p>
    <w:p w14:paraId="56D5F2E9" w14:textId="77777777" w:rsidR="001A2796" w:rsidRPr="001A2796" w:rsidRDefault="001A2796" w:rsidP="001A2796">
      <w:pPr>
        <w:pStyle w:val="ListParagraph"/>
        <w:numPr>
          <w:ilvl w:val="0"/>
          <w:numId w:val="6"/>
        </w:numPr>
        <w:rPr>
          <w:rFonts w:ascii="Times New Roman" w:hAnsi="Times New Roman" w:cs="Times New Roman"/>
          <w:sz w:val="28"/>
          <w:szCs w:val="28"/>
        </w:rPr>
      </w:pPr>
      <w:r w:rsidRPr="001A2796">
        <w:rPr>
          <w:rFonts w:ascii="Times New Roman" w:hAnsi="Times New Roman" w:cs="Times New Roman"/>
          <w:b/>
          <w:bCs/>
          <w:sz w:val="28"/>
          <w:szCs w:val="28"/>
        </w:rPr>
        <w:t>Enhanced Convergence:</w:t>
      </w:r>
      <w:r w:rsidRPr="001A2796">
        <w:rPr>
          <w:rFonts w:ascii="Times New Roman" w:hAnsi="Times New Roman" w:cs="Times New Roman"/>
          <w:sz w:val="28"/>
          <w:szCs w:val="28"/>
        </w:rPr>
        <w:t xml:space="preserve"> Fibonacci ratios naturally balance exploration and exploitation.</w:t>
      </w:r>
    </w:p>
    <w:p w14:paraId="68D4B3E0" w14:textId="77777777" w:rsidR="001A2796" w:rsidRPr="001A2796" w:rsidRDefault="001A2796" w:rsidP="001A2796">
      <w:pPr>
        <w:pStyle w:val="ListParagraph"/>
        <w:numPr>
          <w:ilvl w:val="0"/>
          <w:numId w:val="6"/>
        </w:numPr>
        <w:rPr>
          <w:rFonts w:ascii="Times New Roman" w:hAnsi="Times New Roman" w:cs="Times New Roman"/>
          <w:sz w:val="28"/>
          <w:szCs w:val="28"/>
        </w:rPr>
      </w:pPr>
      <w:r w:rsidRPr="001A2796">
        <w:rPr>
          <w:rFonts w:ascii="Times New Roman" w:hAnsi="Times New Roman" w:cs="Times New Roman"/>
          <w:b/>
          <w:bCs/>
          <w:sz w:val="28"/>
          <w:szCs w:val="28"/>
        </w:rPr>
        <w:t>Scalable Solutions:</w:t>
      </w:r>
      <w:r w:rsidRPr="001A2796">
        <w:rPr>
          <w:rFonts w:ascii="Times New Roman" w:hAnsi="Times New Roman" w:cs="Times New Roman"/>
          <w:sz w:val="28"/>
          <w:szCs w:val="28"/>
        </w:rPr>
        <w:t xml:space="preserve"> Both ACO and Fibonacci adapt well to problems of varying complexity.</w:t>
      </w:r>
    </w:p>
    <w:p w14:paraId="43059368" w14:textId="77777777" w:rsidR="001A2796" w:rsidRPr="001A2796" w:rsidRDefault="001A2796" w:rsidP="001A2796">
      <w:pPr>
        <w:pStyle w:val="ListParagraph"/>
        <w:numPr>
          <w:ilvl w:val="0"/>
          <w:numId w:val="6"/>
        </w:numPr>
        <w:rPr>
          <w:rFonts w:ascii="Times New Roman" w:hAnsi="Times New Roman" w:cs="Times New Roman"/>
          <w:sz w:val="28"/>
          <w:szCs w:val="28"/>
        </w:rPr>
      </w:pPr>
      <w:r w:rsidRPr="001A2796">
        <w:rPr>
          <w:rFonts w:ascii="Times New Roman" w:hAnsi="Times New Roman" w:cs="Times New Roman"/>
          <w:b/>
          <w:bCs/>
          <w:sz w:val="28"/>
          <w:szCs w:val="28"/>
        </w:rPr>
        <w:t>Nature-Inspired Efficiency:</w:t>
      </w:r>
      <w:r w:rsidRPr="001A2796">
        <w:rPr>
          <w:rFonts w:ascii="Times New Roman" w:hAnsi="Times New Roman" w:cs="Times New Roman"/>
          <w:sz w:val="28"/>
          <w:szCs w:val="28"/>
        </w:rPr>
        <w:t xml:space="preserve"> Fibonacci-guided adjustments align with biological optimization principles, making solutions more robust.</w:t>
      </w:r>
    </w:p>
    <w:p w14:paraId="47F4E05C"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pict w14:anchorId="59A1DC48">
          <v:rect id="_x0000_i1073" style="width:0;height:1.5pt" o:hralign="center" o:hrstd="t" o:hr="t" fillcolor="#a0a0a0" stroked="f"/>
        </w:pict>
      </w:r>
    </w:p>
    <w:p w14:paraId="185012A0" w14:textId="77777777" w:rsidR="001A2796" w:rsidRPr="001A2796" w:rsidRDefault="001A2796" w:rsidP="001A2796">
      <w:pPr>
        <w:pStyle w:val="ListParagraph"/>
        <w:rPr>
          <w:rFonts w:ascii="Times New Roman" w:hAnsi="Times New Roman" w:cs="Times New Roman"/>
          <w:b/>
          <w:bCs/>
          <w:sz w:val="28"/>
          <w:szCs w:val="28"/>
        </w:rPr>
      </w:pPr>
      <w:r w:rsidRPr="001A2796">
        <w:rPr>
          <w:rFonts w:ascii="Times New Roman" w:hAnsi="Times New Roman" w:cs="Times New Roman"/>
          <w:b/>
          <w:bCs/>
          <w:sz w:val="28"/>
          <w:szCs w:val="28"/>
        </w:rPr>
        <w:t>Challenges in Implementing ACOs with Fibonacci</w:t>
      </w:r>
    </w:p>
    <w:p w14:paraId="52E73880"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While promising, implementing Fibonacci principles in ACO poses challenges:</w:t>
      </w:r>
    </w:p>
    <w:p w14:paraId="0B6F5F12" w14:textId="77777777" w:rsidR="001A2796" w:rsidRPr="001A2796" w:rsidRDefault="001A2796" w:rsidP="001A2796">
      <w:pPr>
        <w:pStyle w:val="ListParagraph"/>
        <w:numPr>
          <w:ilvl w:val="0"/>
          <w:numId w:val="7"/>
        </w:numPr>
        <w:rPr>
          <w:rFonts w:ascii="Times New Roman" w:hAnsi="Times New Roman" w:cs="Times New Roman"/>
          <w:sz w:val="28"/>
          <w:szCs w:val="28"/>
        </w:rPr>
      </w:pPr>
      <w:r w:rsidRPr="001A2796">
        <w:rPr>
          <w:rFonts w:ascii="Times New Roman" w:hAnsi="Times New Roman" w:cs="Times New Roman"/>
          <w:b/>
          <w:bCs/>
          <w:sz w:val="28"/>
          <w:szCs w:val="28"/>
        </w:rPr>
        <w:t>Computational Overhead:</w:t>
      </w:r>
      <w:r w:rsidRPr="001A2796">
        <w:rPr>
          <w:rFonts w:ascii="Times New Roman" w:hAnsi="Times New Roman" w:cs="Times New Roman"/>
          <w:sz w:val="28"/>
          <w:szCs w:val="28"/>
        </w:rPr>
        <w:t xml:space="preserve"> Calculating Fibonacci sequences dynamically can be </w:t>
      </w:r>
      <w:proofErr w:type="gramStart"/>
      <w:r w:rsidRPr="001A2796">
        <w:rPr>
          <w:rFonts w:ascii="Times New Roman" w:hAnsi="Times New Roman" w:cs="Times New Roman"/>
          <w:sz w:val="28"/>
          <w:szCs w:val="28"/>
        </w:rPr>
        <w:t>resource-intensive</w:t>
      </w:r>
      <w:proofErr w:type="gramEnd"/>
      <w:r w:rsidRPr="001A2796">
        <w:rPr>
          <w:rFonts w:ascii="Times New Roman" w:hAnsi="Times New Roman" w:cs="Times New Roman"/>
          <w:sz w:val="28"/>
          <w:szCs w:val="28"/>
        </w:rPr>
        <w:t>.</w:t>
      </w:r>
    </w:p>
    <w:p w14:paraId="4A9EDD7A" w14:textId="77777777" w:rsidR="001A2796" w:rsidRPr="001A2796" w:rsidRDefault="001A2796" w:rsidP="001A2796">
      <w:pPr>
        <w:pStyle w:val="ListParagraph"/>
        <w:numPr>
          <w:ilvl w:val="0"/>
          <w:numId w:val="7"/>
        </w:numPr>
        <w:rPr>
          <w:rFonts w:ascii="Times New Roman" w:hAnsi="Times New Roman" w:cs="Times New Roman"/>
          <w:sz w:val="28"/>
          <w:szCs w:val="28"/>
        </w:rPr>
      </w:pPr>
      <w:r w:rsidRPr="001A2796">
        <w:rPr>
          <w:rFonts w:ascii="Times New Roman" w:hAnsi="Times New Roman" w:cs="Times New Roman"/>
          <w:b/>
          <w:bCs/>
          <w:sz w:val="28"/>
          <w:szCs w:val="28"/>
        </w:rPr>
        <w:t>Parameter Tuning:</w:t>
      </w:r>
      <w:r w:rsidRPr="001A2796">
        <w:rPr>
          <w:rFonts w:ascii="Times New Roman" w:hAnsi="Times New Roman" w:cs="Times New Roman"/>
          <w:sz w:val="28"/>
          <w:szCs w:val="28"/>
        </w:rPr>
        <w:t xml:space="preserve"> Finding optimal Fibonacci-based weights for specific problems requires careful calibration.</w:t>
      </w:r>
    </w:p>
    <w:p w14:paraId="4BA3640A" w14:textId="77777777" w:rsidR="001A2796" w:rsidRPr="001A2796" w:rsidRDefault="001A2796" w:rsidP="001A2796">
      <w:pPr>
        <w:pStyle w:val="ListParagraph"/>
        <w:numPr>
          <w:ilvl w:val="0"/>
          <w:numId w:val="7"/>
        </w:numPr>
        <w:rPr>
          <w:rFonts w:ascii="Times New Roman" w:hAnsi="Times New Roman" w:cs="Times New Roman"/>
          <w:sz w:val="28"/>
          <w:szCs w:val="28"/>
        </w:rPr>
      </w:pPr>
      <w:r w:rsidRPr="001A2796">
        <w:rPr>
          <w:rFonts w:ascii="Times New Roman" w:hAnsi="Times New Roman" w:cs="Times New Roman"/>
          <w:b/>
          <w:bCs/>
          <w:sz w:val="28"/>
          <w:szCs w:val="28"/>
        </w:rPr>
        <w:t>Integration Complexity:</w:t>
      </w:r>
      <w:r w:rsidRPr="001A2796">
        <w:rPr>
          <w:rFonts w:ascii="Times New Roman" w:hAnsi="Times New Roman" w:cs="Times New Roman"/>
          <w:sz w:val="28"/>
          <w:szCs w:val="28"/>
        </w:rPr>
        <w:t xml:space="preserve"> Combining ACO's probabilistic model with Fibonacci's deterministic structure can complicate implementation.</w:t>
      </w:r>
    </w:p>
    <w:p w14:paraId="5641C1DA" w14:textId="77777777" w:rsidR="001A2796" w:rsidRPr="001A2796" w:rsidRDefault="001A2796" w:rsidP="001A2796">
      <w:pPr>
        <w:pStyle w:val="ListParagraph"/>
        <w:rPr>
          <w:rFonts w:ascii="Times New Roman" w:hAnsi="Times New Roman" w:cs="Times New Roman"/>
          <w:sz w:val="28"/>
          <w:szCs w:val="28"/>
        </w:rPr>
      </w:pPr>
      <w:r w:rsidRPr="001A2796">
        <w:rPr>
          <w:rFonts w:ascii="Times New Roman" w:hAnsi="Times New Roman" w:cs="Times New Roman"/>
          <w:sz w:val="28"/>
          <w:szCs w:val="28"/>
        </w:rPr>
        <w:t>Despite these challenges, the potential benefits make it a compelling area for further exploration and research.</w:t>
      </w:r>
    </w:p>
    <w:p w14:paraId="07095826" w14:textId="77777777" w:rsidR="00B75923" w:rsidRPr="001A2796" w:rsidRDefault="00B75923" w:rsidP="00B75923">
      <w:pPr>
        <w:pStyle w:val="ListParagraph"/>
        <w:rPr>
          <w:rFonts w:ascii="Times New Roman" w:hAnsi="Times New Roman" w:cs="Times New Roman"/>
          <w:sz w:val="28"/>
          <w:szCs w:val="28"/>
        </w:rPr>
      </w:pPr>
    </w:p>
    <w:p w14:paraId="13D329DC" w14:textId="35DD04DA" w:rsidR="00B75923" w:rsidRPr="001A2796" w:rsidRDefault="00B75923" w:rsidP="00B75923">
      <w:pPr>
        <w:rPr>
          <w:rFonts w:ascii="Times New Roman" w:hAnsi="Times New Roman" w:cs="Times New Roman"/>
          <w:sz w:val="28"/>
          <w:szCs w:val="28"/>
        </w:rPr>
      </w:pPr>
    </w:p>
    <w:sectPr w:rsidR="00B75923" w:rsidRPr="001A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333DD"/>
    <w:multiLevelType w:val="multilevel"/>
    <w:tmpl w:val="A918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B7D9B"/>
    <w:multiLevelType w:val="multilevel"/>
    <w:tmpl w:val="E692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F0F26"/>
    <w:multiLevelType w:val="multilevel"/>
    <w:tmpl w:val="8DE6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CF8"/>
    <w:multiLevelType w:val="multilevel"/>
    <w:tmpl w:val="0A40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94D27"/>
    <w:multiLevelType w:val="multilevel"/>
    <w:tmpl w:val="402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46BE4"/>
    <w:multiLevelType w:val="hybridMultilevel"/>
    <w:tmpl w:val="B994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D34D9"/>
    <w:multiLevelType w:val="multilevel"/>
    <w:tmpl w:val="4338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149480">
    <w:abstractNumId w:val="5"/>
  </w:num>
  <w:num w:numId="2" w16cid:durableId="260526958">
    <w:abstractNumId w:val="2"/>
  </w:num>
  <w:num w:numId="3" w16cid:durableId="1975914131">
    <w:abstractNumId w:val="6"/>
  </w:num>
  <w:num w:numId="4" w16cid:durableId="2145342229">
    <w:abstractNumId w:val="3"/>
  </w:num>
  <w:num w:numId="5" w16cid:durableId="1261916180">
    <w:abstractNumId w:val="1"/>
  </w:num>
  <w:num w:numId="6" w16cid:durableId="675620906">
    <w:abstractNumId w:val="4"/>
  </w:num>
  <w:num w:numId="7" w16cid:durableId="179713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1D"/>
    <w:rsid w:val="000D2629"/>
    <w:rsid w:val="00146709"/>
    <w:rsid w:val="001A2796"/>
    <w:rsid w:val="002E7E11"/>
    <w:rsid w:val="006C2A77"/>
    <w:rsid w:val="00835D68"/>
    <w:rsid w:val="00B559A6"/>
    <w:rsid w:val="00B75923"/>
    <w:rsid w:val="00C6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254A4"/>
  <w15:chartTrackingRefBased/>
  <w15:docId w15:val="{CAD3199F-FF92-42BC-983C-50FFA60D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01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6601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601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6601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6601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66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01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660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6601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6601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6601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66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01D"/>
    <w:rPr>
      <w:rFonts w:eastAsiaTheme="majorEastAsia" w:cstheme="majorBidi"/>
      <w:color w:val="272727" w:themeColor="text1" w:themeTint="D8"/>
    </w:rPr>
  </w:style>
  <w:style w:type="paragraph" w:styleId="Title">
    <w:name w:val="Title"/>
    <w:basedOn w:val="Normal"/>
    <w:next w:val="Normal"/>
    <w:link w:val="TitleChar"/>
    <w:uiPriority w:val="10"/>
    <w:qFormat/>
    <w:rsid w:val="00C66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01D"/>
    <w:pPr>
      <w:spacing w:before="160"/>
      <w:jc w:val="center"/>
    </w:pPr>
    <w:rPr>
      <w:i/>
      <w:iCs/>
      <w:color w:val="404040" w:themeColor="text1" w:themeTint="BF"/>
    </w:rPr>
  </w:style>
  <w:style w:type="character" w:customStyle="1" w:styleId="QuoteChar">
    <w:name w:val="Quote Char"/>
    <w:basedOn w:val="DefaultParagraphFont"/>
    <w:link w:val="Quote"/>
    <w:uiPriority w:val="29"/>
    <w:rsid w:val="00C6601D"/>
    <w:rPr>
      <w:i/>
      <w:iCs/>
      <w:color w:val="404040" w:themeColor="text1" w:themeTint="BF"/>
    </w:rPr>
  </w:style>
  <w:style w:type="paragraph" w:styleId="ListParagraph">
    <w:name w:val="List Paragraph"/>
    <w:basedOn w:val="Normal"/>
    <w:uiPriority w:val="34"/>
    <w:qFormat/>
    <w:rsid w:val="00C6601D"/>
    <w:pPr>
      <w:ind w:left="720"/>
      <w:contextualSpacing/>
    </w:pPr>
  </w:style>
  <w:style w:type="character" w:styleId="IntenseEmphasis">
    <w:name w:val="Intense Emphasis"/>
    <w:basedOn w:val="DefaultParagraphFont"/>
    <w:uiPriority w:val="21"/>
    <w:qFormat/>
    <w:rsid w:val="00C6601D"/>
    <w:rPr>
      <w:i/>
      <w:iCs/>
      <w:color w:val="2E74B5" w:themeColor="accent1" w:themeShade="BF"/>
    </w:rPr>
  </w:style>
  <w:style w:type="paragraph" w:styleId="IntenseQuote">
    <w:name w:val="Intense Quote"/>
    <w:basedOn w:val="Normal"/>
    <w:next w:val="Normal"/>
    <w:link w:val="IntenseQuoteChar"/>
    <w:uiPriority w:val="30"/>
    <w:qFormat/>
    <w:rsid w:val="00C6601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6601D"/>
    <w:rPr>
      <w:i/>
      <w:iCs/>
      <w:color w:val="2E74B5" w:themeColor="accent1" w:themeShade="BF"/>
    </w:rPr>
  </w:style>
  <w:style w:type="character" w:styleId="IntenseReference">
    <w:name w:val="Intense Reference"/>
    <w:basedOn w:val="DefaultParagraphFont"/>
    <w:uiPriority w:val="32"/>
    <w:qFormat/>
    <w:rsid w:val="00C6601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256892">
      <w:bodyDiv w:val="1"/>
      <w:marLeft w:val="0"/>
      <w:marRight w:val="0"/>
      <w:marTop w:val="0"/>
      <w:marBottom w:val="0"/>
      <w:divBdr>
        <w:top w:val="none" w:sz="0" w:space="0" w:color="auto"/>
        <w:left w:val="none" w:sz="0" w:space="0" w:color="auto"/>
        <w:bottom w:val="none" w:sz="0" w:space="0" w:color="auto"/>
        <w:right w:val="none" w:sz="0" w:space="0" w:color="auto"/>
      </w:divBdr>
    </w:div>
    <w:div w:id="99583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1184</Words>
  <Characters>7691</Characters>
  <Application>Microsoft Office Word</Application>
  <DocSecurity>0</DocSecurity>
  <Lines>165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Zunair Khalid</dc:creator>
  <cp:keywords/>
  <dc:description/>
  <cp:lastModifiedBy>Muhammad Zunair Khalid</cp:lastModifiedBy>
  <cp:revision>1</cp:revision>
  <cp:lastPrinted>2024-11-24T15:46:00Z</cp:lastPrinted>
  <dcterms:created xsi:type="dcterms:W3CDTF">2024-11-24T15:01:00Z</dcterms:created>
  <dcterms:modified xsi:type="dcterms:W3CDTF">2024-11-24T16:49:00Z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4652b6d2-4d3d-416a-8cfb-8b184abf93dd</vt:lpwstr>
  </property>
</Properties>
</file>