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18D3F" w14:textId="77777777" w:rsidR="00B92AE9" w:rsidRDefault="009E0171" w:rsidP="00B92AE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B92AE9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7D730CF" w14:textId="7739DE6D" w:rsidR="009E0171" w:rsidRPr="009E0171" w:rsidRDefault="00B92AE9" w:rsidP="00B92AE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6A4C5F50" w14:textId="3A0CF5B7" w:rsidR="00B13CDB" w:rsidRDefault="009E0171" w:rsidP="00B92AE9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R&amp;B Division Rajbagh,</w:t>
      </w:r>
    </w:p>
    <w:p w14:paraId="7B6746C9" w14:textId="61C1B6C1" w:rsidR="009E0171" w:rsidRDefault="00B13CDB" w:rsidP="00B92AE9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92AE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Srinagar</w:t>
      </w:r>
      <w:r w:rsidR="009E0171">
        <w:rPr>
          <w:rFonts w:ascii="Tahoma" w:hAnsi="Tahoma" w:cs="Tahoma"/>
          <w:color w:val="1F1F1F"/>
          <w:sz w:val="25"/>
          <w:szCs w:val="25"/>
        </w:rPr>
        <w:t>.</w:t>
      </w:r>
    </w:p>
    <w:p w14:paraId="00406E55" w14:textId="77777777" w:rsidR="00CE7133" w:rsidRDefault="00CE7133" w:rsidP="00B92AE9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D6896A2" w14:textId="0D6D08D7" w:rsidR="00CE7133" w:rsidRDefault="00900EE4" w:rsidP="00B92AE9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 w:rsidR="00076EA7"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B92AE9">
        <w:rPr>
          <w:rFonts w:ascii="Tahoma" w:hAnsi="Tahoma" w:cs="Tahoma"/>
          <w:color w:val="1F1F1F"/>
          <w:sz w:val="25"/>
          <w:szCs w:val="25"/>
        </w:rPr>
        <w:t>484</w:t>
      </w:r>
      <w:r w:rsidR="00C76B1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Dated:</w:t>
      </w:r>
      <w:r w:rsidR="00B92AE9">
        <w:rPr>
          <w:rFonts w:ascii="Tahoma" w:hAnsi="Tahoma" w:cs="Tahoma"/>
          <w:color w:val="1F1F1F"/>
          <w:sz w:val="25"/>
          <w:szCs w:val="25"/>
        </w:rPr>
        <w:t>17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B92AE9">
        <w:rPr>
          <w:rFonts w:ascii="Tahoma" w:hAnsi="Tahoma" w:cs="Tahoma"/>
          <w:color w:val="1F1F1F"/>
          <w:sz w:val="25"/>
          <w:szCs w:val="25"/>
        </w:rPr>
        <w:t>6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12EB22F3" w14:textId="77777777" w:rsidR="00CE7133" w:rsidRDefault="00CE7133" w:rsidP="00B92AE9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57C64F9" w14:textId="77777777" w:rsidR="00B92AE9" w:rsidRPr="00B92AE9" w:rsidRDefault="00B92AE9" w:rsidP="00B92AE9">
      <w:pPr>
        <w:ind w:left="284"/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</w:pPr>
      <w:r w:rsidRPr="00B92AE9">
        <w:rPr>
          <w:rFonts w:ascii="Tahoma" w:eastAsiaTheme="minorEastAsia" w:hAnsi="Tahoma" w:cs="Tahoma"/>
          <w:b/>
          <w:bCs/>
          <w:color w:val="1F1F1F"/>
          <w:sz w:val="25"/>
          <w:szCs w:val="25"/>
          <w:lang w:eastAsia="en-US"/>
        </w:rPr>
        <w:t>Subject: Intimation regarding receipt of Administrative Approval for execution of works at Kashmir Government Polytechnic College Srinagar.</w:t>
      </w:r>
    </w:p>
    <w:p w14:paraId="6F3FB8F3" w14:textId="16A0D332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lang w:eastAsia="en-US"/>
        </w:rPr>
      </w:pPr>
      <w:r w:rsidRPr="00B92AE9">
        <w:rPr>
          <w:rFonts w:ascii="Tahoma" w:eastAsiaTheme="minorEastAsia" w:hAnsi="Tahoma" w:cs="Tahoma"/>
          <w:color w:val="1F1F1F"/>
          <w:lang w:eastAsia="en-US"/>
        </w:rPr>
        <w:t>Reference:</w:t>
      </w:r>
    </w:p>
    <w:p w14:paraId="7AA74493" w14:textId="77777777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lang w:eastAsia="en-US"/>
        </w:rPr>
      </w:pPr>
      <w:r w:rsidRPr="00B92AE9">
        <w:rPr>
          <w:rFonts w:ascii="Tahoma" w:eastAsiaTheme="minorEastAsia" w:hAnsi="Tahoma" w:cs="Tahoma"/>
          <w:color w:val="1F1F1F"/>
          <w:lang w:eastAsia="en-US"/>
        </w:rPr>
        <w:t>Order No. 193 of 2026 dated 17-06-2026 issued by Director Skill Development, J&amp;K.</w:t>
      </w:r>
    </w:p>
    <w:p w14:paraId="7DFEB6CE" w14:textId="77777777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lang w:eastAsia="en-US"/>
        </w:rPr>
      </w:pPr>
      <w:r w:rsidRPr="00B92AE9">
        <w:rPr>
          <w:rFonts w:ascii="Tahoma" w:eastAsiaTheme="minorEastAsia" w:hAnsi="Tahoma" w:cs="Tahoma"/>
          <w:color w:val="1F1F1F"/>
          <w:lang w:eastAsia="en-US"/>
        </w:rPr>
        <w:t>Order No. 194 of 2026 dated 17-06-2026 issued by Director Skill Development, J&amp;K.</w:t>
      </w:r>
    </w:p>
    <w:p w14:paraId="4164AF84" w14:textId="77777777" w:rsidR="00B92AE9" w:rsidRPr="00B92AE9" w:rsidRDefault="00B92AE9" w:rsidP="00B92AE9">
      <w:pPr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4EAE3A69" w14:textId="77777777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B92AE9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Sir,</w:t>
      </w:r>
    </w:p>
    <w:p w14:paraId="62ABE50F" w14:textId="2AF8DEF9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B92AE9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This is to inform you that the Administrative Approval for the following two works has been accorded by the Directorate of Skill Development, J&amp;K vide above referred orders. Copies of the same are enclosed herewith for your ready reference:</w:t>
      </w:r>
    </w:p>
    <w:p w14:paraId="608ED655" w14:textId="77777777" w:rsidR="007B07D8" w:rsidRDefault="00B92AE9" w:rsidP="007B07D8">
      <w:pPr>
        <w:pStyle w:val="ListParagraph"/>
        <w:numPr>
          <w:ilvl w:val="0"/>
          <w:numId w:val="23"/>
        </w:numPr>
        <w:ind w:left="567" w:hanging="283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7B07D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"Macadamization of internal roads of Kashmir Government Polytechnic Gogjibagh by way of bituminous macadam and 25 mm thick semi dense bituminous macadam with seal coat" at an estimated cost of ₹81.93 Lakhs (Order No. 193 of 2026 dated 17-06-2026).</w:t>
      </w:r>
    </w:p>
    <w:p w14:paraId="6BCA2E1A" w14:textId="22A64AC3" w:rsidR="00B92AE9" w:rsidRPr="007B07D8" w:rsidRDefault="00B92AE9" w:rsidP="007B07D8">
      <w:pPr>
        <w:pStyle w:val="ListParagraph"/>
        <w:numPr>
          <w:ilvl w:val="0"/>
          <w:numId w:val="23"/>
        </w:numPr>
        <w:ind w:left="567" w:hanging="283"/>
        <w:jc w:val="both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7B07D8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"Construction of Retaining Wall/ Chain Link Fencing damaged due to overturning of tree on backside of Kashmir Govt. Polytechnic Srinagar" at an estimated cost of ₹37.09 Lakhs (Order No. 194 of 2026 dated 17-06-2026).</w:t>
      </w:r>
    </w:p>
    <w:p w14:paraId="46578312" w14:textId="77777777" w:rsidR="00B92AE9" w:rsidRPr="00B92AE9" w:rsidRDefault="00B92AE9" w:rsidP="00B92AE9">
      <w:pPr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532C83F1" w14:textId="1AF25571" w:rsid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B92AE9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You are therefore requested to kindly take further necessary action for the execution of the above works at the earliest.</w:t>
      </w:r>
      <w:r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 xml:space="preserve"> It is also requested to </w:t>
      </w:r>
      <w:r w:rsidRPr="00B92AE9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keep this office informed of the progress of the works.</w:t>
      </w:r>
    </w:p>
    <w:p w14:paraId="56ABE714" w14:textId="77777777" w:rsid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184A1FF8" w14:textId="77777777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6136F722" w14:textId="77777777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  <w:r w:rsidRPr="00B92AE9">
        <w:rPr>
          <w:rFonts w:ascii="Tahoma" w:eastAsiaTheme="minorEastAsia" w:hAnsi="Tahoma" w:cs="Tahoma"/>
          <w:color w:val="1F1F1F"/>
          <w:sz w:val="25"/>
          <w:szCs w:val="25"/>
          <w:lang w:eastAsia="en-US"/>
        </w:rPr>
        <w:t>Encl: As above.</w:t>
      </w:r>
    </w:p>
    <w:p w14:paraId="4C38E046" w14:textId="534A5CF6" w:rsidR="00B92AE9" w:rsidRPr="00B92AE9" w:rsidRDefault="00B92AE9" w:rsidP="00B92AE9">
      <w:pPr>
        <w:ind w:left="284"/>
        <w:rPr>
          <w:rFonts w:ascii="Tahoma" w:eastAsiaTheme="minorEastAsia" w:hAnsi="Tahoma" w:cs="Tahoma"/>
          <w:color w:val="1F1F1F"/>
          <w:sz w:val="25"/>
          <w:szCs w:val="25"/>
          <w:lang w:eastAsia="en-US"/>
        </w:rPr>
      </w:pPr>
    </w:p>
    <w:p w14:paraId="5E3DA5E6" w14:textId="6BA2F7F5" w:rsidR="00247F81" w:rsidRDefault="00247F81" w:rsidP="00B92AE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660F6B76" w:rsidR="00C87FA6" w:rsidRDefault="00B92AE9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F19D65" wp14:editId="78351FBF">
            <wp:simplePos x="0" y="0"/>
            <wp:positionH relativeFrom="column">
              <wp:posOffset>4197985</wp:posOffset>
            </wp:positionH>
            <wp:positionV relativeFrom="paragraph">
              <wp:posOffset>37465</wp:posOffset>
            </wp:positionV>
            <wp:extent cx="1454150" cy="778510"/>
            <wp:effectExtent l="0" t="0" r="0" b="2540"/>
            <wp:wrapTight wrapText="bothSides">
              <wp:wrapPolygon edited="0">
                <wp:start x="13017" y="0"/>
                <wp:lineTo x="8206" y="529"/>
                <wp:lineTo x="1698" y="5814"/>
                <wp:lineTo x="1698" y="8985"/>
                <wp:lineTo x="0" y="11628"/>
                <wp:lineTo x="0" y="13214"/>
                <wp:lineTo x="6508" y="17442"/>
                <wp:lineTo x="6791" y="21142"/>
                <wp:lineTo x="8206" y="21142"/>
                <wp:lineTo x="13300" y="8985"/>
                <wp:lineTo x="21223" y="5814"/>
                <wp:lineTo x="21223" y="1586"/>
                <wp:lineTo x="14431" y="0"/>
                <wp:lineTo x="13017" y="0"/>
              </wp:wrapPolygon>
            </wp:wrapTight>
            <wp:docPr id="193756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BA0E5" w14:textId="6BA18923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6C3D96C" w14:textId="77777777" w:rsidR="00B92AE9" w:rsidRDefault="00B92AE9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41B0EE" w14:textId="77777777" w:rsidR="00B92AE9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1FD66793" w:rsidR="00247F81" w:rsidRPr="003D1396" w:rsidRDefault="00B92AE9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949DE05" w14:textId="71D70A9A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1BEBD44" w14:textId="6D6FB557" w:rsid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18CAA10" w14:textId="77777777" w:rsidR="00CE7133" w:rsidRPr="00CE7133" w:rsidRDefault="00CE7133" w:rsidP="00D6579E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B92AE9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228C77ED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1E193C5" w14:textId="45EEA9C8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FF446DB" w14:textId="094F314E" w:rsidR="00CE7133" w:rsidRDefault="00CE7133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2E290B7" w14:textId="2CDA2B5F" w:rsidR="00360589" w:rsidRDefault="00C87FA6" w:rsidP="00C87FA6">
      <w:pPr>
        <w:spacing w:line="480" w:lineRule="auto"/>
        <w:ind w:left="-540"/>
        <w:jc w:val="right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color w:val="000000"/>
        </w:rPr>
        <w:t xml:space="preserve">       </w:t>
      </w:r>
      <w:r w:rsidRPr="00C87FA6">
        <w:rPr>
          <w:rFonts w:ascii="Verdana" w:hAnsi="Verdana"/>
          <w:b/>
          <w:bCs/>
          <w:color w:val="000000"/>
        </w:rPr>
        <w:t>Annexure</w:t>
      </w:r>
      <w:r>
        <w:rPr>
          <w:rFonts w:ascii="Verdana" w:hAnsi="Verdana"/>
          <w:b/>
          <w:bCs/>
          <w:color w:val="000000"/>
        </w:rPr>
        <w:t>”</w:t>
      </w:r>
      <w:r w:rsidRPr="00C87FA6">
        <w:rPr>
          <w:rFonts w:ascii="Verdana" w:hAnsi="Verdana"/>
          <w:b/>
          <w:bCs/>
          <w:color w:val="000000"/>
        </w:rPr>
        <w:t xml:space="preserve"> A</w:t>
      </w:r>
      <w:r>
        <w:rPr>
          <w:rFonts w:ascii="Verdana" w:hAnsi="Verdana"/>
          <w:b/>
          <w:bCs/>
          <w:color w:val="000000"/>
        </w:rPr>
        <w:t>”</w:t>
      </w:r>
    </w:p>
    <w:p w14:paraId="48BE9AFA" w14:textId="26BD69F1" w:rsidR="00B873B5" w:rsidRPr="00352C68" w:rsidRDefault="00352C68" w:rsidP="00352C68">
      <w:pPr>
        <w:spacing w:line="480" w:lineRule="auto"/>
        <w:ind w:left="-540"/>
        <w:rPr>
          <w:rFonts w:ascii="Verdana" w:hAnsi="Verdana"/>
          <w:b/>
          <w:bCs/>
          <w:i/>
          <w:iCs/>
          <w:color w:val="000000"/>
          <w:sz w:val="24"/>
          <w:szCs w:val="24"/>
        </w:rPr>
      </w:pPr>
      <w:r>
        <w:rPr>
          <w:rFonts w:ascii="Verdana" w:hAnsi="Verdana"/>
          <w:b/>
          <w:bCs/>
          <w:i/>
          <w:iCs/>
          <w:color w:val="000000"/>
          <w:sz w:val="24"/>
          <w:szCs w:val="24"/>
        </w:rPr>
        <w:t xml:space="preserve">    </w:t>
      </w:r>
      <w:r w:rsidR="00B873B5" w:rsidRPr="00352C68">
        <w:rPr>
          <w:rFonts w:ascii="Verdana" w:hAnsi="Verdana"/>
          <w:b/>
          <w:bCs/>
          <w:i/>
          <w:iCs/>
          <w:color w:val="000000"/>
          <w:sz w:val="24"/>
          <w:szCs w:val="24"/>
        </w:rPr>
        <w:t>Priority wise-Works:</w:t>
      </w:r>
    </w:p>
    <w:tbl>
      <w:tblPr>
        <w:tblW w:w="10616" w:type="dxa"/>
        <w:tblLook w:val="04A0" w:firstRow="1" w:lastRow="0" w:firstColumn="1" w:lastColumn="0" w:noHBand="0" w:noVBand="1"/>
      </w:tblPr>
      <w:tblGrid>
        <w:gridCol w:w="681"/>
        <w:gridCol w:w="6827"/>
        <w:gridCol w:w="1695"/>
        <w:gridCol w:w="1413"/>
      </w:tblGrid>
      <w:tr w:rsidR="00C87FA6" w:rsidRPr="00C87FA6" w14:paraId="666921AD" w14:textId="77777777" w:rsidTr="00B873B5">
        <w:trPr>
          <w:trHeight w:val="6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BE0A8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6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65F61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Description of Work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5D79E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97E5" w14:textId="479A1C11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Cost of Project (in lacs)</w:t>
            </w:r>
          </w:p>
        </w:tc>
      </w:tr>
      <w:tr w:rsidR="00C87FA6" w:rsidRPr="00C87FA6" w14:paraId="49DADAE3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E2DB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4D2CF" w14:textId="6DCF97B5" w:rsidR="00C87FA6" w:rsidRPr="00C87FA6" w:rsidRDefault="00C87FA6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Macadamisation of internal campus roads along with installation of road furniture, including roads leading to quarters and hostels.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3493" w14:textId="37D73C79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 w:rsidR="00CE7133">
              <w:rPr>
                <w:rFonts w:ascii="Tahoma" w:hAnsi="Tahoma" w:cs="Tahoma"/>
                <w:color w:val="000000"/>
              </w:rPr>
              <w:t xml:space="preserve"> &amp; Enclosed 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5E264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49.18</w:t>
            </w:r>
          </w:p>
        </w:tc>
      </w:tr>
      <w:tr w:rsidR="00B873B5" w:rsidRPr="00C87FA6" w14:paraId="4A7A1146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C1805" w14:textId="364D2A6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0264B0" w14:textId="625B3C22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Providing chain-link fencing around the main ground of the college </w:t>
            </w:r>
            <w:r>
              <w:rPr>
                <w:rFonts w:ascii="Tahoma" w:hAnsi="Tahoma" w:cs="Tahoma"/>
                <w:color w:val="000000"/>
              </w:rPr>
              <w:t xml:space="preserve">including Jogging track and </w:t>
            </w:r>
            <w:r w:rsidRPr="00C87FA6">
              <w:rPr>
                <w:rFonts w:ascii="Tahoma" w:hAnsi="Tahoma" w:cs="Tahoma"/>
                <w:color w:val="000000"/>
              </w:rPr>
              <w:t>along with MS seating arrangements for the volleyball court</w:t>
            </w:r>
            <w:r>
              <w:rPr>
                <w:rFonts w:ascii="Tahoma" w:hAnsi="Tahoma" w:cs="Tahoma"/>
                <w:color w:val="000000"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D8AEE" w14:textId="611EE24E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27A1E1" w14:textId="78DCB12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78F9D0A2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7F401" w14:textId="128FB0E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38AA20" w14:textId="6A59D0C3" w:rsidR="00B873B5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hardscape works using cement concrete at the back and sides of the Girls and Boys Hostels, including plinth protection.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34658" w14:textId="12AAACF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0E8B10" w14:textId="38B98D2A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1E098CA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590C8" w14:textId="08A583A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C02724" w14:textId="359B647D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Dismantling of Flood hit Chowkidar quarter, Overhead Water Tank and dismantling of the Cement block shed.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A6BCB" w14:textId="256ACDA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F60ACF" w14:textId="0D613D84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51EC3344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BD7B2" w14:textId="2CEA79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3EB056" w14:textId="2861313F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Renovation of the old workshop building near the Girls Hostel.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FC9EE" w14:textId="33AB174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F27E82" w14:textId="45A8CD05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418A696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1CC44" w14:textId="50A2340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861888" w14:textId="3D7A2692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Providing epoxy flooring, false ceiling, and internal plastering in all workshop blocks.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7FABE" w14:textId="1226902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0AFCA0" w14:textId="6C74C4D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179F4031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2F078" w14:textId="1DEB756B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005F5" w14:textId="5CD74349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three parking lots with interlocking tiles and provision of parking sheds.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16418" w14:textId="493D29FA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B9A943" w14:textId="4A802939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32.42</w:t>
            </w:r>
          </w:p>
        </w:tc>
      </w:tr>
      <w:tr w:rsidR="00B873B5" w:rsidRPr="00C87FA6" w14:paraId="30E51FD2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36979" w14:textId="77777777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36E4AE7" w14:textId="22B220A6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C551C" w14:textId="31BA3B89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Renovation of the canteen block with separate dining facilities for boys and girls.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A012B" w14:textId="508AC9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2B9AF8" w14:textId="77694E3D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15.03</w:t>
            </w:r>
          </w:p>
        </w:tc>
      </w:tr>
      <w:tr w:rsidR="00B873B5" w:rsidRPr="00C87FA6" w14:paraId="2570C848" w14:textId="77777777" w:rsidTr="00B873B5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5BA68" w14:textId="3ED29F2E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10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D1C85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separate male and female washroom blocks.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F429" w14:textId="4510436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2743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35.55</w:t>
            </w:r>
          </w:p>
        </w:tc>
      </w:tr>
      <w:tr w:rsidR="00B873B5" w:rsidRPr="00C87FA6" w14:paraId="6F8B15A3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7A59B" w14:textId="6DB07BD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11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090B25" w14:textId="061D02F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vitrified tiles in all corridors, classrooms, and laboratories.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D4A21" w14:textId="22077435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11BCF7" w14:textId="1301CAC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4DD23D6F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DCD5A3" w14:textId="31D8B0D1" w:rsidR="00B873B5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FCBF94" w14:textId="61041D1D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colour-coated profile GI sheets for all buildings, including rainwater gutters, soffits, and truss repairs.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E8A3A" w14:textId="75DDBD8B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199769" w14:textId="56BD7FCC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0029F695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4061" w14:textId="08A39F14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13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2BB5A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Repair and renovation of septic systems of residential quarters and hostels, including connection to the main deep drain network.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5E1C" w14:textId="43DB1346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9400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8.13</w:t>
            </w:r>
          </w:p>
        </w:tc>
      </w:tr>
      <w:tr w:rsidR="00B873B5" w:rsidRPr="00C87FA6" w14:paraId="05A26454" w14:textId="77777777" w:rsidTr="00B873B5">
        <w:trPr>
          <w:trHeight w:val="6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5B65C" w14:textId="24B5602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14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19BBA" w14:textId="198A7F3C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Construction Of Collapsible Doors </w:t>
            </w:r>
            <w:r>
              <w:rPr>
                <w:rFonts w:ascii="Tahoma" w:hAnsi="Tahoma" w:cs="Tahoma"/>
                <w:color w:val="000000"/>
              </w:rPr>
              <w:t>a</w:t>
            </w:r>
            <w:r w:rsidRPr="00C87FA6">
              <w:rPr>
                <w:rFonts w:ascii="Tahoma" w:hAnsi="Tahoma" w:cs="Tahoma"/>
                <w:color w:val="000000"/>
              </w:rPr>
              <w:t>nd Allied Works at Kashmir Government Polytechnic GogjiBagh, Srinagar.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D9CF" w14:textId="7828E7E2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  <w:r>
              <w:rPr>
                <w:rFonts w:ascii="Tahoma" w:hAnsi="Tahoma" w:cs="Tahoma"/>
                <w:color w:val="000000"/>
              </w:rPr>
              <w:t xml:space="preserve"> &amp; Enclosed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38641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3.25</w:t>
            </w:r>
          </w:p>
        </w:tc>
      </w:tr>
      <w:tr w:rsidR="00B873B5" w:rsidRPr="00C87FA6" w14:paraId="48A9824E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85B9" w14:textId="5086C3B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15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EDD92E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a four-storey academic block for MLT and Wood Technology departments.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1A4C8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B7C39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B873B5" w:rsidRPr="00C87FA6" w14:paraId="24830526" w14:textId="77777777" w:rsidTr="00B873B5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C186" w14:textId="2899BC51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  <w:r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6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72BF6" w14:textId="77777777" w:rsidR="00B873B5" w:rsidRPr="00C87FA6" w:rsidRDefault="00B873B5" w:rsidP="00352C68">
            <w:pPr>
              <w:jc w:val="both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Erection and installation of three high mast lights, one on the hostel side of the ground and the other near the main entrance crossing.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66FD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1E3F5" w14:textId="77777777" w:rsidR="00B873B5" w:rsidRPr="00C87FA6" w:rsidRDefault="00B873B5" w:rsidP="00B873B5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</w:tbl>
    <w:p w14:paraId="08D697E6" w14:textId="10F1ECB8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21322F4" w:rsidR="00B14580" w:rsidRDefault="00B14580"/>
    <w:sectPr w:rsidR="00B14580" w:rsidSect="001F59E7">
      <w:headerReference w:type="default" r:id="rId8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33FB" w14:textId="77777777" w:rsidR="003062D3" w:rsidRDefault="003062D3">
      <w:r>
        <w:separator/>
      </w:r>
    </w:p>
  </w:endnote>
  <w:endnote w:type="continuationSeparator" w:id="0">
    <w:p w14:paraId="01BDEA24" w14:textId="77777777" w:rsidR="003062D3" w:rsidRDefault="00306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3400D" w14:textId="77777777" w:rsidR="003062D3" w:rsidRDefault="003062D3">
      <w:r>
        <w:separator/>
      </w:r>
    </w:p>
  </w:footnote>
  <w:footnote w:type="continuationSeparator" w:id="0">
    <w:p w14:paraId="30450779" w14:textId="77777777" w:rsidR="003062D3" w:rsidRDefault="00306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F52D8A"/>
    <w:multiLevelType w:val="hybridMultilevel"/>
    <w:tmpl w:val="A0EAC2C6"/>
    <w:lvl w:ilvl="0" w:tplc="9F98F914">
      <w:start w:val="1"/>
      <w:numFmt w:val="decimal"/>
      <w:lvlText w:val="%1."/>
      <w:lvlJc w:val="left"/>
      <w:pPr>
        <w:ind w:left="1004" w:hanging="360"/>
      </w:pPr>
      <w:rPr>
        <w:rFonts w:ascii="Tahoma" w:eastAsiaTheme="minorEastAsia" w:hAnsi="Tahoma" w:cs="Tahoma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59605977">
    <w:abstractNumId w:val="9"/>
  </w:num>
  <w:num w:numId="2" w16cid:durableId="1126004391">
    <w:abstractNumId w:val="7"/>
  </w:num>
  <w:num w:numId="3" w16cid:durableId="511801558">
    <w:abstractNumId w:val="6"/>
  </w:num>
  <w:num w:numId="4" w16cid:durableId="1548713244">
    <w:abstractNumId w:val="5"/>
  </w:num>
  <w:num w:numId="5" w16cid:durableId="297493739">
    <w:abstractNumId w:val="4"/>
  </w:num>
  <w:num w:numId="6" w16cid:durableId="16466926">
    <w:abstractNumId w:val="8"/>
  </w:num>
  <w:num w:numId="7" w16cid:durableId="1519585376">
    <w:abstractNumId w:val="3"/>
  </w:num>
  <w:num w:numId="8" w16cid:durableId="1621304891">
    <w:abstractNumId w:val="2"/>
  </w:num>
  <w:num w:numId="9" w16cid:durableId="1816487664">
    <w:abstractNumId w:val="1"/>
  </w:num>
  <w:num w:numId="10" w16cid:durableId="751008366">
    <w:abstractNumId w:val="0"/>
  </w:num>
  <w:num w:numId="11" w16cid:durableId="41448567">
    <w:abstractNumId w:val="12"/>
  </w:num>
  <w:num w:numId="12" w16cid:durableId="489181504">
    <w:abstractNumId w:val="15"/>
  </w:num>
  <w:num w:numId="13" w16cid:durableId="676228082">
    <w:abstractNumId w:val="11"/>
  </w:num>
  <w:num w:numId="14" w16cid:durableId="22487954">
    <w:abstractNumId w:val="19"/>
  </w:num>
  <w:num w:numId="15" w16cid:durableId="970400989">
    <w:abstractNumId w:val="16"/>
  </w:num>
  <w:num w:numId="16" w16cid:durableId="1064795155">
    <w:abstractNumId w:val="21"/>
  </w:num>
  <w:num w:numId="17" w16cid:durableId="895311659">
    <w:abstractNumId w:val="22"/>
  </w:num>
  <w:num w:numId="18" w16cid:durableId="824933355">
    <w:abstractNumId w:val="14"/>
  </w:num>
  <w:num w:numId="19" w16cid:durableId="613024975">
    <w:abstractNumId w:val="18"/>
  </w:num>
  <w:num w:numId="20" w16cid:durableId="422190853">
    <w:abstractNumId w:val="13"/>
  </w:num>
  <w:num w:numId="21" w16cid:durableId="2102871439">
    <w:abstractNumId w:val="17"/>
  </w:num>
  <w:num w:numId="22" w16cid:durableId="1674717352">
    <w:abstractNumId w:val="10"/>
  </w:num>
  <w:num w:numId="23" w16cid:durableId="21394915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3229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C333F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E225D"/>
    <w:rsid w:val="002F1995"/>
    <w:rsid w:val="003062D3"/>
    <w:rsid w:val="0032059F"/>
    <w:rsid w:val="00322356"/>
    <w:rsid w:val="0033518C"/>
    <w:rsid w:val="00337606"/>
    <w:rsid w:val="00342855"/>
    <w:rsid w:val="003437C2"/>
    <w:rsid w:val="003437EF"/>
    <w:rsid w:val="00352C68"/>
    <w:rsid w:val="0036038D"/>
    <w:rsid w:val="00360589"/>
    <w:rsid w:val="003735B5"/>
    <w:rsid w:val="00377186"/>
    <w:rsid w:val="0037797E"/>
    <w:rsid w:val="00391462"/>
    <w:rsid w:val="003A1C03"/>
    <w:rsid w:val="003C3196"/>
    <w:rsid w:val="003C71E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07D8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2EE9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873B5"/>
    <w:rsid w:val="00B92AE9"/>
    <w:rsid w:val="00B9683E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3BF1"/>
    <w:rsid w:val="00C56C7E"/>
    <w:rsid w:val="00C644CF"/>
    <w:rsid w:val="00C73C0F"/>
    <w:rsid w:val="00C76B1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E7133"/>
    <w:rsid w:val="00CF3120"/>
    <w:rsid w:val="00CF7953"/>
    <w:rsid w:val="00D07232"/>
    <w:rsid w:val="00D10245"/>
    <w:rsid w:val="00D21BDD"/>
    <w:rsid w:val="00D327C8"/>
    <w:rsid w:val="00D33281"/>
    <w:rsid w:val="00D34210"/>
    <w:rsid w:val="00D464E1"/>
    <w:rsid w:val="00D6579E"/>
    <w:rsid w:val="00D65F07"/>
    <w:rsid w:val="00D704F3"/>
    <w:rsid w:val="00D82D1E"/>
    <w:rsid w:val="00D92BB7"/>
    <w:rsid w:val="00DC76D2"/>
    <w:rsid w:val="00DD30E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36A5D"/>
    <w:rsid w:val="00F465C5"/>
    <w:rsid w:val="00F5180D"/>
    <w:rsid w:val="00F51B21"/>
    <w:rsid w:val="00F51D87"/>
    <w:rsid w:val="00F52DA3"/>
    <w:rsid w:val="00F8079E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paragraph" w:customStyle="1" w:styleId="Default">
    <w:name w:val="Default"/>
    <w:rsid w:val="00CE7133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2026-05-20T10:02:00Z</cp:lastPrinted>
  <dcterms:created xsi:type="dcterms:W3CDTF">2026-06-17T16:31:00Z</dcterms:created>
  <dcterms:modified xsi:type="dcterms:W3CDTF">2026-06-17T16:34:00Z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