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C579" w14:textId="39ADF418" w:rsidR="0074054D" w:rsidRDefault="0074054D" w:rsidP="00B55569">
      <w:pPr>
        <w:tabs>
          <w:tab w:val="left" w:pos="705"/>
        </w:tabs>
        <w:rPr>
          <w:rFonts w:ascii="Tahoma" w:hAnsi="Tahoma" w:cs="Tahoma"/>
          <w:color w:val="1F1F1F"/>
          <w:sz w:val="25"/>
          <w:szCs w:val="25"/>
        </w:rPr>
      </w:pPr>
    </w:p>
    <w:p w14:paraId="2CDE6022" w14:textId="6069E74A" w:rsidR="00BD636C" w:rsidRPr="003D1396" w:rsidRDefault="00BD636C" w:rsidP="0015747D">
      <w:pPr>
        <w:ind w:left="284"/>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15747D">
      <w:pPr>
        <w:ind w:left="284"/>
        <w:rPr>
          <w:rFonts w:ascii="Tahoma" w:hAnsi="Tahoma" w:cs="Tahoma"/>
          <w:color w:val="1F1F1F"/>
          <w:sz w:val="25"/>
          <w:szCs w:val="25"/>
        </w:rPr>
      </w:pPr>
    </w:p>
    <w:p w14:paraId="44D71EC0" w14:textId="00304786" w:rsidR="00203324" w:rsidRDefault="00900EE4" w:rsidP="00DE03A1">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203324">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 xml:space="preserve">/                                       </w:t>
      </w:r>
      <w:r w:rsidR="00043838">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076EA7">
        <w:rPr>
          <w:rFonts w:ascii="Tahoma" w:hAnsi="Tahoma" w:cs="Tahoma"/>
          <w:color w:val="1F1F1F"/>
          <w:sz w:val="25"/>
          <w:szCs w:val="25"/>
        </w:rPr>
        <w:t>0</w:t>
      </w:r>
      <w:r w:rsidR="00203324">
        <w:rPr>
          <w:rFonts w:ascii="Tahoma" w:hAnsi="Tahoma" w:cs="Tahoma"/>
          <w:color w:val="1F1F1F"/>
          <w:sz w:val="25"/>
          <w:szCs w:val="25"/>
        </w:rPr>
        <w:t>5</w:t>
      </w:r>
      <w:r w:rsidR="00272108">
        <w:rPr>
          <w:rFonts w:ascii="Tahoma" w:hAnsi="Tahoma" w:cs="Tahoma"/>
          <w:color w:val="1F1F1F"/>
          <w:sz w:val="25"/>
          <w:szCs w:val="25"/>
        </w:rPr>
        <w:t>-0</w:t>
      </w:r>
      <w:r w:rsidR="00076EA7">
        <w:rPr>
          <w:rFonts w:ascii="Tahoma" w:hAnsi="Tahoma" w:cs="Tahoma"/>
          <w:color w:val="1F1F1F"/>
          <w:sz w:val="25"/>
          <w:szCs w:val="25"/>
        </w:rPr>
        <w:t>6</w:t>
      </w:r>
      <w:r w:rsidR="00272108">
        <w:rPr>
          <w:rFonts w:ascii="Tahoma" w:hAnsi="Tahoma" w:cs="Tahoma"/>
          <w:color w:val="1F1F1F"/>
          <w:sz w:val="25"/>
          <w:szCs w:val="25"/>
        </w:rPr>
        <w:t>-2025</w:t>
      </w:r>
    </w:p>
    <w:p w14:paraId="24EE0D91" w14:textId="5B254657" w:rsidR="00A90376" w:rsidRDefault="00A90376" w:rsidP="00A90376">
      <w:pPr>
        <w:rPr>
          <w:rFonts w:ascii="Tahoma" w:hAnsi="Tahoma" w:cs="Tahoma"/>
          <w:b/>
          <w:bCs/>
          <w:color w:val="1F1F1F"/>
          <w:sz w:val="25"/>
          <w:szCs w:val="25"/>
        </w:rPr>
      </w:pPr>
    </w:p>
    <w:p w14:paraId="7E572FB2" w14:textId="5B684F88" w:rsidR="00A90376" w:rsidRPr="00A90376" w:rsidRDefault="00A90376" w:rsidP="00A90376">
      <w:pPr>
        <w:ind w:left="284"/>
        <w:rPr>
          <w:rFonts w:ascii="Tahoma" w:hAnsi="Tahoma" w:cs="Tahoma"/>
          <w:b/>
          <w:bCs/>
          <w:color w:val="1F1F1F"/>
          <w:sz w:val="26"/>
          <w:szCs w:val="26"/>
        </w:rPr>
      </w:pPr>
      <w:r w:rsidRPr="00A90376">
        <w:rPr>
          <w:rFonts w:ascii="Tahoma" w:hAnsi="Tahoma" w:cs="Tahoma"/>
          <w:b/>
          <w:bCs/>
          <w:color w:val="1F1F1F"/>
          <w:sz w:val="26"/>
          <w:szCs w:val="26"/>
        </w:rPr>
        <w:t>Subject: Request for Allocation of Bus to Kashmir Government Polytechnic College, Srinagar</w:t>
      </w:r>
      <w:r>
        <w:rPr>
          <w:rFonts w:ascii="Tahoma" w:hAnsi="Tahoma" w:cs="Tahoma"/>
          <w:b/>
          <w:bCs/>
          <w:color w:val="1F1F1F"/>
          <w:sz w:val="26"/>
          <w:szCs w:val="26"/>
        </w:rPr>
        <w:t>.</w:t>
      </w:r>
    </w:p>
    <w:p w14:paraId="71CDB260" w14:textId="77777777" w:rsidR="00A90376" w:rsidRPr="00A90376" w:rsidRDefault="00A90376" w:rsidP="00A90376">
      <w:pPr>
        <w:ind w:left="284"/>
        <w:rPr>
          <w:rFonts w:ascii="Tahoma" w:hAnsi="Tahoma" w:cs="Tahoma"/>
          <w:b/>
          <w:bCs/>
          <w:color w:val="1F1F1F"/>
          <w:sz w:val="25"/>
          <w:szCs w:val="25"/>
        </w:rPr>
      </w:pPr>
    </w:p>
    <w:p w14:paraId="0A2983CF" w14:textId="1E4EACEB" w:rsidR="00A90376" w:rsidRPr="00A90376" w:rsidRDefault="00A90376" w:rsidP="00FF00CE">
      <w:pPr>
        <w:spacing w:line="276" w:lineRule="auto"/>
        <w:ind w:left="284"/>
        <w:jc w:val="both"/>
        <w:rPr>
          <w:rFonts w:ascii="Tahoma" w:hAnsi="Tahoma" w:cs="Tahoma"/>
          <w:color w:val="1F1F1F"/>
          <w:sz w:val="25"/>
          <w:szCs w:val="25"/>
        </w:rPr>
      </w:pPr>
      <w:r w:rsidRPr="00A90376">
        <w:rPr>
          <w:rFonts w:ascii="Tahoma" w:hAnsi="Tahoma" w:cs="Tahoma"/>
          <w:color w:val="1F1F1F"/>
          <w:sz w:val="25"/>
          <w:szCs w:val="25"/>
        </w:rPr>
        <w:t>Sir,</w:t>
      </w:r>
    </w:p>
    <w:p w14:paraId="54BE707C" w14:textId="3191A071" w:rsidR="00A90376" w:rsidRPr="00A90376" w:rsidRDefault="00A90376" w:rsidP="00A90376">
      <w:pPr>
        <w:spacing w:line="276" w:lineRule="auto"/>
        <w:ind w:left="284"/>
        <w:jc w:val="both"/>
        <w:rPr>
          <w:rFonts w:ascii="Tahoma" w:hAnsi="Tahoma" w:cs="Tahoma"/>
          <w:color w:val="1F1F1F"/>
          <w:sz w:val="25"/>
          <w:szCs w:val="25"/>
        </w:rPr>
      </w:pPr>
      <w:r w:rsidRPr="00A90376">
        <w:rPr>
          <w:rFonts w:ascii="Tahoma" w:hAnsi="Tahoma" w:cs="Tahoma"/>
          <w:color w:val="1F1F1F"/>
          <w:sz w:val="25"/>
          <w:szCs w:val="25"/>
        </w:rPr>
        <w:t>With reference to the above-captioned subject, it is to mention that Kashmir Government Polytechnic College, Srinagar, urgently requires the allocation of a dedicated bus to fulfil the essential transportation needs for our academic and training activities.</w:t>
      </w:r>
    </w:p>
    <w:p w14:paraId="52E73357" w14:textId="7443731A" w:rsidR="00A90376" w:rsidRPr="00A90376" w:rsidRDefault="00A90376" w:rsidP="00A90376">
      <w:pPr>
        <w:spacing w:line="276" w:lineRule="auto"/>
        <w:ind w:left="284"/>
        <w:jc w:val="both"/>
        <w:rPr>
          <w:rFonts w:ascii="Tahoma" w:hAnsi="Tahoma" w:cs="Tahoma"/>
          <w:color w:val="1F1F1F"/>
          <w:sz w:val="25"/>
          <w:szCs w:val="25"/>
        </w:rPr>
      </w:pPr>
      <w:r>
        <w:rPr>
          <w:rFonts w:ascii="Tahoma" w:hAnsi="Tahoma" w:cs="Tahoma"/>
          <w:color w:val="1F1F1F"/>
          <w:sz w:val="25"/>
          <w:szCs w:val="25"/>
        </w:rPr>
        <w:t>This</w:t>
      </w:r>
      <w:r w:rsidRPr="00A90376">
        <w:rPr>
          <w:rFonts w:ascii="Tahoma" w:hAnsi="Tahoma" w:cs="Tahoma"/>
          <w:color w:val="1F1F1F"/>
          <w:sz w:val="25"/>
          <w:szCs w:val="25"/>
        </w:rPr>
        <w:t xml:space="preserve"> institution </w:t>
      </w:r>
      <w:r>
        <w:rPr>
          <w:rFonts w:ascii="Tahoma" w:hAnsi="Tahoma" w:cs="Tahoma"/>
          <w:color w:val="1F1F1F"/>
          <w:sz w:val="25"/>
          <w:szCs w:val="25"/>
        </w:rPr>
        <w:t xml:space="preserve">has over </w:t>
      </w:r>
      <w:r w:rsidR="007245BD">
        <w:rPr>
          <w:rFonts w:ascii="Tahoma" w:hAnsi="Tahoma" w:cs="Tahoma"/>
          <w:color w:val="1F1F1F"/>
          <w:sz w:val="25"/>
          <w:szCs w:val="25"/>
        </w:rPr>
        <w:t>950</w:t>
      </w:r>
      <w:r w:rsidRPr="00A90376">
        <w:rPr>
          <w:rFonts w:ascii="Tahoma" w:hAnsi="Tahoma" w:cs="Tahoma"/>
          <w:color w:val="1F1F1F"/>
          <w:sz w:val="25"/>
          <w:szCs w:val="25"/>
        </w:rPr>
        <w:t xml:space="preserve"> students </w:t>
      </w:r>
      <w:r>
        <w:rPr>
          <w:rFonts w:ascii="Tahoma" w:hAnsi="Tahoma" w:cs="Tahoma"/>
          <w:color w:val="1F1F1F"/>
          <w:sz w:val="25"/>
          <w:szCs w:val="25"/>
        </w:rPr>
        <w:t xml:space="preserve">enrolled </w:t>
      </w:r>
      <w:r w:rsidRPr="00A90376">
        <w:rPr>
          <w:rFonts w:ascii="Tahoma" w:hAnsi="Tahoma" w:cs="Tahoma"/>
          <w:color w:val="1F1F1F"/>
          <w:sz w:val="25"/>
          <w:szCs w:val="25"/>
        </w:rPr>
        <w:t>across ten academic branches, delivering a comprehensive curriculum that mandates regular industrial visits and practical training programs. These activities are vital for providing hands-on experience and ensuring our students are well-prepared for industry requirements. However, the absence of a dedicated bus compels us to rely on Road Transport Corporation (RTC) services, resulting in significant expenditure under the training head of our budget. This expenditure, which nearly exhausts the allocated training funds, severely restricts our ability to support other critical academic and skill development initiatives</w:t>
      </w:r>
      <w:r>
        <w:rPr>
          <w:rFonts w:ascii="Tahoma" w:hAnsi="Tahoma" w:cs="Tahoma"/>
          <w:color w:val="1F1F1F"/>
          <w:sz w:val="25"/>
          <w:szCs w:val="25"/>
        </w:rPr>
        <w:t>.</w:t>
      </w:r>
    </w:p>
    <w:p w14:paraId="058F07A7" w14:textId="047A9B0F" w:rsidR="00A90376" w:rsidRPr="00E12321" w:rsidRDefault="00A90376" w:rsidP="00E12321">
      <w:pPr>
        <w:spacing w:line="276" w:lineRule="auto"/>
        <w:ind w:left="284"/>
        <w:jc w:val="both"/>
        <w:rPr>
          <w:rFonts w:ascii="Tahoma" w:hAnsi="Tahoma" w:cs="Tahoma"/>
          <w:color w:val="1F1F1F"/>
          <w:sz w:val="25"/>
          <w:szCs w:val="25"/>
        </w:rPr>
      </w:pPr>
      <w:r>
        <w:rPr>
          <w:rFonts w:ascii="Tahoma" w:hAnsi="Tahoma" w:cs="Tahoma"/>
          <w:color w:val="1F1F1F"/>
          <w:sz w:val="25"/>
          <w:szCs w:val="25"/>
        </w:rPr>
        <w:t>It is</w:t>
      </w:r>
      <w:r w:rsidRPr="00A90376">
        <w:rPr>
          <w:rFonts w:ascii="Tahoma" w:hAnsi="Tahoma" w:cs="Tahoma"/>
          <w:color w:val="1F1F1F"/>
          <w:sz w:val="25"/>
          <w:szCs w:val="25"/>
        </w:rPr>
        <w:t xml:space="preserve"> request</w:t>
      </w:r>
      <w:r>
        <w:rPr>
          <w:rFonts w:ascii="Tahoma" w:hAnsi="Tahoma" w:cs="Tahoma"/>
          <w:color w:val="1F1F1F"/>
          <w:sz w:val="25"/>
          <w:szCs w:val="25"/>
        </w:rPr>
        <w:t>ed</w:t>
      </w:r>
      <w:r w:rsidRPr="00A90376">
        <w:rPr>
          <w:rFonts w:ascii="Tahoma" w:hAnsi="Tahoma" w:cs="Tahoma"/>
          <w:color w:val="1F1F1F"/>
          <w:sz w:val="25"/>
          <w:szCs w:val="25"/>
        </w:rPr>
        <w:t xml:space="preserve"> that, </w:t>
      </w:r>
      <w:r w:rsidRPr="007245BD">
        <w:rPr>
          <w:rFonts w:ascii="Tahoma" w:hAnsi="Tahoma" w:cs="Tahoma"/>
          <w:b/>
          <w:bCs/>
          <w:color w:val="1F1F1F"/>
          <w:sz w:val="25"/>
          <w:szCs w:val="25"/>
        </w:rPr>
        <w:t xml:space="preserve">if feasible, one of the two buses available at </w:t>
      </w:r>
      <w:r w:rsidR="00043838" w:rsidRPr="007245BD">
        <w:rPr>
          <w:rFonts w:ascii="Tahoma" w:hAnsi="Tahoma" w:cs="Tahoma"/>
          <w:b/>
          <w:bCs/>
          <w:color w:val="1F1F1F"/>
          <w:sz w:val="25"/>
          <w:szCs w:val="25"/>
        </w:rPr>
        <w:t xml:space="preserve">the </w:t>
      </w:r>
      <w:r w:rsidRPr="007245BD">
        <w:rPr>
          <w:rFonts w:ascii="Tahoma" w:hAnsi="Tahoma" w:cs="Tahoma"/>
          <w:b/>
          <w:bCs/>
          <w:color w:val="1F1F1F"/>
          <w:sz w:val="25"/>
          <w:szCs w:val="25"/>
        </w:rPr>
        <w:t xml:space="preserve">Government Polytechnic </w:t>
      </w:r>
      <w:r w:rsidR="00043838" w:rsidRPr="007245BD">
        <w:rPr>
          <w:rFonts w:ascii="Tahoma" w:hAnsi="Tahoma" w:cs="Tahoma"/>
          <w:b/>
          <w:bCs/>
          <w:color w:val="1F1F1F"/>
          <w:sz w:val="25"/>
          <w:szCs w:val="25"/>
        </w:rPr>
        <w:t>College,</w:t>
      </w:r>
      <w:r w:rsidRPr="007245BD">
        <w:rPr>
          <w:rFonts w:ascii="Tahoma" w:hAnsi="Tahoma" w:cs="Tahoma"/>
          <w:b/>
          <w:bCs/>
          <w:color w:val="1F1F1F"/>
          <w:sz w:val="25"/>
          <w:szCs w:val="25"/>
        </w:rPr>
        <w:t xml:space="preserve"> Baramulla</w:t>
      </w:r>
      <w:r w:rsidR="00043838" w:rsidRPr="007245BD">
        <w:rPr>
          <w:rFonts w:ascii="Tahoma" w:hAnsi="Tahoma" w:cs="Tahoma"/>
          <w:b/>
          <w:bCs/>
          <w:color w:val="1F1F1F"/>
          <w:sz w:val="25"/>
          <w:szCs w:val="25"/>
        </w:rPr>
        <w:t>,</w:t>
      </w:r>
      <w:r w:rsidRPr="007245BD">
        <w:rPr>
          <w:rFonts w:ascii="Tahoma" w:hAnsi="Tahoma" w:cs="Tahoma"/>
          <w:b/>
          <w:bCs/>
          <w:color w:val="1F1F1F"/>
          <w:sz w:val="25"/>
          <w:szCs w:val="25"/>
        </w:rPr>
        <w:t xml:space="preserve"> may be allocated to </w:t>
      </w:r>
      <w:r w:rsidR="00FA7A30" w:rsidRPr="007245BD">
        <w:rPr>
          <w:rFonts w:ascii="Tahoma" w:hAnsi="Tahoma" w:cs="Tahoma"/>
          <w:b/>
          <w:bCs/>
          <w:color w:val="1F1F1F"/>
          <w:sz w:val="25"/>
          <w:szCs w:val="25"/>
        </w:rPr>
        <w:t>this</w:t>
      </w:r>
      <w:r w:rsidRPr="007245BD">
        <w:rPr>
          <w:rFonts w:ascii="Tahoma" w:hAnsi="Tahoma" w:cs="Tahoma"/>
          <w:b/>
          <w:bCs/>
          <w:color w:val="1F1F1F"/>
          <w:sz w:val="25"/>
          <w:szCs w:val="25"/>
        </w:rPr>
        <w:t xml:space="preserve"> institution.</w:t>
      </w:r>
      <w:r w:rsidRPr="00A90376">
        <w:rPr>
          <w:rFonts w:ascii="Tahoma" w:hAnsi="Tahoma" w:cs="Tahoma"/>
          <w:color w:val="1F1F1F"/>
          <w:sz w:val="25"/>
          <w:szCs w:val="25"/>
        </w:rPr>
        <w:t xml:space="preserve"> </w:t>
      </w:r>
      <w:r>
        <w:rPr>
          <w:rFonts w:ascii="Tahoma" w:hAnsi="Tahoma" w:cs="Tahoma"/>
          <w:color w:val="1F1F1F"/>
          <w:sz w:val="25"/>
          <w:szCs w:val="25"/>
        </w:rPr>
        <w:t xml:space="preserve">This Institution </w:t>
      </w:r>
      <w:r w:rsidRPr="00A90376">
        <w:rPr>
          <w:rFonts w:ascii="Tahoma" w:hAnsi="Tahoma" w:cs="Tahoma"/>
          <w:color w:val="1F1F1F"/>
          <w:sz w:val="25"/>
          <w:szCs w:val="25"/>
        </w:rPr>
        <w:t>has a trained and licensed driver ready to ensure the</w:t>
      </w:r>
      <w:r w:rsidR="00043838">
        <w:rPr>
          <w:rFonts w:ascii="Tahoma" w:hAnsi="Tahoma" w:cs="Tahoma"/>
          <w:color w:val="1F1F1F"/>
          <w:sz w:val="25"/>
          <w:szCs w:val="25"/>
        </w:rPr>
        <w:t xml:space="preserve"> </w:t>
      </w:r>
      <w:r w:rsidRPr="00A90376">
        <w:rPr>
          <w:rFonts w:ascii="Tahoma" w:hAnsi="Tahoma" w:cs="Tahoma"/>
          <w:color w:val="1F1F1F"/>
          <w:sz w:val="25"/>
          <w:szCs w:val="25"/>
        </w:rPr>
        <w:t xml:space="preserve">effective operation and </w:t>
      </w:r>
      <w:r w:rsidR="00043838" w:rsidRPr="00A90376">
        <w:rPr>
          <w:rFonts w:ascii="Tahoma" w:hAnsi="Tahoma" w:cs="Tahoma"/>
          <w:color w:val="1F1F1F"/>
          <w:sz w:val="25"/>
          <w:szCs w:val="25"/>
        </w:rPr>
        <w:t>upkeep</w:t>
      </w:r>
      <w:r w:rsidR="00043838">
        <w:rPr>
          <w:rFonts w:ascii="Tahoma" w:hAnsi="Tahoma" w:cs="Tahoma"/>
          <w:color w:val="1F1F1F"/>
          <w:sz w:val="25"/>
          <w:szCs w:val="25"/>
        </w:rPr>
        <w:t xml:space="preserve"> of the bus. </w:t>
      </w:r>
      <w:r w:rsidR="00043838" w:rsidRPr="00043838">
        <w:rPr>
          <w:rFonts w:ascii="Tahoma" w:hAnsi="Tahoma" w:cs="Tahoma"/>
          <w:color w:val="1F1F1F"/>
          <w:sz w:val="25"/>
          <w:szCs w:val="25"/>
        </w:rPr>
        <w:t xml:space="preserve">The provision of a dedicated bus would substantially alleviate the financial burden on our training head, streamline our ability to </w:t>
      </w:r>
      <w:r w:rsidR="00043838">
        <w:rPr>
          <w:rFonts w:ascii="Tahoma" w:hAnsi="Tahoma" w:cs="Tahoma"/>
          <w:color w:val="1F1F1F"/>
          <w:sz w:val="25"/>
          <w:szCs w:val="25"/>
        </w:rPr>
        <w:t>organise</w:t>
      </w:r>
      <w:r w:rsidR="00043838" w:rsidRPr="00043838">
        <w:rPr>
          <w:rFonts w:ascii="Tahoma" w:hAnsi="Tahoma" w:cs="Tahoma"/>
          <w:color w:val="1F1F1F"/>
          <w:sz w:val="25"/>
          <w:szCs w:val="25"/>
        </w:rPr>
        <w:t xml:space="preserve"> industrial visits and training programs, and significantly enhance the educational experience and skill development outcomes for our students.</w:t>
      </w:r>
      <w:r w:rsidR="00043838" w:rsidRPr="00A90376">
        <w:rPr>
          <w:rFonts w:ascii="Tahoma" w:hAnsi="Tahoma" w:cs="Tahoma"/>
          <w:color w:val="1F1F1F"/>
          <w:sz w:val="25"/>
          <w:szCs w:val="25"/>
        </w:rPr>
        <w:t xml:space="preserve"> This</w:t>
      </w:r>
      <w:r w:rsidRPr="00A90376">
        <w:rPr>
          <w:rFonts w:ascii="Tahoma" w:hAnsi="Tahoma" w:cs="Tahoma"/>
          <w:color w:val="1F1F1F"/>
          <w:sz w:val="25"/>
          <w:szCs w:val="25"/>
        </w:rPr>
        <w:t xml:space="preserve"> allocation would serve as a pivotal step in advancing our commitment to delivering high-quality technical education and fostering the holistic development of our students.</w:t>
      </w:r>
    </w:p>
    <w:p w14:paraId="6DB478CA" w14:textId="77777777" w:rsidR="00A90376" w:rsidRDefault="00247F81" w:rsidP="00A90376">
      <w:pPr>
        <w:ind w:left="284"/>
        <w:rPr>
          <w:rFonts w:ascii="Tahoma" w:hAnsi="Tahoma" w:cs="Tahoma"/>
          <w:color w:val="1F1F1F"/>
          <w:sz w:val="24"/>
          <w:szCs w:val="24"/>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3D1396">
        <w:rPr>
          <w:rFonts w:ascii="Tahoma" w:hAnsi="Tahoma" w:cs="Tahoma"/>
          <w:color w:val="1F1F1F"/>
          <w:sz w:val="24"/>
          <w:szCs w:val="24"/>
        </w:rPr>
        <w:t xml:space="preserve"> </w:t>
      </w:r>
      <w:r w:rsidR="00076EA7">
        <w:rPr>
          <w:rFonts w:ascii="Tahoma" w:hAnsi="Tahoma" w:cs="Tahoma"/>
          <w:color w:val="1F1F1F"/>
          <w:sz w:val="24"/>
          <w:szCs w:val="24"/>
        </w:rPr>
        <w:t xml:space="preserve">      </w:t>
      </w:r>
    </w:p>
    <w:p w14:paraId="2DCBA09C" w14:textId="77777777" w:rsidR="00FA7A30" w:rsidRDefault="00A90376" w:rsidP="00FA7A30">
      <w:pPr>
        <w:ind w:left="284"/>
        <w:rPr>
          <w:rFonts w:ascii="Tahoma" w:hAnsi="Tahoma" w:cs="Tahoma"/>
          <w:color w:val="1F1F1F"/>
          <w:sz w:val="24"/>
          <w:szCs w:val="24"/>
        </w:rPr>
      </w:pPr>
      <w:r>
        <w:rPr>
          <w:rFonts w:ascii="Tahoma" w:hAnsi="Tahoma" w:cs="Tahoma"/>
          <w:color w:val="1F1F1F"/>
          <w:sz w:val="24"/>
          <w:szCs w:val="24"/>
        </w:rPr>
        <w:t xml:space="preserve">                                                        </w:t>
      </w:r>
      <w:r w:rsidR="00076EA7">
        <w:rPr>
          <w:rFonts w:ascii="Tahoma" w:hAnsi="Tahoma" w:cs="Tahoma"/>
          <w:color w:val="1F1F1F"/>
          <w:sz w:val="24"/>
          <w:szCs w:val="24"/>
        </w:rPr>
        <w:t xml:space="preserve">  </w:t>
      </w:r>
      <w:r w:rsidR="003D1396">
        <w:rPr>
          <w:rFonts w:ascii="Tahoma" w:hAnsi="Tahoma" w:cs="Tahoma"/>
          <w:color w:val="1F1F1F"/>
          <w:sz w:val="24"/>
          <w:szCs w:val="24"/>
        </w:rPr>
        <w:t xml:space="preserve">  </w:t>
      </w:r>
      <w:r w:rsidR="00247F81" w:rsidRPr="00D6579E">
        <w:rPr>
          <w:rFonts w:ascii="Tahoma" w:hAnsi="Tahoma" w:cs="Tahoma"/>
          <w:color w:val="1F1F1F"/>
          <w:sz w:val="24"/>
          <w:szCs w:val="24"/>
        </w:rPr>
        <w:t xml:space="preserve"> </w:t>
      </w:r>
      <w:r w:rsidR="00AF292B" w:rsidRPr="00D6579E">
        <w:rPr>
          <w:rFonts w:ascii="Tahoma" w:hAnsi="Tahoma" w:cs="Tahoma"/>
          <w:color w:val="1F1F1F"/>
          <w:sz w:val="24"/>
          <w:szCs w:val="24"/>
        </w:rPr>
        <w:t xml:space="preserve"> </w:t>
      </w:r>
      <w:r w:rsidR="00247F81"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435F956D" w14:textId="4834D491" w:rsidR="002A5606" w:rsidRPr="00FA7A30" w:rsidRDefault="00AB2CF2" w:rsidP="00FA7A30">
      <w:pPr>
        <w:ind w:left="284"/>
        <w:rPr>
          <w:rFonts w:ascii="Tahoma" w:hAnsi="Tahoma" w:cs="Tahoma"/>
          <w:color w:val="1F1F1F"/>
          <w:sz w:val="24"/>
          <w:szCs w:val="24"/>
        </w:rPr>
      </w:pPr>
      <w:r w:rsidRPr="003D1396">
        <w:rPr>
          <w:rFonts w:ascii="Tahoma" w:hAnsi="Tahoma" w:cs="Tahoma"/>
          <w:color w:val="1F1F1F"/>
          <w:sz w:val="25"/>
          <w:szCs w:val="25"/>
        </w:rPr>
        <w:t xml:space="preserve">                    </w:t>
      </w:r>
    </w:p>
    <w:p w14:paraId="15F2EC46" w14:textId="77777777" w:rsidR="00076EA7" w:rsidRPr="003D1396" w:rsidRDefault="00076EA7" w:rsidP="00A47EA1">
      <w:pPr>
        <w:spacing w:line="360" w:lineRule="auto"/>
        <w:ind w:left="284"/>
        <w:jc w:val="both"/>
        <w:rPr>
          <w:rFonts w:ascii="Tahoma" w:hAnsi="Tahoma" w:cs="Tahoma"/>
          <w:color w:val="1F1F1F"/>
          <w:sz w:val="25"/>
          <w:szCs w:val="25"/>
        </w:rPr>
      </w:pPr>
    </w:p>
    <w:p w14:paraId="2141638F" w14:textId="66A37623"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35124FCC"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A8C137D" w14:textId="77777777" w:rsidR="00DE03A1" w:rsidRPr="003D1396" w:rsidRDefault="00DE03A1" w:rsidP="00D6579E">
      <w:pPr>
        <w:ind w:left="284"/>
        <w:jc w:val="both"/>
        <w:rPr>
          <w:rFonts w:ascii="Tahoma" w:hAnsi="Tahoma" w:cs="Tahoma"/>
          <w:color w:val="1F1F1F"/>
          <w:sz w:val="25"/>
          <w:szCs w:val="25"/>
        </w:rPr>
      </w:pP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A90376">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82800" w14:textId="77777777" w:rsidR="00567DE6" w:rsidRDefault="00567DE6">
      <w:r>
        <w:separator/>
      </w:r>
    </w:p>
  </w:endnote>
  <w:endnote w:type="continuationSeparator" w:id="0">
    <w:p w14:paraId="5842BBCD" w14:textId="77777777" w:rsidR="00567DE6" w:rsidRDefault="00567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2FF8F" w14:textId="77777777" w:rsidR="00567DE6" w:rsidRDefault="00567DE6">
      <w:r>
        <w:separator/>
      </w:r>
    </w:p>
  </w:footnote>
  <w:footnote w:type="continuationSeparator" w:id="0">
    <w:p w14:paraId="375BE95A" w14:textId="77777777" w:rsidR="00567DE6" w:rsidRDefault="00567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75CC6C01"/>
    <w:multiLevelType w:val="multilevel"/>
    <w:tmpl w:val="7D7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3838"/>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3324"/>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33FEF"/>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67DE6"/>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1CEB"/>
    <w:rsid w:val="006C5D86"/>
    <w:rsid w:val="006C7C59"/>
    <w:rsid w:val="00705C8D"/>
    <w:rsid w:val="007152D7"/>
    <w:rsid w:val="007245BD"/>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72B2D"/>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0376"/>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5569"/>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03A1"/>
    <w:rsid w:val="00DE34B8"/>
    <w:rsid w:val="00DF03A7"/>
    <w:rsid w:val="00E03670"/>
    <w:rsid w:val="00E12321"/>
    <w:rsid w:val="00E64C21"/>
    <w:rsid w:val="00E66F64"/>
    <w:rsid w:val="00E67631"/>
    <w:rsid w:val="00E7798A"/>
    <w:rsid w:val="00EC24C6"/>
    <w:rsid w:val="00EF2933"/>
    <w:rsid w:val="00F05146"/>
    <w:rsid w:val="00F1115D"/>
    <w:rsid w:val="00F34C5D"/>
    <w:rsid w:val="00F3513C"/>
    <w:rsid w:val="00F465C5"/>
    <w:rsid w:val="00F504E5"/>
    <w:rsid w:val="00F5180D"/>
    <w:rsid w:val="00F51B21"/>
    <w:rsid w:val="00F51D87"/>
    <w:rsid w:val="00F52DA3"/>
    <w:rsid w:val="00F8455C"/>
    <w:rsid w:val="00F909F8"/>
    <w:rsid w:val="00FA7A30"/>
    <w:rsid w:val="00FB0BD8"/>
    <w:rsid w:val="00FB2688"/>
    <w:rsid w:val="00FF00C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20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1804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20906359">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199263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8779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1993</Characters>
  <Application>Microsoft Office Word</Application>
  <DocSecurity>0</DocSecurity>
  <Lines>71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2025-06-05T06:04:00Z</cp:lastPrinted>
  <dcterms:created xsi:type="dcterms:W3CDTF">2025-06-05T05:41:00Z</dcterms:created>
  <dcterms:modified xsi:type="dcterms:W3CDTF">2025-06-05T06:05:00Z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