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90E74" w14:textId="36A2A032" w:rsidR="00A03137" w:rsidRP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2DC00CF3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Dated:</w:t>
      </w:r>
      <w:r w:rsidR="00C979D6">
        <w:rPr>
          <w:rFonts w:ascii="Tahoma" w:hAnsi="Tahoma" w:cs="Tahoma"/>
          <w:color w:val="1F1F1F"/>
          <w:sz w:val="25"/>
          <w:szCs w:val="25"/>
        </w:rPr>
        <w:t>0</w:t>
      </w:r>
      <w:r w:rsidR="005C79A6">
        <w:rPr>
          <w:rFonts w:ascii="Tahoma" w:hAnsi="Tahoma" w:cs="Tahoma"/>
          <w:color w:val="1F1F1F"/>
          <w:sz w:val="25"/>
          <w:szCs w:val="25"/>
        </w:rPr>
        <w:t>5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C979D6">
        <w:rPr>
          <w:rFonts w:ascii="Tahoma" w:hAnsi="Tahoma" w:cs="Tahoma"/>
          <w:color w:val="1F1F1F"/>
          <w:sz w:val="25"/>
          <w:szCs w:val="25"/>
        </w:rPr>
        <w:t>8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43856B7" w14:textId="77777777" w:rsidR="00D45E5D" w:rsidRPr="00D45E5D" w:rsidRDefault="00D45E5D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8A0E1A4" w14:textId="30F1F4C2" w:rsidR="008F24BC" w:rsidRPr="005C79A6" w:rsidRDefault="00D45E5D" w:rsidP="005C79A6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45E5D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DE2F2A">
        <w:rPr>
          <w:rFonts w:ascii="Tahoma" w:hAnsi="Tahoma" w:cs="Tahoma"/>
          <w:b/>
          <w:bCs/>
          <w:color w:val="1F1F1F"/>
          <w:sz w:val="25"/>
          <w:szCs w:val="25"/>
        </w:rPr>
        <w:t xml:space="preserve"> Submission</w:t>
      </w:r>
      <w:r w:rsidR="00632C78">
        <w:rPr>
          <w:rFonts w:ascii="Tahoma" w:hAnsi="Tahoma" w:cs="Tahoma"/>
          <w:b/>
          <w:bCs/>
          <w:color w:val="1F1F1F"/>
          <w:sz w:val="25"/>
          <w:szCs w:val="25"/>
        </w:rPr>
        <w:t xml:space="preserve"> of DPR’s of various Works</w:t>
      </w:r>
      <w:r w:rsidR="00DE2F2A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08F8FCBE" w14:textId="77777777" w:rsidR="00DE2F2A" w:rsidRDefault="00DE2F2A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B31E9E9" w14:textId="7A5F2815" w:rsidR="00B2054F" w:rsidRPr="00DE2F2A" w:rsidRDefault="008F24BC" w:rsidP="00B2054F">
      <w:pPr>
        <w:spacing w:line="360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DE2F2A" w:rsidRPr="00DE2F2A">
        <w:rPr>
          <w:rFonts w:ascii="Tahoma" w:hAnsi="Tahoma" w:cs="Tahoma"/>
          <w:color w:val="1F1F1F"/>
          <w:sz w:val="25"/>
          <w:szCs w:val="25"/>
        </w:rPr>
        <w:t>Sir,</w:t>
      </w:r>
    </w:p>
    <w:p w14:paraId="791E1262" w14:textId="74406DC5" w:rsidR="00632C78" w:rsidRDefault="00DE2F2A" w:rsidP="00B2054F">
      <w:pPr>
        <w:spacing w:line="360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2C78">
        <w:rPr>
          <w:rFonts w:ascii="Tahoma" w:hAnsi="Tahoma" w:cs="Tahoma"/>
          <w:color w:val="1F1F1F"/>
          <w:sz w:val="25"/>
          <w:szCs w:val="25"/>
        </w:rPr>
        <w:t xml:space="preserve">Enclosed herewith kindly find the DPR </w:t>
      </w:r>
      <w:r w:rsidR="008F24BC">
        <w:rPr>
          <w:rFonts w:ascii="Tahoma" w:hAnsi="Tahoma" w:cs="Tahoma"/>
          <w:color w:val="1F1F1F"/>
          <w:sz w:val="25"/>
          <w:szCs w:val="25"/>
        </w:rPr>
        <w:t>r</w:t>
      </w:r>
      <w:r w:rsidR="00632C78">
        <w:rPr>
          <w:rFonts w:ascii="Tahoma" w:hAnsi="Tahoma" w:cs="Tahoma"/>
          <w:color w:val="1F1F1F"/>
          <w:sz w:val="25"/>
          <w:szCs w:val="25"/>
        </w:rPr>
        <w:t>eceived from the Office of the</w:t>
      </w:r>
      <w:r w:rsidR="005C79A6">
        <w:rPr>
          <w:rFonts w:ascii="Tahoma" w:hAnsi="Tahoma" w:cs="Tahoma"/>
          <w:color w:val="1F1F1F"/>
          <w:sz w:val="25"/>
          <w:szCs w:val="25"/>
        </w:rPr>
        <w:t xml:space="preserve"> Chief Engineer PW(R&amp;B) and Superintendent</w:t>
      </w:r>
      <w:r w:rsidR="00632C78">
        <w:rPr>
          <w:rFonts w:ascii="Tahoma" w:hAnsi="Tahoma" w:cs="Tahoma"/>
          <w:color w:val="1F1F1F"/>
          <w:sz w:val="25"/>
          <w:szCs w:val="25"/>
        </w:rPr>
        <w:t xml:space="preserve"> Engineer R&amp;B Circle</w:t>
      </w:r>
      <w:r w:rsidR="008F24BC">
        <w:rPr>
          <w:rFonts w:ascii="Tahoma" w:hAnsi="Tahoma" w:cs="Tahoma"/>
          <w:color w:val="1F1F1F"/>
          <w:sz w:val="25"/>
          <w:szCs w:val="25"/>
        </w:rPr>
        <w:t>,</w:t>
      </w:r>
      <w:r w:rsidR="00632C78">
        <w:rPr>
          <w:rFonts w:ascii="Tahoma" w:hAnsi="Tahoma" w:cs="Tahoma"/>
          <w:color w:val="1F1F1F"/>
          <w:sz w:val="25"/>
          <w:szCs w:val="25"/>
        </w:rPr>
        <w:t xml:space="preserve"> Srinagar </w:t>
      </w:r>
      <w:r w:rsidR="008F24BC">
        <w:rPr>
          <w:rFonts w:ascii="Tahoma" w:hAnsi="Tahoma" w:cs="Tahoma"/>
          <w:color w:val="1F1F1F"/>
          <w:sz w:val="25"/>
          <w:szCs w:val="25"/>
        </w:rPr>
        <w:t>South, Rajbagh</w:t>
      </w:r>
      <w:r w:rsidR="00632C78">
        <w:rPr>
          <w:rFonts w:ascii="Tahoma" w:hAnsi="Tahoma" w:cs="Tahoma"/>
          <w:color w:val="1F1F1F"/>
          <w:sz w:val="25"/>
          <w:szCs w:val="25"/>
        </w:rPr>
        <w:t xml:space="preserve"> related to the below mention works which are to be executed in this </w:t>
      </w:r>
      <w:r w:rsidR="00B2054F">
        <w:rPr>
          <w:rFonts w:ascii="Tahoma" w:hAnsi="Tahoma" w:cs="Tahoma"/>
          <w:color w:val="1F1F1F"/>
          <w:sz w:val="25"/>
          <w:szCs w:val="25"/>
        </w:rPr>
        <w:t>Institution</w:t>
      </w:r>
      <w:r w:rsidR="00632C78">
        <w:rPr>
          <w:rFonts w:ascii="Tahoma" w:hAnsi="Tahoma" w:cs="Tahoma"/>
          <w:color w:val="1F1F1F"/>
          <w:sz w:val="25"/>
          <w:szCs w:val="25"/>
        </w:rPr>
        <w:t>.</w:t>
      </w:r>
    </w:p>
    <w:p w14:paraId="2230C5EE" w14:textId="77777777" w:rsidR="00B2054F" w:rsidRDefault="00B2054F" w:rsidP="00B2054F">
      <w:pPr>
        <w:spacing w:line="276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0" w:type="auto"/>
        <w:tblInd w:w="1003" w:type="dxa"/>
        <w:tblLook w:val="04A0" w:firstRow="1" w:lastRow="0" w:firstColumn="1" w:lastColumn="0" w:noHBand="0" w:noVBand="1"/>
      </w:tblPr>
      <w:tblGrid>
        <w:gridCol w:w="681"/>
        <w:gridCol w:w="8079"/>
      </w:tblGrid>
      <w:tr w:rsidR="00B2054F" w:rsidRPr="00B2054F" w14:paraId="32E35491" w14:textId="77777777" w:rsidTr="005C79A6">
        <w:trPr>
          <w:trHeight w:val="300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8DB49" w14:textId="4E0845B4" w:rsidR="00B2054F" w:rsidRPr="00B2054F" w:rsidRDefault="00B2054F" w:rsidP="00B2054F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2054F">
              <w:rPr>
                <w:rFonts w:cs="Calibri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8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1443B" w14:textId="77777777" w:rsidR="00B2054F" w:rsidRPr="00B2054F" w:rsidRDefault="00B2054F" w:rsidP="00B2054F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B2054F">
              <w:rPr>
                <w:rFonts w:cs="Calibri"/>
                <w:b/>
                <w:bCs/>
                <w:color w:val="000000"/>
                <w:sz w:val="24"/>
                <w:szCs w:val="24"/>
              </w:rPr>
              <w:t>Name of the Work</w:t>
            </w:r>
          </w:p>
        </w:tc>
      </w:tr>
      <w:tr w:rsidR="00B2054F" w:rsidRPr="00B2054F" w14:paraId="5CF508C0" w14:textId="77777777" w:rsidTr="005C79A6">
        <w:trPr>
          <w:trHeight w:val="300"/>
        </w:trPr>
        <w:tc>
          <w:tcPr>
            <w:tcW w:w="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FFCF1" w14:textId="77777777" w:rsidR="00B2054F" w:rsidRPr="00B2054F" w:rsidRDefault="00B2054F" w:rsidP="00B2054F">
            <w:pPr>
              <w:jc w:val="center"/>
              <w:rPr>
                <w:rFonts w:ascii="Tahoma" w:hAnsi="Tahoma" w:cs="Tahoma"/>
                <w:color w:val="1F1F1F"/>
                <w:sz w:val="23"/>
                <w:szCs w:val="23"/>
              </w:rPr>
            </w:pPr>
            <w:r w:rsidRPr="00B2054F">
              <w:rPr>
                <w:rFonts w:ascii="Tahoma" w:hAnsi="Tahoma" w:cs="Tahoma"/>
                <w:color w:val="1F1F1F"/>
                <w:sz w:val="23"/>
                <w:szCs w:val="23"/>
              </w:rPr>
              <w:t>1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78138" w14:textId="3179AD3B" w:rsidR="00B2054F" w:rsidRPr="00B2054F" w:rsidRDefault="00B2054F" w:rsidP="008F24BC">
            <w:pPr>
              <w:jc w:val="both"/>
              <w:rPr>
                <w:rFonts w:ascii="Tahoma" w:hAnsi="Tahoma" w:cs="Tahoma"/>
                <w:color w:val="1F1F1F"/>
                <w:sz w:val="23"/>
                <w:szCs w:val="23"/>
              </w:rPr>
            </w:pPr>
            <w:r w:rsidRPr="00B2054F">
              <w:rPr>
                <w:rFonts w:ascii="Tahoma" w:hAnsi="Tahoma" w:cs="Tahoma"/>
                <w:color w:val="1F1F1F"/>
                <w:sz w:val="23"/>
                <w:szCs w:val="23"/>
              </w:rPr>
              <w:t xml:space="preserve">Construction of </w:t>
            </w:r>
            <w:r w:rsidR="00C979D6">
              <w:rPr>
                <w:rFonts w:ascii="Tahoma" w:hAnsi="Tahoma" w:cs="Tahoma"/>
                <w:color w:val="1F1F1F"/>
                <w:sz w:val="23"/>
                <w:szCs w:val="23"/>
              </w:rPr>
              <w:t>Car Parking Shed at KGP College Gogji Bagh Srinagar</w:t>
            </w:r>
          </w:p>
        </w:tc>
      </w:tr>
      <w:tr w:rsidR="00B2054F" w:rsidRPr="00B2054F" w14:paraId="149B69A4" w14:textId="77777777" w:rsidTr="005C79A6">
        <w:trPr>
          <w:trHeight w:val="300"/>
        </w:trPr>
        <w:tc>
          <w:tcPr>
            <w:tcW w:w="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D8B90" w14:textId="77777777" w:rsidR="00B2054F" w:rsidRPr="00B2054F" w:rsidRDefault="00B2054F" w:rsidP="00B2054F">
            <w:pPr>
              <w:jc w:val="center"/>
              <w:rPr>
                <w:rFonts w:ascii="Tahoma" w:hAnsi="Tahoma" w:cs="Tahoma"/>
                <w:color w:val="1F1F1F"/>
                <w:sz w:val="23"/>
                <w:szCs w:val="23"/>
              </w:rPr>
            </w:pPr>
            <w:r w:rsidRPr="00B2054F">
              <w:rPr>
                <w:rFonts w:ascii="Tahoma" w:hAnsi="Tahoma" w:cs="Tahoma"/>
                <w:color w:val="1F1F1F"/>
                <w:sz w:val="23"/>
                <w:szCs w:val="23"/>
              </w:rPr>
              <w:t>2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FD6AD" w14:textId="61C5DD6A" w:rsidR="00B2054F" w:rsidRPr="00B2054F" w:rsidRDefault="00C979D6" w:rsidP="008F24BC">
            <w:pPr>
              <w:jc w:val="both"/>
              <w:rPr>
                <w:rFonts w:ascii="Tahoma" w:hAnsi="Tahoma" w:cs="Tahoma"/>
                <w:color w:val="1F1F1F"/>
                <w:sz w:val="23"/>
                <w:szCs w:val="23"/>
              </w:rPr>
            </w:pPr>
            <w:r>
              <w:rPr>
                <w:rFonts w:ascii="Tahoma" w:hAnsi="Tahoma" w:cs="Tahoma"/>
                <w:color w:val="1F1F1F"/>
                <w:sz w:val="23"/>
                <w:szCs w:val="23"/>
              </w:rPr>
              <w:t>Construction of MLT Block in the Existing old block Library building College Gogji Bagh Srinagar.</w:t>
            </w:r>
          </w:p>
        </w:tc>
      </w:tr>
      <w:tr w:rsidR="00C979D6" w:rsidRPr="00B2054F" w14:paraId="2E477B4A" w14:textId="77777777" w:rsidTr="005C79A6">
        <w:trPr>
          <w:trHeight w:val="300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A71588" w14:textId="4A21CDE2" w:rsidR="00C979D6" w:rsidRPr="00B2054F" w:rsidRDefault="00C979D6" w:rsidP="00B2054F">
            <w:pPr>
              <w:jc w:val="center"/>
              <w:rPr>
                <w:rFonts w:ascii="Tahoma" w:hAnsi="Tahoma" w:cs="Tahoma"/>
                <w:color w:val="1F1F1F"/>
                <w:sz w:val="23"/>
                <w:szCs w:val="23"/>
              </w:rPr>
            </w:pPr>
            <w:r>
              <w:rPr>
                <w:rFonts w:ascii="Tahoma" w:hAnsi="Tahoma" w:cs="Tahoma"/>
                <w:color w:val="1F1F1F"/>
                <w:sz w:val="23"/>
                <w:szCs w:val="23"/>
              </w:rPr>
              <w:t>3</w:t>
            </w:r>
          </w:p>
        </w:tc>
        <w:tc>
          <w:tcPr>
            <w:tcW w:w="8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F1E768" w14:textId="5BA34EA4" w:rsidR="00C979D6" w:rsidRDefault="005C79A6" w:rsidP="008F24BC">
            <w:pPr>
              <w:jc w:val="both"/>
              <w:rPr>
                <w:rFonts w:ascii="Tahoma" w:hAnsi="Tahoma" w:cs="Tahoma"/>
                <w:color w:val="1F1F1F"/>
                <w:sz w:val="23"/>
                <w:szCs w:val="23"/>
              </w:rPr>
            </w:pPr>
            <w:r w:rsidRPr="00B2054F">
              <w:rPr>
                <w:rFonts w:ascii="Tahoma" w:hAnsi="Tahoma" w:cs="Tahoma"/>
                <w:color w:val="1F1F1F"/>
                <w:sz w:val="23"/>
                <w:szCs w:val="23"/>
              </w:rPr>
              <w:t>Construction of Separate Toilet Blocks for Male and Female at Kashmir Government Polytechnic College Gogji Bagh Srinagar</w:t>
            </w:r>
            <w:r>
              <w:rPr>
                <w:rFonts w:ascii="Tahoma" w:hAnsi="Tahoma" w:cs="Tahoma"/>
                <w:color w:val="1F1F1F"/>
                <w:sz w:val="23"/>
                <w:szCs w:val="23"/>
              </w:rPr>
              <w:t>.</w:t>
            </w:r>
          </w:p>
        </w:tc>
      </w:tr>
    </w:tbl>
    <w:p w14:paraId="4B3CB872" w14:textId="77777777" w:rsidR="00632C78" w:rsidRPr="00DE2F2A" w:rsidRDefault="00632C78" w:rsidP="00632C78">
      <w:pPr>
        <w:spacing w:line="276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A990C23" w14:textId="77777777" w:rsidR="00632CB9" w:rsidRDefault="00632CB9" w:rsidP="00DE2F2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0320C77" w14:textId="66C01F37" w:rsidR="00632CB9" w:rsidRPr="00632CB9" w:rsidRDefault="00632CB9" w:rsidP="00D45E5D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32CB9">
        <w:rPr>
          <w:rFonts w:ascii="Tahoma" w:hAnsi="Tahoma" w:cs="Tahoma"/>
          <w:b/>
          <w:bCs/>
          <w:color w:val="1F1F1F"/>
          <w:sz w:val="25"/>
          <w:szCs w:val="25"/>
        </w:rPr>
        <w:t>Enclosures:</w:t>
      </w:r>
      <w:r w:rsidR="00B2054F">
        <w:rPr>
          <w:rFonts w:ascii="Tahoma" w:hAnsi="Tahoma" w:cs="Tahoma"/>
          <w:b/>
          <w:bCs/>
          <w:color w:val="1F1F1F"/>
          <w:sz w:val="25"/>
          <w:szCs w:val="25"/>
        </w:rPr>
        <w:t xml:space="preserve"> DPR</w:t>
      </w:r>
      <w:r w:rsidR="00C979D6">
        <w:rPr>
          <w:rFonts w:ascii="Tahoma" w:hAnsi="Tahoma" w:cs="Tahoma"/>
          <w:b/>
          <w:bCs/>
          <w:color w:val="1F1F1F"/>
          <w:sz w:val="25"/>
          <w:szCs w:val="25"/>
        </w:rPr>
        <w:t>’s</w:t>
      </w:r>
      <w:r w:rsidR="005C79A6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55993C7" w14:textId="77777777" w:rsidR="00C12F58" w:rsidRPr="00A03137" w:rsidRDefault="00C12F58" w:rsidP="00D45E5D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142125A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A17061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3DA0C6A" w14:textId="66B3DD4B" w:rsidR="00B2054F" w:rsidRPr="008F24BC" w:rsidRDefault="00B2054F" w:rsidP="008F24BC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8F24BC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23CE7774" w14:textId="7FE7358D" w:rsidR="00B2054F" w:rsidRPr="00D6579E" w:rsidRDefault="00B2054F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1.Planning Section, Department of Skill Development for information.</w:t>
      </w: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5C79A6">
      <w:headerReference w:type="default" r:id="rId7"/>
      <w:pgSz w:w="11906" w:h="16838"/>
      <w:pgMar w:top="1170" w:right="1133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FD1F1" w14:textId="77777777" w:rsidR="00EF73F2" w:rsidRDefault="00EF73F2">
      <w:r>
        <w:separator/>
      </w:r>
    </w:p>
  </w:endnote>
  <w:endnote w:type="continuationSeparator" w:id="0">
    <w:p w14:paraId="007E45B3" w14:textId="77777777" w:rsidR="00EF73F2" w:rsidRDefault="00EF7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6A5EF" w14:textId="77777777" w:rsidR="00EF73F2" w:rsidRDefault="00EF73F2">
      <w:r>
        <w:separator/>
      </w:r>
    </w:p>
  </w:footnote>
  <w:footnote w:type="continuationSeparator" w:id="0">
    <w:p w14:paraId="26AB7427" w14:textId="77777777" w:rsidR="00EF73F2" w:rsidRDefault="00EF7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8"/>
  </w:num>
  <w:num w:numId="17">
    <w:abstractNumId w:val="14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0944"/>
    <w:rsid w:val="003D1396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D4E24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A628E"/>
    <w:rsid w:val="005B473D"/>
    <w:rsid w:val="005C1B16"/>
    <w:rsid w:val="005C79A6"/>
    <w:rsid w:val="005E53D0"/>
    <w:rsid w:val="005E759A"/>
    <w:rsid w:val="005F0F78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979D6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EF73F2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3</cp:revision>
  <cp:lastPrinted>2025-08-04T09:55:00Z</cp:lastPrinted>
  <dcterms:created xsi:type="dcterms:W3CDTF">2025-08-04T09:45:00Z</dcterms:created>
  <dcterms:modified xsi:type="dcterms:W3CDTF">2025-08-04T09:55:00Z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