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2D3C8" w14:textId="77777777" w:rsidR="003B2403" w:rsidRDefault="0008230D" w:rsidP="003B240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</w:t>
      </w:r>
    </w:p>
    <w:p w14:paraId="09895ED2" w14:textId="723F8DFC" w:rsidR="00897B88" w:rsidRDefault="003B2403" w:rsidP="004F5FB6">
      <w:pPr>
        <w:spacing w:line="276" w:lineRule="auto"/>
        <w:ind w:left="-450"/>
        <w:jc w:val="both"/>
        <w:rPr>
          <w:rFonts w:ascii="Tahoma" w:hAnsi="Tahoma" w:cs="Tahoma"/>
          <w:b/>
          <w:bCs/>
          <w:sz w:val="26"/>
          <w:szCs w:val="26"/>
        </w:rPr>
      </w:pPr>
      <w:r>
        <w:rPr>
          <w:rFonts w:ascii="Tahoma" w:hAnsi="Tahoma" w:cs="Tahoma"/>
          <w:b/>
          <w:bCs/>
          <w:sz w:val="26"/>
          <w:szCs w:val="26"/>
        </w:rPr>
        <w:t xml:space="preserve">Subject: </w:t>
      </w:r>
      <w:r w:rsidR="004F5FB6" w:rsidRPr="004F5FB6">
        <w:rPr>
          <w:rFonts w:ascii="Tahoma" w:hAnsi="Tahoma" w:cs="Tahoma"/>
          <w:b/>
          <w:bCs/>
          <w:sz w:val="26"/>
          <w:szCs w:val="26"/>
        </w:rPr>
        <w:t>Financial Sanction</w:t>
      </w:r>
      <w:r w:rsidR="00EB511F">
        <w:rPr>
          <w:rFonts w:ascii="Tahoma" w:hAnsi="Tahoma" w:cs="Tahoma"/>
          <w:b/>
          <w:bCs/>
          <w:sz w:val="26"/>
          <w:szCs w:val="26"/>
        </w:rPr>
        <w:t xml:space="preserve"> for the </w:t>
      </w:r>
      <w:r w:rsidR="00EB511F" w:rsidRPr="00EB511F">
        <w:rPr>
          <w:rFonts w:ascii="Tahoma" w:hAnsi="Tahoma" w:cs="Tahoma"/>
          <w:b/>
          <w:bCs/>
          <w:sz w:val="26"/>
          <w:szCs w:val="26"/>
        </w:rPr>
        <w:t>repair work in the Institution</w:t>
      </w:r>
      <w:r w:rsidR="00EB511F">
        <w:rPr>
          <w:rFonts w:ascii="Tahoma" w:hAnsi="Tahoma" w:cs="Tahoma"/>
          <w:b/>
          <w:bCs/>
          <w:sz w:val="26"/>
          <w:szCs w:val="26"/>
        </w:rPr>
        <w:t xml:space="preserve">. </w:t>
      </w:r>
    </w:p>
    <w:p w14:paraId="7F2879AB" w14:textId="77777777" w:rsidR="00EB511F" w:rsidRPr="0008230D" w:rsidRDefault="00EB511F" w:rsidP="004F5FB6">
      <w:pPr>
        <w:spacing w:line="276" w:lineRule="auto"/>
        <w:ind w:left="-450"/>
        <w:jc w:val="both"/>
        <w:rPr>
          <w:rFonts w:ascii="Tahoma" w:hAnsi="Tahoma" w:cs="Tahoma"/>
          <w:b/>
          <w:bCs/>
          <w:sz w:val="26"/>
          <w:szCs w:val="26"/>
        </w:rPr>
      </w:pPr>
    </w:p>
    <w:p w14:paraId="46CFD736" w14:textId="0B36F4BC" w:rsidR="00EB511F" w:rsidRPr="00EB511F" w:rsidRDefault="00EB511F" w:rsidP="00EB511F">
      <w:pPr>
        <w:spacing w:line="360" w:lineRule="auto"/>
        <w:ind w:left="-426"/>
        <w:jc w:val="both"/>
        <w:rPr>
          <w:rFonts w:ascii="Tahoma" w:hAnsi="Tahoma" w:cs="Tahoma"/>
          <w:sz w:val="25"/>
          <w:szCs w:val="25"/>
        </w:rPr>
      </w:pPr>
      <w:r w:rsidRPr="00EB511F">
        <w:rPr>
          <w:rFonts w:ascii="Tahoma" w:hAnsi="Tahoma" w:cs="Tahoma"/>
          <w:sz w:val="25"/>
          <w:szCs w:val="25"/>
        </w:rPr>
        <w:t xml:space="preserve">Based on the requirements submitted by the concerned HODs/Incharges, </w:t>
      </w:r>
      <w:r>
        <w:rPr>
          <w:rFonts w:ascii="Tahoma" w:hAnsi="Tahoma" w:cs="Tahoma"/>
          <w:sz w:val="25"/>
          <w:szCs w:val="25"/>
        </w:rPr>
        <w:t>Physical Education Master</w:t>
      </w:r>
      <w:r w:rsidRPr="00EB511F">
        <w:rPr>
          <w:rFonts w:ascii="Tahoma" w:hAnsi="Tahoma" w:cs="Tahoma"/>
          <w:sz w:val="25"/>
          <w:szCs w:val="25"/>
        </w:rPr>
        <w:t xml:space="preserve">, and Training &amp; Placement Officer, financial sanction is hereby accorded for the execution of the following </w:t>
      </w:r>
      <w:r>
        <w:rPr>
          <w:rFonts w:ascii="Tahoma" w:hAnsi="Tahoma" w:cs="Tahoma"/>
          <w:sz w:val="25"/>
          <w:szCs w:val="25"/>
        </w:rPr>
        <w:t xml:space="preserve">repair </w:t>
      </w:r>
      <w:r w:rsidRPr="00EB511F">
        <w:rPr>
          <w:rFonts w:ascii="Tahoma" w:hAnsi="Tahoma" w:cs="Tahoma"/>
          <w:sz w:val="25"/>
          <w:szCs w:val="25"/>
        </w:rPr>
        <w:t>works in the Institution. The entire expenditure shall be debited to the Internal Revenue Generation (IRG) Account of the Institution.</w:t>
      </w:r>
    </w:p>
    <w:tbl>
      <w:tblPr>
        <w:tblStyle w:val="TableGrid"/>
        <w:tblpPr w:leftFromText="180" w:rightFromText="180" w:vertAnchor="text" w:horzAnchor="margin" w:tblpY="195"/>
        <w:tblW w:w="0" w:type="auto"/>
        <w:tblLook w:val="04A0" w:firstRow="1" w:lastRow="0" w:firstColumn="1" w:lastColumn="0" w:noHBand="0" w:noVBand="1"/>
      </w:tblPr>
      <w:tblGrid>
        <w:gridCol w:w="800"/>
        <w:gridCol w:w="5567"/>
        <w:gridCol w:w="1531"/>
      </w:tblGrid>
      <w:tr w:rsidR="003B2403" w:rsidRPr="00B84173" w14:paraId="14BC4603" w14:textId="77777777" w:rsidTr="00CB1B33">
        <w:tc>
          <w:tcPr>
            <w:tcW w:w="800" w:type="dxa"/>
          </w:tcPr>
          <w:p w14:paraId="0B3C229F" w14:textId="02BF2A37" w:rsidR="003B2403" w:rsidRPr="003B2403" w:rsidRDefault="003B2403" w:rsidP="003B2403">
            <w:pPr>
              <w:spacing w:line="360" w:lineRule="auto"/>
              <w:jc w:val="center"/>
              <w:rPr>
                <w:rFonts w:ascii="Tahoma" w:hAnsi="Tahoma" w:cs="Tahoma"/>
                <w:b/>
                <w:sz w:val="25"/>
                <w:szCs w:val="25"/>
              </w:rPr>
            </w:pPr>
            <w:proofErr w:type="gramStart"/>
            <w:r w:rsidRPr="003B2403">
              <w:rPr>
                <w:rFonts w:ascii="Tahoma" w:hAnsi="Tahoma" w:cs="Tahoma"/>
                <w:b/>
                <w:sz w:val="25"/>
                <w:szCs w:val="25"/>
              </w:rPr>
              <w:t>S.</w:t>
            </w:r>
            <w:r w:rsidR="00EB511F">
              <w:rPr>
                <w:rFonts w:ascii="Tahoma" w:hAnsi="Tahoma" w:cs="Tahoma"/>
                <w:b/>
                <w:sz w:val="25"/>
                <w:szCs w:val="25"/>
              </w:rPr>
              <w:t>N</w:t>
            </w:r>
            <w:r w:rsidRPr="003B2403">
              <w:rPr>
                <w:rFonts w:ascii="Tahoma" w:hAnsi="Tahoma" w:cs="Tahoma"/>
                <w:b/>
                <w:sz w:val="25"/>
                <w:szCs w:val="25"/>
              </w:rPr>
              <w:t>o</w:t>
            </w:r>
            <w:proofErr w:type="gramEnd"/>
          </w:p>
        </w:tc>
        <w:tc>
          <w:tcPr>
            <w:tcW w:w="5567" w:type="dxa"/>
          </w:tcPr>
          <w:p w14:paraId="1D08EB5B" w14:textId="43406B63" w:rsidR="003B2403" w:rsidRPr="003B2403" w:rsidRDefault="004F5FB6" w:rsidP="003B2403">
            <w:pPr>
              <w:spacing w:line="360" w:lineRule="auto"/>
              <w:jc w:val="center"/>
              <w:rPr>
                <w:rFonts w:ascii="Tahoma" w:hAnsi="Tahoma" w:cs="Tahoma"/>
                <w:b/>
                <w:sz w:val="25"/>
                <w:szCs w:val="25"/>
              </w:rPr>
            </w:pPr>
            <w:r>
              <w:rPr>
                <w:rFonts w:ascii="Tahoma" w:hAnsi="Tahoma" w:cs="Tahoma"/>
                <w:b/>
                <w:sz w:val="25"/>
                <w:szCs w:val="25"/>
              </w:rPr>
              <w:t xml:space="preserve">Description </w:t>
            </w:r>
          </w:p>
        </w:tc>
        <w:tc>
          <w:tcPr>
            <w:tcW w:w="1531" w:type="dxa"/>
          </w:tcPr>
          <w:p w14:paraId="7A39C15F" w14:textId="3F1010D4" w:rsidR="003B2403" w:rsidRPr="003B2403" w:rsidRDefault="003B2403" w:rsidP="003B2403">
            <w:pPr>
              <w:spacing w:line="360" w:lineRule="auto"/>
              <w:jc w:val="center"/>
              <w:rPr>
                <w:rFonts w:ascii="Tahoma" w:hAnsi="Tahoma" w:cs="Tahoma"/>
                <w:b/>
                <w:sz w:val="25"/>
                <w:szCs w:val="25"/>
              </w:rPr>
            </w:pPr>
            <w:r w:rsidRPr="003B2403">
              <w:rPr>
                <w:rFonts w:ascii="Tahoma" w:hAnsi="Tahoma" w:cs="Tahoma"/>
                <w:b/>
                <w:sz w:val="25"/>
                <w:szCs w:val="25"/>
              </w:rPr>
              <w:t>Quantity</w:t>
            </w:r>
          </w:p>
        </w:tc>
      </w:tr>
      <w:tr w:rsidR="003B2403" w:rsidRPr="00B84173" w14:paraId="4154EC0E" w14:textId="77777777" w:rsidTr="00CB1B33">
        <w:tc>
          <w:tcPr>
            <w:tcW w:w="800" w:type="dxa"/>
          </w:tcPr>
          <w:p w14:paraId="15D6952B" w14:textId="77777777" w:rsidR="003B2403" w:rsidRPr="003B2403" w:rsidRDefault="003B2403" w:rsidP="003B2403">
            <w:pPr>
              <w:spacing w:line="360" w:lineRule="auto"/>
              <w:jc w:val="center"/>
              <w:rPr>
                <w:rFonts w:ascii="Tahoma" w:hAnsi="Tahoma" w:cs="Tahoma"/>
                <w:bCs/>
                <w:sz w:val="25"/>
                <w:szCs w:val="25"/>
              </w:rPr>
            </w:pPr>
            <w:r w:rsidRPr="003B2403">
              <w:rPr>
                <w:rFonts w:ascii="Tahoma" w:hAnsi="Tahoma" w:cs="Tahoma"/>
                <w:bCs/>
                <w:sz w:val="25"/>
                <w:szCs w:val="25"/>
              </w:rPr>
              <w:t>1</w:t>
            </w:r>
          </w:p>
        </w:tc>
        <w:tc>
          <w:tcPr>
            <w:tcW w:w="5567" w:type="dxa"/>
          </w:tcPr>
          <w:p w14:paraId="64254F50" w14:textId="1D066906" w:rsidR="003B2403" w:rsidRPr="003B2403" w:rsidRDefault="004F5FB6" w:rsidP="003B2403">
            <w:pPr>
              <w:spacing w:line="360" w:lineRule="auto"/>
              <w:jc w:val="center"/>
              <w:rPr>
                <w:rFonts w:ascii="Tahoma" w:hAnsi="Tahoma" w:cs="Tahoma"/>
                <w:bCs/>
                <w:sz w:val="25"/>
                <w:szCs w:val="25"/>
              </w:rPr>
            </w:pPr>
            <w:r>
              <w:rPr>
                <w:rFonts w:ascii="Tahoma" w:hAnsi="Tahoma" w:cs="Tahoma"/>
                <w:bCs/>
                <w:sz w:val="25"/>
                <w:szCs w:val="25"/>
                <w:lang w:val="en-US"/>
              </w:rPr>
              <w:t>Repair of Sofa Seats</w:t>
            </w:r>
          </w:p>
        </w:tc>
        <w:tc>
          <w:tcPr>
            <w:tcW w:w="1531" w:type="dxa"/>
          </w:tcPr>
          <w:p w14:paraId="06608EDA" w14:textId="1AAFE30B" w:rsidR="003B2403" w:rsidRPr="003B2403" w:rsidRDefault="004F5FB6" w:rsidP="00EB511F">
            <w:pPr>
              <w:spacing w:line="360" w:lineRule="auto"/>
              <w:jc w:val="center"/>
              <w:rPr>
                <w:rFonts w:ascii="Tahoma" w:hAnsi="Tahoma" w:cs="Tahoma"/>
                <w:bCs/>
                <w:sz w:val="25"/>
                <w:szCs w:val="25"/>
              </w:rPr>
            </w:pPr>
            <w:r>
              <w:rPr>
                <w:rFonts w:ascii="Tahoma" w:hAnsi="Tahoma" w:cs="Tahoma"/>
                <w:bCs/>
                <w:sz w:val="25"/>
                <w:szCs w:val="25"/>
              </w:rPr>
              <w:t>9</w:t>
            </w:r>
            <w:r w:rsidR="00CB1B33">
              <w:rPr>
                <w:rFonts w:ascii="Tahoma" w:hAnsi="Tahoma" w:cs="Tahoma"/>
                <w:bCs/>
                <w:sz w:val="25"/>
                <w:szCs w:val="25"/>
              </w:rPr>
              <w:t>5</w:t>
            </w:r>
          </w:p>
        </w:tc>
      </w:tr>
    </w:tbl>
    <w:p w14:paraId="7C88683A" w14:textId="33098829" w:rsidR="003B2403" w:rsidRPr="00B84173" w:rsidRDefault="003B2403" w:rsidP="003B2403">
      <w:pPr>
        <w:spacing w:line="36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164BE196" w14:textId="77A22CEB" w:rsidR="005E278F" w:rsidRDefault="00247F81" w:rsidP="003B240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</w:p>
    <w:p w14:paraId="017AC2FE" w14:textId="46EFFB43" w:rsidR="003B2403" w:rsidRPr="003B2403" w:rsidRDefault="003B2403" w:rsidP="003B2403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6AA340F" w14:textId="77777777" w:rsidR="003B2403" w:rsidRDefault="003B2403" w:rsidP="003B240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038D3235" w14:textId="44B0EB01" w:rsidR="003B2403" w:rsidRDefault="003B2403" w:rsidP="003B240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6A7770ED" w14:textId="3DEAB03B" w:rsidR="003B2403" w:rsidRDefault="003B2403" w:rsidP="00CB1B33">
      <w:pPr>
        <w:spacing w:line="360" w:lineRule="auto"/>
        <w:ind w:left="-45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462945DC" w14:textId="2C7832B9" w:rsidR="003B2403" w:rsidRDefault="004F5FB6" w:rsidP="003B2403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</w:rPr>
      </w:pPr>
      <w:r w:rsidRPr="00141B71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14DB03" wp14:editId="2045D72B">
                <wp:simplePos x="0" y="0"/>
                <wp:positionH relativeFrom="margin">
                  <wp:posOffset>-638175</wp:posOffset>
                </wp:positionH>
                <wp:positionV relativeFrom="paragraph">
                  <wp:posOffset>111727</wp:posOffset>
                </wp:positionV>
                <wp:extent cx="2183130" cy="46863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3130" cy="468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613B3" w14:textId="72805DA7" w:rsidR="003B2403" w:rsidRPr="00DC69B0" w:rsidRDefault="003B2403" w:rsidP="003B2403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 KGP/Estt/2025/</w:t>
                            </w:r>
                            <w:r w:rsidR="00CB1B33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1846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</w:t>
                            </w:r>
                          </w:p>
                          <w:p w14:paraId="7D6E900B" w14:textId="4587DC8D" w:rsidR="003B2403" w:rsidRPr="00DC69B0" w:rsidRDefault="003B2403" w:rsidP="003B2403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Dated: </w:t>
                            </w:r>
                            <w:r w:rsidR="00CB1B33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2</w:t>
                            </w:r>
                            <w:r w:rsidR="004F5FB6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2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-1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2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 </w:t>
                            </w:r>
                          </w:p>
                          <w:p w14:paraId="1598E3EB" w14:textId="77777777" w:rsidR="003B2403" w:rsidRDefault="003B2403" w:rsidP="003B240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14DB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0.25pt;margin-top:8.8pt;width:171.9pt;height:36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" filled="f" stroked="f">
                <v:textbox>
                  <w:txbxContent>
                    <w:p w14:paraId="4A4613B3" w14:textId="72805DA7" w:rsidR="003B2403" w:rsidRPr="00DC69B0" w:rsidRDefault="003B2403" w:rsidP="003B2403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 KGP/Estt/2025/</w:t>
                      </w:r>
                      <w:r w:rsidR="00CB1B33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1846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</w:t>
                      </w:r>
                    </w:p>
                    <w:p w14:paraId="7D6E900B" w14:textId="4587DC8D" w:rsidR="003B2403" w:rsidRPr="00DC69B0" w:rsidRDefault="003B2403" w:rsidP="003B2403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Dated: </w:t>
                      </w:r>
                      <w:r w:rsidR="00CB1B33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2</w:t>
                      </w:r>
                      <w:r w:rsidR="004F5FB6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2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-1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2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 </w:t>
                      </w:r>
                    </w:p>
                    <w:p w14:paraId="1598E3EB" w14:textId="77777777" w:rsidR="003B2403" w:rsidRDefault="003B2403" w:rsidP="003B2403"/>
                  </w:txbxContent>
                </v:textbox>
                <w10:wrap type="square" anchorx="margin"/>
              </v:shape>
            </w:pict>
          </mc:Fallback>
        </mc:AlternateContent>
      </w:r>
    </w:p>
    <w:p w14:paraId="2141638F" w14:textId="0068F6F7" w:rsidR="00247F81" w:rsidRPr="001E487E" w:rsidRDefault="004F5FB6" w:rsidP="004F5FB6">
      <w:pPr>
        <w:ind w:left="-450" w:firstLine="90"/>
        <w:jc w:val="center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</w:t>
      </w:r>
      <w:r w:rsidR="001A1D38">
        <w:rPr>
          <w:rFonts w:ascii="Tahoma" w:hAnsi="Tahoma" w:cs="Tahoma"/>
          <w:sz w:val="25"/>
          <w:szCs w:val="25"/>
        </w:rPr>
        <w:t xml:space="preserve">  </w:t>
      </w:r>
      <w:r>
        <w:rPr>
          <w:rFonts w:ascii="Tahoma" w:hAnsi="Tahoma" w:cs="Tahoma"/>
          <w:sz w:val="25"/>
          <w:szCs w:val="25"/>
        </w:rPr>
        <w:t xml:space="preserve">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2E874352" w:rsidR="00247F81" w:rsidRPr="001E487E" w:rsidRDefault="004F5FB6" w:rsidP="004F5FB6">
      <w:pPr>
        <w:ind w:left="-450" w:firstLine="90"/>
        <w:jc w:val="center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</w:t>
      </w:r>
      <w:r w:rsidR="00247F81" w:rsidRPr="001E487E">
        <w:rPr>
          <w:rFonts w:ascii="Tahoma" w:hAnsi="Tahoma" w:cs="Tahoma"/>
          <w:sz w:val="25"/>
          <w:szCs w:val="25"/>
        </w:rPr>
        <w:t>Kashmir Government Polytechnic College</w:t>
      </w:r>
    </w:p>
    <w:p w14:paraId="5D7618A0" w14:textId="1A04FA8A" w:rsidR="005E278F" w:rsidRDefault="004F5FB6" w:rsidP="004F5FB6">
      <w:pPr>
        <w:ind w:left="-450" w:firstLine="90"/>
        <w:jc w:val="center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Srinagar</w:t>
      </w:r>
    </w:p>
    <w:p w14:paraId="71310350" w14:textId="77777777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0E78F00" w14:textId="77777777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80A93A2" w14:textId="77777777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61F9D3DB" w14:textId="77777777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14DBE25B" w14:textId="3E27C0F1" w:rsidR="004F5FB6" w:rsidRDefault="004F5FB6" w:rsidP="004F5FB6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  <w:r w:rsidRPr="004F5FB6">
        <w:rPr>
          <w:rFonts w:ascii="Tahoma" w:hAnsi="Tahoma" w:cs="Tahoma"/>
          <w:b/>
          <w:bCs/>
          <w:sz w:val="25"/>
          <w:szCs w:val="25"/>
        </w:rPr>
        <w:t>Copy to the:</w:t>
      </w:r>
    </w:p>
    <w:p w14:paraId="50FB3B98" w14:textId="77777777" w:rsidR="00EB511F" w:rsidRPr="004F5FB6" w:rsidRDefault="00EB511F" w:rsidP="004F5FB6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32D513D8" w14:textId="6F9BA3FB" w:rsidR="004F5FB6" w:rsidRDefault="004F5FB6" w:rsidP="00EB511F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1. GeM Buyer for the information and necessary information.</w:t>
      </w:r>
    </w:p>
    <w:p w14:paraId="54F1889B" w14:textId="7138634E" w:rsidR="004F5FB6" w:rsidRDefault="004F5FB6" w:rsidP="00EB511F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2. Accounts Section for information.</w:t>
      </w: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A268BF">
      <w:headerReference w:type="default" r:id="rId7"/>
      <w:pgSz w:w="11906" w:h="16838"/>
      <w:pgMar w:top="797" w:right="849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52855" w14:textId="77777777" w:rsidR="003B1F18" w:rsidRDefault="003B1F18">
      <w:r>
        <w:separator/>
      </w:r>
    </w:p>
  </w:endnote>
  <w:endnote w:type="continuationSeparator" w:id="0">
    <w:p w14:paraId="0F353CE6" w14:textId="77777777" w:rsidR="003B1F18" w:rsidRDefault="003B1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54DFD" w14:textId="77777777" w:rsidR="003B1F18" w:rsidRDefault="003B1F18">
      <w:r>
        <w:separator/>
      </w:r>
    </w:p>
  </w:footnote>
  <w:footnote w:type="continuationSeparator" w:id="0">
    <w:p w14:paraId="6DA10CBF" w14:textId="77777777" w:rsidR="003B1F18" w:rsidRDefault="003B1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8230D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670A1"/>
    <w:rsid w:val="00170095"/>
    <w:rsid w:val="00170E4F"/>
    <w:rsid w:val="001743F4"/>
    <w:rsid w:val="0017744B"/>
    <w:rsid w:val="00187C33"/>
    <w:rsid w:val="001936B7"/>
    <w:rsid w:val="00196AB1"/>
    <w:rsid w:val="001A1D38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C2F53"/>
    <w:rsid w:val="002D0BC4"/>
    <w:rsid w:val="002E4330"/>
    <w:rsid w:val="0033518C"/>
    <w:rsid w:val="00342855"/>
    <w:rsid w:val="003437C2"/>
    <w:rsid w:val="00360589"/>
    <w:rsid w:val="00377186"/>
    <w:rsid w:val="0037797E"/>
    <w:rsid w:val="003A1509"/>
    <w:rsid w:val="003A1C03"/>
    <w:rsid w:val="003B1F18"/>
    <w:rsid w:val="003B2403"/>
    <w:rsid w:val="003C2787"/>
    <w:rsid w:val="00414627"/>
    <w:rsid w:val="00420B16"/>
    <w:rsid w:val="0042469D"/>
    <w:rsid w:val="00425D63"/>
    <w:rsid w:val="004643D8"/>
    <w:rsid w:val="00472363"/>
    <w:rsid w:val="004831C3"/>
    <w:rsid w:val="00497C24"/>
    <w:rsid w:val="004C7BA5"/>
    <w:rsid w:val="004E5652"/>
    <w:rsid w:val="004E7628"/>
    <w:rsid w:val="004F48F2"/>
    <w:rsid w:val="004F5FB6"/>
    <w:rsid w:val="005149B1"/>
    <w:rsid w:val="00526AA1"/>
    <w:rsid w:val="00534829"/>
    <w:rsid w:val="005511E0"/>
    <w:rsid w:val="005644D6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5F1793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303CE"/>
    <w:rsid w:val="0073327C"/>
    <w:rsid w:val="00746C14"/>
    <w:rsid w:val="007630D9"/>
    <w:rsid w:val="007746DF"/>
    <w:rsid w:val="00777983"/>
    <w:rsid w:val="00780DCF"/>
    <w:rsid w:val="00791CC2"/>
    <w:rsid w:val="007C2C59"/>
    <w:rsid w:val="007C49C9"/>
    <w:rsid w:val="007E433B"/>
    <w:rsid w:val="007E7B9A"/>
    <w:rsid w:val="007F61ED"/>
    <w:rsid w:val="00801F23"/>
    <w:rsid w:val="008048EF"/>
    <w:rsid w:val="00837632"/>
    <w:rsid w:val="00851C65"/>
    <w:rsid w:val="0085640F"/>
    <w:rsid w:val="008567AA"/>
    <w:rsid w:val="00892712"/>
    <w:rsid w:val="00897B88"/>
    <w:rsid w:val="008A680A"/>
    <w:rsid w:val="008B0BB0"/>
    <w:rsid w:val="008D6551"/>
    <w:rsid w:val="008E6C4B"/>
    <w:rsid w:val="008F18C0"/>
    <w:rsid w:val="00907648"/>
    <w:rsid w:val="00930FDE"/>
    <w:rsid w:val="00934FE7"/>
    <w:rsid w:val="00940BA1"/>
    <w:rsid w:val="009755F2"/>
    <w:rsid w:val="00984C93"/>
    <w:rsid w:val="00987CE1"/>
    <w:rsid w:val="0099405C"/>
    <w:rsid w:val="009C0EE9"/>
    <w:rsid w:val="009C600F"/>
    <w:rsid w:val="009D3723"/>
    <w:rsid w:val="009E04F2"/>
    <w:rsid w:val="009E5249"/>
    <w:rsid w:val="00A0294D"/>
    <w:rsid w:val="00A03B7B"/>
    <w:rsid w:val="00A200C9"/>
    <w:rsid w:val="00A250D5"/>
    <w:rsid w:val="00A268BF"/>
    <w:rsid w:val="00A32F56"/>
    <w:rsid w:val="00A36028"/>
    <w:rsid w:val="00A53AB7"/>
    <w:rsid w:val="00A91424"/>
    <w:rsid w:val="00AA2C77"/>
    <w:rsid w:val="00AB7B78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668A"/>
    <w:rsid w:val="00B60B3A"/>
    <w:rsid w:val="00B74876"/>
    <w:rsid w:val="00B75606"/>
    <w:rsid w:val="00B7707F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B1B33"/>
    <w:rsid w:val="00CC0600"/>
    <w:rsid w:val="00CC2012"/>
    <w:rsid w:val="00CC4532"/>
    <w:rsid w:val="00CC78AC"/>
    <w:rsid w:val="00CF7953"/>
    <w:rsid w:val="00D07232"/>
    <w:rsid w:val="00D10245"/>
    <w:rsid w:val="00D21BDD"/>
    <w:rsid w:val="00D2622E"/>
    <w:rsid w:val="00D45619"/>
    <w:rsid w:val="00D61B7B"/>
    <w:rsid w:val="00D65F07"/>
    <w:rsid w:val="00D7212F"/>
    <w:rsid w:val="00D92BB7"/>
    <w:rsid w:val="00DC76D2"/>
    <w:rsid w:val="00DD30ED"/>
    <w:rsid w:val="00E64C21"/>
    <w:rsid w:val="00E81F3B"/>
    <w:rsid w:val="00EB511F"/>
    <w:rsid w:val="00EB56B3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6748E"/>
    <w:rsid w:val="00F8455C"/>
    <w:rsid w:val="00FF3E8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9</cp:revision>
  <cp:lastPrinted>2025-12-22T07:01:00Z</cp:lastPrinted>
  <dcterms:created xsi:type="dcterms:W3CDTF">2025-12-03T08:30:00Z</dcterms:created>
  <dcterms:modified xsi:type="dcterms:W3CDTF">2025-12-22T07:01:00Z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