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B0F8" w14:textId="391548DD" w:rsidR="002A75B3" w:rsidRDefault="002A75B3" w:rsidP="009724A1">
      <w:pPr>
        <w:jc w:val="both"/>
        <w:rPr>
          <w:rFonts w:ascii="Tahoma" w:hAnsi="Tahoma" w:cs="Tahoma"/>
          <w:color w:val="1F1F1F"/>
          <w:sz w:val="25"/>
          <w:szCs w:val="25"/>
        </w:rPr>
      </w:pPr>
      <w:r>
        <w:rPr>
          <w:rFonts w:ascii="Tahoma" w:hAnsi="Tahoma" w:cs="Tahoma"/>
          <w:color w:val="1F1F1F"/>
          <w:sz w:val="25"/>
          <w:szCs w:val="25"/>
        </w:rPr>
        <w:t>The Secretary Board of Technical Education,</w:t>
      </w:r>
    </w:p>
    <w:p w14:paraId="09D1C713" w14:textId="08D7275A" w:rsidR="002A75B3" w:rsidRDefault="002A75B3" w:rsidP="009724A1">
      <w:pPr>
        <w:jc w:val="both"/>
        <w:rPr>
          <w:rFonts w:ascii="Tahoma" w:hAnsi="Tahoma" w:cs="Tahoma"/>
          <w:color w:val="1F1F1F"/>
          <w:sz w:val="25"/>
          <w:szCs w:val="25"/>
        </w:rPr>
      </w:pPr>
      <w:r>
        <w:rPr>
          <w:rFonts w:ascii="Tahoma" w:hAnsi="Tahoma" w:cs="Tahoma"/>
          <w:color w:val="1F1F1F"/>
          <w:sz w:val="25"/>
          <w:szCs w:val="25"/>
        </w:rPr>
        <w:t>All Principals of Polytechnics,</w:t>
      </w:r>
    </w:p>
    <w:p w14:paraId="60E9812F" w14:textId="1F41BCA6" w:rsidR="002A75B3" w:rsidRDefault="002A75B3" w:rsidP="009724A1">
      <w:pPr>
        <w:jc w:val="both"/>
        <w:rPr>
          <w:rFonts w:ascii="Tahoma" w:hAnsi="Tahoma" w:cs="Tahoma"/>
          <w:color w:val="1F1F1F"/>
          <w:sz w:val="25"/>
          <w:szCs w:val="25"/>
        </w:rPr>
      </w:pPr>
      <w:r>
        <w:rPr>
          <w:rFonts w:ascii="Tahoma" w:hAnsi="Tahoma" w:cs="Tahoma"/>
          <w:color w:val="1F1F1F"/>
          <w:sz w:val="25"/>
          <w:szCs w:val="25"/>
        </w:rPr>
        <w:t>Accounts Officer, Directorate of Skill Development.</w:t>
      </w:r>
    </w:p>
    <w:p w14:paraId="4573E604" w14:textId="1684003C" w:rsidR="00C267BE" w:rsidRPr="00C267BE" w:rsidRDefault="00900EE4" w:rsidP="009724A1">
      <w:pPr>
        <w:jc w:val="both"/>
        <w:rPr>
          <w:rFonts w:ascii="Tahoma" w:hAnsi="Tahoma" w:cs="Tahoma"/>
          <w:color w:val="1F1F1F"/>
          <w:sz w:val="25"/>
          <w:szCs w:val="25"/>
        </w:rPr>
      </w:pPr>
      <w:r w:rsidRPr="00C267BE">
        <w:rPr>
          <w:rFonts w:ascii="Tahoma" w:hAnsi="Tahoma" w:cs="Tahoma"/>
          <w:color w:val="1F1F1F"/>
          <w:sz w:val="25"/>
          <w:szCs w:val="25"/>
        </w:rPr>
        <w:t>No:</w:t>
      </w:r>
      <w:r w:rsidR="00B161E7" w:rsidRPr="00C267BE">
        <w:rPr>
          <w:rFonts w:ascii="Tahoma" w:hAnsi="Tahoma" w:cs="Tahoma"/>
          <w:color w:val="1F1F1F"/>
          <w:sz w:val="25"/>
          <w:szCs w:val="25"/>
        </w:rPr>
        <w:t xml:space="preserve"> </w:t>
      </w:r>
      <w:r w:rsidRPr="00C267BE">
        <w:rPr>
          <w:rFonts w:ascii="Tahoma" w:hAnsi="Tahoma" w:cs="Tahoma"/>
          <w:color w:val="1F1F1F"/>
          <w:sz w:val="25"/>
          <w:szCs w:val="25"/>
        </w:rPr>
        <w:t>KGP/</w:t>
      </w:r>
      <w:r w:rsidR="0060672C" w:rsidRPr="00C267BE">
        <w:rPr>
          <w:rFonts w:ascii="Tahoma" w:hAnsi="Tahoma" w:cs="Tahoma"/>
          <w:color w:val="1F1F1F"/>
          <w:sz w:val="25"/>
          <w:szCs w:val="25"/>
        </w:rPr>
        <w:t>Estt</w:t>
      </w:r>
      <w:r w:rsidRPr="00C267BE">
        <w:rPr>
          <w:rFonts w:ascii="Tahoma" w:hAnsi="Tahoma" w:cs="Tahoma"/>
          <w:color w:val="1F1F1F"/>
          <w:sz w:val="25"/>
          <w:szCs w:val="25"/>
        </w:rPr>
        <w:t>/</w:t>
      </w:r>
      <w:r w:rsidR="0060672C" w:rsidRPr="00C267BE">
        <w:rPr>
          <w:rFonts w:ascii="Tahoma" w:hAnsi="Tahoma" w:cs="Tahoma"/>
          <w:color w:val="1F1F1F"/>
          <w:sz w:val="25"/>
          <w:szCs w:val="25"/>
        </w:rPr>
        <w:t>202</w:t>
      </w:r>
      <w:r w:rsidR="009D6012" w:rsidRPr="00C267BE">
        <w:rPr>
          <w:rFonts w:ascii="Tahoma" w:hAnsi="Tahoma" w:cs="Tahoma"/>
          <w:color w:val="1F1F1F"/>
          <w:sz w:val="25"/>
          <w:szCs w:val="25"/>
        </w:rPr>
        <w:t>6</w:t>
      </w:r>
      <w:r w:rsidR="00064C45" w:rsidRPr="00C267BE">
        <w:rPr>
          <w:rFonts w:ascii="Tahoma" w:hAnsi="Tahoma" w:cs="Tahoma"/>
          <w:color w:val="1F1F1F"/>
          <w:sz w:val="25"/>
          <w:szCs w:val="25"/>
        </w:rPr>
        <w:t>/</w:t>
      </w:r>
      <w:r w:rsidR="00446D77" w:rsidRPr="00C267BE">
        <w:rPr>
          <w:rFonts w:ascii="Tahoma" w:hAnsi="Tahoma" w:cs="Tahoma"/>
          <w:color w:val="1F1F1F"/>
          <w:sz w:val="25"/>
          <w:szCs w:val="25"/>
        </w:rPr>
        <w:t xml:space="preserve"> </w:t>
      </w:r>
      <w:r w:rsidR="005A09E2" w:rsidRPr="00C267BE">
        <w:rPr>
          <w:rFonts w:ascii="Tahoma" w:hAnsi="Tahoma" w:cs="Tahoma"/>
          <w:color w:val="1F1F1F"/>
          <w:sz w:val="25"/>
          <w:szCs w:val="25"/>
        </w:rPr>
        <w:t xml:space="preserve">        </w:t>
      </w:r>
      <w:r w:rsidR="00064C45"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34130E"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813B53" w:rsidRPr="00C267BE">
        <w:rPr>
          <w:rFonts w:ascii="Tahoma" w:hAnsi="Tahoma" w:cs="Tahoma"/>
          <w:color w:val="1F1F1F"/>
          <w:sz w:val="25"/>
          <w:szCs w:val="25"/>
        </w:rPr>
        <w:t xml:space="preserve"> </w:t>
      </w:r>
      <w:r w:rsidRPr="00C267BE">
        <w:rPr>
          <w:rFonts w:ascii="Tahoma" w:hAnsi="Tahoma" w:cs="Tahoma"/>
          <w:color w:val="1F1F1F"/>
          <w:sz w:val="25"/>
          <w:szCs w:val="25"/>
        </w:rPr>
        <w:t>Dated</w:t>
      </w:r>
      <w:r w:rsidR="006D627E" w:rsidRPr="00C267BE">
        <w:rPr>
          <w:rFonts w:ascii="Tahoma" w:hAnsi="Tahoma" w:cs="Tahoma"/>
          <w:color w:val="1F1F1F"/>
          <w:sz w:val="25"/>
          <w:szCs w:val="25"/>
        </w:rPr>
        <w:t>:</w:t>
      </w:r>
      <w:r w:rsidR="00446D77" w:rsidRPr="00C267BE">
        <w:rPr>
          <w:rFonts w:ascii="Tahoma" w:hAnsi="Tahoma" w:cs="Tahoma"/>
          <w:color w:val="1F1F1F"/>
          <w:sz w:val="25"/>
          <w:szCs w:val="25"/>
        </w:rPr>
        <w:t>1</w:t>
      </w:r>
      <w:r w:rsidR="008B00CD" w:rsidRPr="00C267BE">
        <w:rPr>
          <w:rFonts w:ascii="Tahoma" w:hAnsi="Tahoma" w:cs="Tahoma"/>
          <w:color w:val="1F1F1F"/>
          <w:sz w:val="25"/>
          <w:szCs w:val="25"/>
        </w:rPr>
        <w:t>2</w:t>
      </w:r>
      <w:r w:rsidR="00446D77" w:rsidRPr="00C267BE">
        <w:rPr>
          <w:rFonts w:ascii="Tahoma" w:hAnsi="Tahoma" w:cs="Tahoma"/>
          <w:color w:val="1F1F1F"/>
          <w:sz w:val="25"/>
          <w:szCs w:val="25"/>
        </w:rPr>
        <w:t>-02-2026</w:t>
      </w:r>
    </w:p>
    <w:p w14:paraId="2AC43A01" w14:textId="2B27A8DA" w:rsidR="002A75B3" w:rsidRPr="002A75B3" w:rsidRDefault="002A75B3" w:rsidP="002A75B3">
      <w:pPr>
        <w:tabs>
          <w:tab w:val="left" w:pos="-142"/>
        </w:tabs>
        <w:jc w:val="both"/>
        <w:rPr>
          <w:rFonts w:ascii="Tahoma" w:hAnsi="Tahoma" w:cs="Tahoma"/>
          <w:b/>
          <w:bCs/>
          <w:color w:val="1F1F1F"/>
          <w:sz w:val="24"/>
          <w:szCs w:val="24"/>
        </w:rPr>
      </w:pPr>
      <w:r w:rsidRPr="002A75B3">
        <w:rPr>
          <w:rFonts w:ascii="Tahoma" w:hAnsi="Tahoma" w:cs="Tahoma"/>
          <w:b/>
          <w:bCs/>
          <w:color w:val="1F1F1F"/>
          <w:sz w:val="24"/>
          <w:szCs w:val="24"/>
        </w:rPr>
        <w:t>Subject: Urgent: Confirmation of deduction / non-deduction of House Rent Allowance (HRA) from salary at their place of posting for the duration they retained / occupied Government accommodation– Pursuant to Audit Observation No. 4 (OBS-2369817) dated 11-02-2026</w:t>
      </w:r>
      <w:r w:rsidRPr="002A75B3">
        <w:rPr>
          <w:rFonts w:ascii="Tahoma" w:hAnsi="Tahoma" w:cs="Tahoma"/>
          <w:b/>
          <w:bCs/>
          <w:color w:val="1F1F1F"/>
          <w:sz w:val="24"/>
          <w:szCs w:val="24"/>
        </w:rPr>
        <w:t>.</w:t>
      </w:r>
    </w:p>
    <w:p w14:paraId="39337579" w14:textId="77777777" w:rsidR="002A75B3" w:rsidRPr="002A75B3" w:rsidRDefault="002A75B3" w:rsidP="002A75B3">
      <w:pPr>
        <w:tabs>
          <w:tab w:val="left" w:pos="-142"/>
        </w:tabs>
        <w:jc w:val="both"/>
        <w:rPr>
          <w:rFonts w:ascii="Tahoma" w:hAnsi="Tahoma" w:cs="Tahoma"/>
          <w:b/>
          <w:bCs/>
          <w:color w:val="1F1F1F"/>
          <w:sz w:val="24"/>
          <w:szCs w:val="24"/>
        </w:rPr>
      </w:pPr>
    </w:p>
    <w:p w14:paraId="44F214E6" w14:textId="77777777" w:rsidR="002A75B3" w:rsidRPr="002A75B3" w:rsidRDefault="002A75B3" w:rsidP="002A75B3">
      <w:pPr>
        <w:tabs>
          <w:tab w:val="left" w:pos="-142"/>
        </w:tabs>
        <w:jc w:val="both"/>
        <w:rPr>
          <w:rFonts w:ascii="Tahoma" w:hAnsi="Tahoma" w:cs="Tahoma"/>
          <w:color w:val="1F1F1F"/>
          <w:sz w:val="24"/>
          <w:szCs w:val="24"/>
        </w:rPr>
      </w:pPr>
      <w:r w:rsidRPr="002A75B3">
        <w:rPr>
          <w:rFonts w:ascii="Tahoma" w:hAnsi="Tahoma" w:cs="Tahoma"/>
          <w:color w:val="1F1F1F"/>
          <w:sz w:val="24"/>
          <w:szCs w:val="24"/>
        </w:rPr>
        <w:t>Sir/Madam,</w:t>
      </w:r>
    </w:p>
    <w:p w14:paraId="1618A1E9" w14:textId="3D6A69E8" w:rsidR="002A75B3" w:rsidRPr="002A75B3" w:rsidRDefault="002A75B3" w:rsidP="002A75B3">
      <w:pPr>
        <w:tabs>
          <w:tab w:val="left" w:pos="-142"/>
        </w:tabs>
        <w:jc w:val="both"/>
        <w:rPr>
          <w:rFonts w:ascii="Tahoma" w:hAnsi="Tahoma" w:cs="Tahoma"/>
          <w:color w:val="1F1F1F"/>
          <w:sz w:val="24"/>
          <w:szCs w:val="24"/>
        </w:rPr>
      </w:pPr>
      <w:r w:rsidRPr="002A75B3">
        <w:rPr>
          <w:rFonts w:ascii="Tahoma" w:hAnsi="Tahoma" w:cs="Tahoma"/>
          <w:color w:val="1F1F1F"/>
          <w:sz w:val="24"/>
          <w:szCs w:val="24"/>
        </w:rPr>
        <w:t xml:space="preserve">The Local Audit Party AMG-I-K03 (25-26) has raised an observation vide reference #4 (OBS-2369817) dated 11-02-2026 during the audit of this institution regarding </w:t>
      </w:r>
      <w:r w:rsidRPr="002A75B3">
        <w:rPr>
          <w:rFonts w:ascii="Tahoma" w:hAnsi="Tahoma" w:cs="Tahoma"/>
          <w:b/>
          <w:bCs/>
          <w:color w:val="1F1F1F"/>
          <w:sz w:val="24"/>
          <w:szCs w:val="24"/>
        </w:rPr>
        <w:t>“</w:t>
      </w:r>
      <w:r w:rsidRPr="002A75B3">
        <w:rPr>
          <w:rFonts w:ascii="Tahoma" w:hAnsi="Tahoma" w:cs="Tahoma"/>
          <w:color w:val="1F1F1F"/>
          <w:sz w:val="24"/>
          <w:szCs w:val="24"/>
        </w:rPr>
        <w:t>Non-recovery of House Rent Allowance (HRA) in favour of employees occupying Government accommodation”.</w:t>
      </w:r>
    </w:p>
    <w:p w14:paraId="498DE6C6" w14:textId="7E396061" w:rsidR="002A75B3" w:rsidRDefault="002A75B3" w:rsidP="002A75B3">
      <w:pPr>
        <w:tabs>
          <w:tab w:val="left" w:pos="-142"/>
        </w:tabs>
        <w:jc w:val="both"/>
        <w:rPr>
          <w:rFonts w:ascii="Tahoma" w:hAnsi="Tahoma" w:cs="Tahoma"/>
          <w:color w:val="1F1F1F"/>
          <w:sz w:val="24"/>
          <w:szCs w:val="24"/>
        </w:rPr>
      </w:pPr>
      <w:r w:rsidRPr="002A75B3">
        <w:rPr>
          <w:rFonts w:ascii="Tahoma" w:hAnsi="Tahoma" w:cs="Tahoma"/>
          <w:color w:val="1F1F1F"/>
          <w:sz w:val="24"/>
          <w:szCs w:val="24"/>
        </w:rPr>
        <w:t>The audit</w:t>
      </w:r>
      <w:r>
        <w:rPr>
          <w:rFonts w:ascii="Tahoma" w:hAnsi="Tahoma" w:cs="Tahoma"/>
          <w:color w:val="1F1F1F"/>
          <w:sz w:val="24"/>
          <w:szCs w:val="24"/>
        </w:rPr>
        <w:t xml:space="preserve"> team</w:t>
      </w:r>
      <w:r w:rsidRPr="002A75B3">
        <w:rPr>
          <w:rFonts w:ascii="Tahoma" w:hAnsi="Tahoma" w:cs="Tahoma"/>
          <w:color w:val="1F1F1F"/>
          <w:sz w:val="24"/>
          <w:szCs w:val="24"/>
        </w:rPr>
        <w:t xml:space="preserve"> has pointed out that certain officers/officials retained Government accommodation in the college campus even after transfer to other districts/places of posting, but no records were available to confirm whether </w:t>
      </w:r>
      <w:r>
        <w:rPr>
          <w:rFonts w:ascii="Tahoma" w:hAnsi="Tahoma" w:cs="Tahoma"/>
          <w:color w:val="1F1F1F"/>
          <w:sz w:val="24"/>
          <w:szCs w:val="24"/>
        </w:rPr>
        <w:t xml:space="preserve">the </w:t>
      </w:r>
      <w:r w:rsidRPr="002A75B3">
        <w:rPr>
          <w:rFonts w:ascii="Tahoma" w:hAnsi="Tahoma" w:cs="Tahoma"/>
          <w:color w:val="1F1F1F"/>
          <w:sz w:val="24"/>
          <w:szCs w:val="24"/>
        </w:rPr>
        <w:t>inadmissible HRA drawn at their places of posting was deducted from their salaries during the relevant periods. The audit has specifically listed the following cases with the remark “HRA not deducted” (periods as per audit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4312"/>
        <w:gridCol w:w="2886"/>
        <w:gridCol w:w="2005"/>
      </w:tblGrid>
      <w:tr w:rsidR="002A75B3" w:rsidRPr="002A75B3" w14:paraId="4CAAA107" w14:textId="77777777" w:rsidTr="002A75B3">
        <w:trPr>
          <w:trHeight w:val="290"/>
        </w:trPr>
        <w:tc>
          <w:tcPr>
            <w:tcW w:w="0" w:type="auto"/>
            <w:noWrap/>
            <w:vAlign w:val="bottom"/>
            <w:hideMark/>
          </w:tcPr>
          <w:p w14:paraId="4D4DC905" w14:textId="77777777" w:rsidR="002A75B3" w:rsidRPr="002A75B3" w:rsidRDefault="002A75B3" w:rsidP="002A75B3">
            <w:pPr>
              <w:jc w:val="center"/>
              <w:rPr>
                <w:rFonts w:ascii="Tahoma" w:hAnsi="Tahoma" w:cs="Tahoma"/>
                <w:b/>
                <w:bCs/>
                <w:color w:val="000000"/>
              </w:rPr>
            </w:pPr>
            <w:r w:rsidRPr="002A75B3">
              <w:rPr>
                <w:rFonts w:ascii="Tahoma" w:hAnsi="Tahoma" w:cs="Tahoma"/>
                <w:b/>
                <w:bCs/>
                <w:color w:val="000000"/>
              </w:rPr>
              <w:t>S.no</w:t>
            </w:r>
          </w:p>
        </w:tc>
        <w:tc>
          <w:tcPr>
            <w:tcW w:w="0" w:type="auto"/>
            <w:noWrap/>
            <w:vAlign w:val="bottom"/>
            <w:hideMark/>
          </w:tcPr>
          <w:p w14:paraId="3C259D3B" w14:textId="77777777" w:rsidR="002A75B3" w:rsidRPr="002A75B3" w:rsidRDefault="002A75B3" w:rsidP="002A75B3">
            <w:pPr>
              <w:jc w:val="center"/>
              <w:rPr>
                <w:rFonts w:ascii="Tahoma" w:hAnsi="Tahoma" w:cs="Tahoma"/>
                <w:b/>
                <w:bCs/>
                <w:color w:val="000000"/>
              </w:rPr>
            </w:pPr>
            <w:r w:rsidRPr="002A75B3">
              <w:rPr>
                <w:rFonts w:ascii="Tahoma" w:hAnsi="Tahoma" w:cs="Tahoma"/>
                <w:b/>
                <w:bCs/>
                <w:color w:val="000000"/>
              </w:rPr>
              <w:t>Name</w:t>
            </w:r>
          </w:p>
        </w:tc>
        <w:tc>
          <w:tcPr>
            <w:tcW w:w="0" w:type="auto"/>
            <w:noWrap/>
            <w:vAlign w:val="bottom"/>
            <w:hideMark/>
          </w:tcPr>
          <w:p w14:paraId="0A0DC72A" w14:textId="77777777" w:rsidR="002A75B3" w:rsidRPr="002A75B3" w:rsidRDefault="002A75B3" w:rsidP="002A75B3">
            <w:pPr>
              <w:jc w:val="center"/>
              <w:rPr>
                <w:rFonts w:ascii="Tahoma" w:hAnsi="Tahoma" w:cs="Tahoma"/>
                <w:b/>
                <w:bCs/>
                <w:color w:val="000000"/>
              </w:rPr>
            </w:pPr>
            <w:r w:rsidRPr="002A75B3">
              <w:rPr>
                <w:rFonts w:ascii="Tahoma" w:hAnsi="Tahoma" w:cs="Tahoma"/>
                <w:b/>
                <w:bCs/>
                <w:color w:val="000000"/>
              </w:rPr>
              <w:t>Period of Allotment</w:t>
            </w:r>
          </w:p>
        </w:tc>
        <w:tc>
          <w:tcPr>
            <w:tcW w:w="0" w:type="auto"/>
            <w:noWrap/>
            <w:vAlign w:val="bottom"/>
            <w:hideMark/>
          </w:tcPr>
          <w:p w14:paraId="4D9E4ADB" w14:textId="77777777" w:rsidR="002A75B3" w:rsidRPr="002A75B3" w:rsidRDefault="002A75B3" w:rsidP="002A75B3">
            <w:pPr>
              <w:jc w:val="center"/>
              <w:rPr>
                <w:rFonts w:ascii="Tahoma" w:hAnsi="Tahoma" w:cs="Tahoma"/>
                <w:b/>
                <w:bCs/>
                <w:color w:val="000000"/>
              </w:rPr>
            </w:pPr>
            <w:r w:rsidRPr="002A75B3">
              <w:rPr>
                <w:rFonts w:ascii="Tahoma" w:hAnsi="Tahoma" w:cs="Tahoma"/>
                <w:b/>
                <w:bCs/>
                <w:color w:val="000000"/>
              </w:rPr>
              <w:t>Remarks</w:t>
            </w:r>
          </w:p>
        </w:tc>
      </w:tr>
      <w:tr w:rsidR="002A75B3" w:rsidRPr="002A75B3" w14:paraId="31143DEC" w14:textId="77777777" w:rsidTr="002A75B3">
        <w:trPr>
          <w:trHeight w:val="290"/>
        </w:trPr>
        <w:tc>
          <w:tcPr>
            <w:tcW w:w="0" w:type="auto"/>
            <w:noWrap/>
            <w:vAlign w:val="bottom"/>
            <w:hideMark/>
          </w:tcPr>
          <w:p w14:paraId="48F071D8" w14:textId="77777777" w:rsidR="002A75B3" w:rsidRPr="002A75B3" w:rsidRDefault="002A75B3" w:rsidP="002A75B3">
            <w:pPr>
              <w:jc w:val="center"/>
              <w:rPr>
                <w:rFonts w:ascii="Tahoma" w:hAnsi="Tahoma" w:cs="Tahoma"/>
                <w:color w:val="000000"/>
              </w:rPr>
            </w:pPr>
            <w:r w:rsidRPr="002A75B3">
              <w:rPr>
                <w:rFonts w:ascii="Tahoma" w:hAnsi="Tahoma" w:cs="Tahoma"/>
                <w:color w:val="000000"/>
              </w:rPr>
              <w:t>1</w:t>
            </w:r>
          </w:p>
        </w:tc>
        <w:tc>
          <w:tcPr>
            <w:tcW w:w="0" w:type="auto"/>
            <w:noWrap/>
            <w:vAlign w:val="center"/>
            <w:hideMark/>
          </w:tcPr>
          <w:p w14:paraId="4B4C3F50"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  Sh. Ajaz Maqbool (</w:t>
            </w:r>
            <w:proofErr w:type="spellStart"/>
            <w:r w:rsidRPr="002A75B3">
              <w:rPr>
                <w:rFonts w:ascii="Tahoma" w:eastAsia="Tahoma" w:hAnsi="Tahoma" w:cs="Tahoma"/>
                <w:color w:val="000000"/>
              </w:rPr>
              <w:t>Supdt</w:t>
            </w:r>
            <w:proofErr w:type="spellEnd"/>
            <w:r w:rsidRPr="002A75B3">
              <w:rPr>
                <w:rFonts w:ascii="Tahoma" w:eastAsia="Tahoma" w:hAnsi="Tahoma" w:cs="Tahoma"/>
                <w:color w:val="000000"/>
              </w:rPr>
              <w:t>. OSD), JKBOTE</w:t>
            </w:r>
          </w:p>
        </w:tc>
        <w:tc>
          <w:tcPr>
            <w:tcW w:w="0" w:type="auto"/>
            <w:noWrap/>
            <w:vAlign w:val="bottom"/>
            <w:hideMark/>
          </w:tcPr>
          <w:p w14:paraId="4725C3B8" w14:textId="77777777" w:rsidR="002A75B3" w:rsidRPr="002A75B3" w:rsidRDefault="002A75B3" w:rsidP="002A75B3">
            <w:pPr>
              <w:jc w:val="center"/>
              <w:rPr>
                <w:rFonts w:ascii="Tahoma" w:hAnsi="Tahoma" w:cs="Tahoma"/>
                <w:color w:val="000000"/>
              </w:rPr>
            </w:pPr>
            <w:r w:rsidRPr="002A75B3">
              <w:rPr>
                <w:rFonts w:ascii="Tahoma" w:hAnsi="Tahoma" w:cs="Tahoma"/>
                <w:color w:val="000000"/>
              </w:rPr>
              <w:t xml:space="preserve"> 24-12-2019 to till date</w:t>
            </w:r>
          </w:p>
        </w:tc>
        <w:tc>
          <w:tcPr>
            <w:tcW w:w="0" w:type="auto"/>
            <w:noWrap/>
            <w:vAlign w:val="bottom"/>
            <w:hideMark/>
          </w:tcPr>
          <w:p w14:paraId="0ED233A7"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0C790737" w14:textId="77777777" w:rsidTr="002A75B3">
        <w:trPr>
          <w:trHeight w:val="290"/>
        </w:trPr>
        <w:tc>
          <w:tcPr>
            <w:tcW w:w="0" w:type="auto"/>
            <w:noWrap/>
            <w:vAlign w:val="bottom"/>
            <w:hideMark/>
          </w:tcPr>
          <w:p w14:paraId="70985FAC" w14:textId="77777777" w:rsidR="002A75B3" w:rsidRPr="002A75B3" w:rsidRDefault="002A75B3" w:rsidP="002A75B3">
            <w:pPr>
              <w:jc w:val="center"/>
              <w:rPr>
                <w:rFonts w:ascii="Tahoma" w:hAnsi="Tahoma" w:cs="Tahoma"/>
                <w:color w:val="000000"/>
              </w:rPr>
            </w:pPr>
            <w:r w:rsidRPr="002A75B3">
              <w:rPr>
                <w:rFonts w:ascii="Tahoma" w:hAnsi="Tahoma" w:cs="Tahoma"/>
                <w:color w:val="000000"/>
              </w:rPr>
              <w:t>2</w:t>
            </w:r>
          </w:p>
        </w:tc>
        <w:tc>
          <w:tcPr>
            <w:tcW w:w="0" w:type="auto"/>
            <w:noWrap/>
            <w:vAlign w:val="center"/>
            <w:hideMark/>
          </w:tcPr>
          <w:p w14:paraId="209B3AA1"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 xml:space="preserve">Sh. Hakeem Javeed (Principal) </w:t>
            </w:r>
          </w:p>
        </w:tc>
        <w:tc>
          <w:tcPr>
            <w:tcW w:w="0" w:type="auto"/>
            <w:noWrap/>
            <w:vAlign w:val="bottom"/>
            <w:hideMark/>
          </w:tcPr>
          <w:p w14:paraId="7E24F0C0" w14:textId="77777777" w:rsidR="002A75B3" w:rsidRPr="002A75B3" w:rsidRDefault="002A75B3" w:rsidP="002A75B3">
            <w:pPr>
              <w:jc w:val="center"/>
              <w:rPr>
                <w:rFonts w:ascii="Tahoma" w:hAnsi="Tahoma" w:cs="Tahoma"/>
                <w:color w:val="000000"/>
              </w:rPr>
            </w:pPr>
            <w:r w:rsidRPr="002A75B3">
              <w:rPr>
                <w:rFonts w:ascii="Tahoma" w:hAnsi="Tahoma" w:cs="Tahoma"/>
                <w:color w:val="000000"/>
              </w:rPr>
              <w:t>26-07-2025 to 27-10-2025</w:t>
            </w:r>
          </w:p>
        </w:tc>
        <w:tc>
          <w:tcPr>
            <w:tcW w:w="0" w:type="auto"/>
            <w:noWrap/>
            <w:vAlign w:val="bottom"/>
            <w:hideMark/>
          </w:tcPr>
          <w:p w14:paraId="6A34F3C7"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6A0C0E68" w14:textId="77777777" w:rsidTr="002A75B3">
        <w:trPr>
          <w:trHeight w:val="290"/>
        </w:trPr>
        <w:tc>
          <w:tcPr>
            <w:tcW w:w="0" w:type="auto"/>
            <w:noWrap/>
            <w:vAlign w:val="bottom"/>
            <w:hideMark/>
          </w:tcPr>
          <w:p w14:paraId="1A168E5E" w14:textId="77777777" w:rsidR="002A75B3" w:rsidRPr="002A75B3" w:rsidRDefault="002A75B3" w:rsidP="002A75B3">
            <w:pPr>
              <w:jc w:val="center"/>
              <w:rPr>
                <w:rFonts w:ascii="Tahoma" w:hAnsi="Tahoma" w:cs="Tahoma"/>
                <w:color w:val="000000"/>
              </w:rPr>
            </w:pPr>
            <w:r w:rsidRPr="002A75B3">
              <w:rPr>
                <w:rFonts w:ascii="Tahoma" w:hAnsi="Tahoma" w:cs="Tahoma"/>
                <w:color w:val="000000"/>
              </w:rPr>
              <w:t>3</w:t>
            </w:r>
          </w:p>
        </w:tc>
        <w:tc>
          <w:tcPr>
            <w:tcW w:w="0" w:type="auto"/>
            <w:noWrap/>
            <w:vAlign w:val="center"/>
            <w:hideMark/>
          </w:tcPr>
          <w:p w14:paraId="6E606744" w14:textId="77777777" w:rsidR="002A75B3" w:rsidRPr="002A75B3" w:rsidRDefault="002A75B3" w:rsidP="002A75B3">
            <w:pPr>
              <w:jc w:val="center"/>
              <w:rPr>
                <w:rFonts w:ascii="Tahoma" w:hAnsi="Tahoma" w:cs="Tahoma"/>
                <w:color w:val="000000"/>
              </w:rPr>
            </w:pPr>
            <w:proofErr w:type="spellStart"/>
            <w:proofErr w:type="gramStart"/>
            <w:r w:rsidRPr="002A75B3">
              <w:rPr>
                <w:rFonts w:ascii="Tahoma" w:eastAsia="Tahoma" w:hAnsi="Tahoma" w:cs="Tahoma"/>
                <w:color w:val="000000"/>
              </w:rPr>
              <w:t>Sh.Javid</w:t>
            </w:r>
            <w:proofErr w:type="spellEnd"/>
            <w:proofErr w:type="gramEnd"/>
            <w:r w:rsidRPr="002A75B3">
              <w:rPr>
                <w:rFonts w:ascii="Tahoma" w:eastAsia="Tahoma" w:hAnsi="Tahoma" w:cs="Tahoma"/>
                <w:color w:val="000000"/>
              </w:rPr>
              <w:t xml:space="preserve"> Iqbal Bhat (Principal) </w:t>
            </w:r>
          </w:p>
        </w:tc>
        <w:tc>
          <w:tcPr>
            <w:tcW w:w="0" w:type="auto"/>
            <w:noWrap/>
            <w:vAlign w:val="bottom"/>
            <w:hideMark/>
          </w:tcPr>
          <w:p w14:paraId="0366819C" w14:textId="77777777" w:rsidR="002A75B3" w:rsidRPr="002A75B3" w:rsidRDefault="002A75B3" w:rsidP="002A75B3">
            <w:pPr>
              <w:jc w:val="center"/>
              <w:rPr>
                <w:rFonts w:ascii="Tahoma" w:hAnsi="Tahoma" w:cs="Tahoma"/>
                <w:color w:val="000000"/>
              </w:rPr>
            </w:pPr>
            <w:r w:rsidRPr="002A75B3">
              <w:rPr>
                <w:rFonts w:ascii="Tahoma" w:hAnsi="Tahoma" w:cs="Tahoma"/>
                <w:color w:val="000000"/>
              </w:rPr>
              <w:t>16-11-2020 to till date</w:t>
            </w:r>
          </w:p>
        </w:tc>
        <w:tc>
          <w:tcPr>
            <w:tcW w:w="0" w:type="auto"/>
            <w:noWrap/>
            <w:vAlign w:val="bottom"/>
            <w:hideMark/>
          </w:tcPr>
          <w:p w14:paraId="0E86F25A"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7CF97793" w14:textId="77777777" w:rsidTr="002A75B3">
        <w:trPr>
          <w:trHeight w:val="290"/>
        </w:trPr>
        <w:tc>
          <w:tcPr>
            <w:tcW w:w="0" w:type="auto"/>
            <w:noWrap/>
            <w:vAlign w:val="bottom"/>
            <w:hideMark/>
          </w:tcPr>
          <w:p w14:paraId="6B918FF5" w14:textId="77777777" w:rsidR="002A75B3" w:rsidRPr="002A75B3" w:rsidRDefault="002A75B3" w:rsidP="002A75B3">
            <w:pPr>
              <w:jc w:val="center"/>
              <w:rPr>
                <w:rFonts w:ascii="Tahoma" w:hAnsi="Tahoma" w:cs="Tahoma"/>
                <w:color w:val="000000"/>
              </w:rPr>
            </w:pPr>
            <w:r w:rsidRPr="002A75B3">
              <w:rPr>
                <w:rFonts w:ascii="Tahoma" w:hAnsi="Tahoma" w:cs="Tahoma"/>
                <w:color w:val="000000"/>
              </w:rPr>
              <w:t>4</w:t>
            </w:r>
          </w:p>
        </w:tc>
        <w:tc>
          <w:tcPr>
            <w:tcW w:w="0" w:type="auto"/>
            <w:noWrap/>
            <w:vAlign w:val="center"/>
            <w:hideMark/>
          </w:tcPr>
          <w:p w14:paraId="4A4CA496"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 xml:space="preserve">Sh. Hakeem Javeed (Principal) </w:t>
            </w:r>
          </w:p>
        </w:tc>
        <w:tc>
          <w:tcPr>
            <w:tcW w:w="0" w:type="auto"/>
            <w:noWrap/>
            <w:vAlign w:val="bottom"/>
            <w:hideMark/>
          </w:tcPr>
          <w:p w14:paraId="7952EE9F" w14:textId="77777777" w:rsidR="002A75B3" w:rsidRPr="002A75B3" w:rsidRDefault="002A75B3" w:rsidP="002A75B3">
            <w:pPr>
              <w:jc w:val="center"/>
              <w:rPr>
                <w:rFonts w:ascii="Tahoma" w:hAnsi="Tahoma" w:cs="Tahoma"/>
                <w:color w:val="000000"/>
              </w:rPr>
            </w:pPr>
            <w:r w:rsidRPr="002A75B3">
              <w:rPr>
                <w:rFonts w:ascii="Tahoma" w:hAnsi="Tahoma" w:cs="Tahoma"/>
                <w:color w:val="000000"/>
              </w:rPr>
              <w:t>08-04-2022 to 25-07-2025</w:t>
            </w:r>
          </w:p>
        </w:tc>
        <w:tc>
          <w:tcPr>
            <w:tcW w:w="0" w:type="auto"/>
            <w:noWrap/>
            <w:vAlign w:val="bottom"/>
            <w:hideMark/>
          </w:tcPr>
          <w:p w14:paraId="7D994BAF"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66CDE24D" w14:textId="77777777" w:rsidTr="002A75B3">
        <w:trPr>
          <w:trHeight w:val="290"/>
        </w:trPr>
        <w:tc>
          <w:tcPr>
            <w:tcW w:w="0" w:type="auto"/>
            <w:noWrap/>
            <w:vAlign w:val="bottom"/>
            <w:hideMark/>
          </w:tcPr>
          <w:p w14:paraId="096D3E1D" w14:textId="77777777" w:rsidR="002A75B3" w:rsidRPr="002A75B3" w:rsidRDefault="002A75B3" w:rsidP="002A75B3">
            <w:pPr>
              <w:jc w:val="center"/>
              <w:rPr>
                <w:rFonts w:ascii="Tahoma" w:hAnsi="Tahoma" w:cs="Tahoma"/>
                <w:color w:val="000000"/>
              </w:rPr>
            </w:pPr>
            <w:r w:rsidRPr="002A75B3">
              <w:rPr>
                <w:rFonts w:ascii="Tahoma" w:hAnsi="Tahoma" w:cs="Tahoma"/>
                <w:color w:val="000000"/>
              </w:rPr>
              <w:t>5</w:t>
            </w:r>
          </w:p>
        </w:tc>
        <w:tc>
          <w:tcPr>
            <w:tcW w:w="0" w:type="auto"/>
            <w:noWrap/>
            <w:vAlign w:val="center"/>
            <w:hideMark/>
          </w:tcPr>
          <w:p w14:paraId="3EF48DD1"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Sh. Manzoor Ahmad Kumar (Principal)</w:t>
            </w:r>
          </w:p>
        </w:tc>
        <w:tc>
          <w:tcPr>
            <w:tcW w:w="0" w:type="auto"/>
            <w:noWrap/>
            <w:vAlign w:val="bottom"/>
            <w:hideMark/>
          </w:tcPr>
          <w:p w14:paraId="46F15601" w14:textId="77777777" w:rsidR="002A75B3" w:rsidRPr="002A75B3" w:rsidRDefault="002A75B3" w:rsidP="002A75B3">
            <w:pPr>
              <w:jc w:val="center"/>
              <w:rPr>
                <w:rFonts w:ascii="Tahoma" w:hAnsi="Tahoma" w:cs="Tahoma"/>
                <w:color w:val="000000"/>
              </w:rPr>
            </w:pPr>
            <w:r w:rsidRPr="002A75B3">
              <w:rPr>
                <w:rFonts w:ascii="Tahoma" w:hAnsi="Tahoma" w:cs="Tahoma"/>
                <w:color w:val="000000"/>
              </w:rPr>
              <w:t xml:space="preserve"> 01-08-2015 to 01-01-2026</w:t>
            </w:r>
          </w:p>
        </w:tc>
        <w:tc>
          <w:tcPr>
            <w:tcW w:w="0" w:type="auto"/>
            <w:noWrap/>
            <w:vAlign w:val="bottom"/>
            <w:hideMark/>
          </w:tcPr>
          <w:p w14:paraId="337D3E5A"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2CC8BB81" w14:textId="77777777" w:rsidTr="002A75B3">
        <w:trPr>
          <w:trHeight w:val="290"/>
        </w:trPr>
        <w:tc>
          <w:tcPr>
            <w:tcW w:w="0" w:type="auto"/>
            <w:noWrap/>
            <w:vAlign w:val="bottom"/>
            <w:hideMark/>
          </w:tcPr>
          <w:p w14:paraId="036F9B7D" w14:textId="77777777" w:rsidR="002A75B3" w:rsidRPr="002A75B3" w:rsidRDefault="002A75B3" w:rsidP="002A75B3">
            <w:pPr>
              <w:jc w:val="center"/>
              <w:rPr>
                <w:rFonts w:ascii="Tahoma" w:hAnsi="Tahoma" w:cs="Tahoma"/>
                <w:color w:val="000000"/>
              </w:rPr>
            </w:pPr>
            <w:r w:rsidRPr="002A75B3">
              <w:rPr>
                <w:rFonts w:ascii="Tahoma" w:hAnsi="Tahoma" w:cs="Tahoma"/>
                <w:color w:val="000000"/>
              </w:rPr>
              <w:t>6</w:t>
            </w:r>
          </w:p>
        </w:tc>
        <w:tc>
          <w:tcPr>
            <w:tcW w:w="0" w:type="auto"/>
            <w:noWrap/>
            <w:vAlign w:val="center"/>
            <w:hideMark/>
          </w:tcPr>
          <w:p w14:paraId="6BACB305"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 xml:space="preserve">Sh. Tajalla Sadath (Helper) </w:t>
            </w:r>
          </w:p>
        </w:tc>
        <w:tc>
          <w:tcPr>
            <w:tcW w:w="0" w:type="auto"/>
            <w:noWrap/>
            <w:vAlign w:val="bottom"/>
            <w:hideMark/>
          </w:tcPr>
          <w:p w14:paraId="5B5CB1E3" w14:textId="77777777" w:rsidR="002A75B3" w:rsidRPr="002A75B3" w:rsidRDefault="002A75B3" w:rsidP="002A75B3">
            <w:pPr>
              <w:jc w:val="center"/>
              <w:rPr>
                <w:rFonts w:ascii="Tahoma" w:hAnsi="Tahoma" w:cs="Tahoma"/>
                <w:color w:val="000000"/>
              </w:rPr>
            </w:pPr>
            <w:r w:rsidRPr="002A75B3">
              <w:rPr>
                <w:rFonts w:ascii="Tahoma" w:hAnsi="Tahoma" w:cs="Tahoma"/>
                <w:color w:val="000000"/>
              </w:rPr>
              <w:t>26-04-2006 to till date</w:t>
            </w:r>
          </w:p>
        </w:tc>
        <w:tc>
          <w:tcPr>
            <w:tcW w:w="0" w:type="auto"/>
            <w:noWrap/>
            <w:vAlign w:val="bottom"/>
            <w:hideMark/>
          </w:tcPr>
          <w:p w14:paraId="0E214109"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15474FA9" w14:textId="77777777" w:rsidTr="002A75B3">
        <w:trPr>
          <w:trHeight w:val="290"/>
        </w:trPr>
        <w:tc>
          <w:tcPr>
            <w:tcW w:w="0" w:type="auto"/>
            <w:noWrap/>
            <w:vAlign w:val="bottom"/>
            <w:hideMark/>
          </w:tcPr>
          <w:p w14:paraId="2BCE1769" w14:textId="77777777" w:rsidR="002A75B3" w:rsidRPr="002A75B3" w:rsidRDefault="002A75B3" w:rsidP="002A75B3">
            <w:pPr>
              <w:jc w:val="center"/>
              <w:rPr>
                <w:rFonts w:ascii="Tahoma" w:hAnsi="Tahoma" w:cs="Tahoma"/>
                <w:color w:val="000000"/>
              </w:rPr>
            </w:pPr>
            <w:r w:rsidRPr="002A75B3">
              <w:rPr>
                <w:rFonts w:ascii="Tahoma" w:hAnsi="Tahoma" w:cs="Tahoma"/>
                <w:color w:val="000000"/>
              </w:rPr>
              <w:t>7</w:t>
            </w:r>
          </w:p>
        </w:tc>
        <w:tc>
          <w:tcPr>
            <w:tcW w:w="0" w:type="auto"/>
            <w:noWrap/>
            <w:vAlign w:val="center"/>
            <w:hideMark/>
          </w:tcPr>
          <w:p w14:paraId="1C64DEEE"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Er. Manzoor Ahmad Khan (Principal)</w:t>
            </w:r>
          </w:p>
        </w:tc>
        <w:tc>
          <w:tcPr>
            <w:tcW w:w="0" w:type="auto"/>
            <w:noWrap/>
            <w:vAlign w:val="bottom"/>
            <w:hideMark/>
          </w:tcPr>
          <w:p w14:paraId="64C90462" w14:textId="77777777" w:rsidR="002A75B3" w:rsidRPr="002A75B3" w:rsidRDefault="002A75B3" w:rsidP="002A75B3">
            <w:pPr>
              <w:jc w:val="center"/>
              <w:rPr>
                <w:rFonts w:ascii="Tahoma" w:hAnsi="Tahoma" w:cs="Tahoma"/>
                <w:color w:val="000000"/>
              </w:rPr>
            </w:pPr>
            <w:r w:rsidRPr="002A75B3">
              <w:rPr>
                <w:rFonts w:ascii="Tahoma" w:hAnsi="Tahoma" w:cs="Tahoma"/>
                <w:color w:val="000000"/>
              </w:rPr>
              <w:t>10-10-2017 to till date</w:t>
            </w:r>
          </w:p>
        </w:tc>
        <w:tc>
          <w:tcPr>
            <w:tcW w:w="0" w:type="auto"/>
            <w:noWrap/>
            <w:vAlign w:val="bottom"/>
            <w:hideMark/>
          </w:tcPr>
          <w:p w14:paraId="0EBA1F16"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r w:rsidR="002A75B3" w:rsidRPr="002A75B3" w14:paraId="3F490786" w14:textId="77777777" w:rsidTr="002A75B3">
        <w:trPr>
          <w:trHeight w:val="290"/>
        </w:trPr>
        <w:tc>
          <w:tcPr>
            <w:tcW w:w="0" w:type="auto"/>
            <w:noWrap/>
            <w:vAlign w:val="bottom"/>
            <w:hideMark/>
          </w:tcPr>
          <w:p w14:paraId="6BC7B080" w14:textId="77777777" w:rsidR="002A75B3" w:rsidRPr="002A75B3" w:rsidRDefault="002A75B3" w:rsidP="002A75B3">
            <w:pPr>
              <w:jc w:val="center"/>
              <w:rPr>
                <w:rFonts w:ascii="Tahoma" w:hAnsi="Tahoma" w:cs="Tahoma"/>
                <w:color w:val="000000"/>
              </w:rPr>
            </w:pPr>
            <w:r w:rsidRPr="002A75B3">
              <w:rPr>
                <w:rFonts w:ascii="Tahoma" w:hAnsi="Tahoma" w:cs="Tahoma"/>
                <w:color w:val="000000"/>
              </w:rPr>
              <w:t>8</w:t>
            </w:r>
          </w:p>
        </w:tc>
        <w:tc>
          <w:tcPr>
            <w:tcW w:w="0" w:type="auto"/>
            <w:noWrap/>
            <w:vAlign w:val="center"/>
            <w:hideMark/>
          </w:tcPr>
          <w:p w14:paraId="66CB21D9" w14:textId="77777777" w:rsidR="002A75B3" w:rsidRPr="002A75B3" w:rsidRDefault="002A75B3" w:rsidP="002A75B3">
            <w:pPr>
              <w:jc w:val="center"/>
              <w:rPr>
                <w:rFonts w:ascii="Tahoma" w:hAnsi="Tahoma" w:cs="Tahoma"/>
                <w:color w:val="000000"/>
              </w:rPr>
            </w:pPr>
            <w:r w:rsidRPr="002A75B3">
              <w:rPr>
                <w:rFonts w:ascii="Tahoma" w:eastAsia="Tahoma" w:hAnsi="Tahoma" w:cs="Tahoma"/>
                <w:color w:val="000000"/>
              </w:rPr>
              <w:t xml:space="preserve">Sh. Mohd Shafi Bhat (Principal) </w:t>
            </w:r>
          </w:p>
        </w:tc>
        <w:tc>
          <w:tcPr>
            <w:tcW w:w="0" w:type="auto"/>
            <w:noWrap/>
            <w:vAlign w:val="bottom"/>
            <w:hideMark/>
          </w:tcPr>
          <w:p w14:paraId="19DE6BB5" w14:textId="77777777" w:rsidR="002A75B3" w:rsidRPr="002A75B3" w:rsidRDefault="002A75B3" w:rsidP="002A75B3">
            <w:pPr>
              <w:jc w:val="center"/>
              <w:rPr>
                <w:rFonts w:ascii="Tahoma" w:hAnsi="Tahoma" w:cs="Tahoma"/>
                <w:color w:val="000000"/>
              </w:rPr>
            </w:pPr>
            <w:r w:rsidRPr="002A75B3">
              <w:rPr>
                <w:rFonts w:ascii="Tahoma" w:hAnsi="Tahoma" w:cs="Tahoma"/>
                <w:color w:val="000000"/>
              </w:rPr>
              <w:t>23-06-2025 to till date</w:t>
            </w:r>
          </w:p>
        </w:tc>
        <w:tc>
          <w:tcPr>
            <w:tcW w:w="0" w:type="auto"/>
            <w:noWrap/>
            <w:vAlign w:val="bottom"/>
            <w:hideMark/>
          </w:tcPr>
          <w:p w14:paraId="04D6CB7C" w14:textId="77777777" w:rsidR="002A75B3" w:rsidRPr="002A75B3" w:rsidRDefault="002A75B3" w:rsidP="002A75B3">
            <w:pPr>
              <w:jc w:val="center"/>
              <w:rPr>
                <w:rFonts w:ascii="Tahoma" w:hAnsi="Tahoma" w:cs="Tahoma"/>
                <w:color w:val="000000"/>
              </w:rPr>
            </w:pPr>
            <w:r w:rsidRPr="002A75B3">
              <w:rPr>
                <w:rFonts w:ascii="Tahoma" w:hAnsi="Tahoma" w:cs="Tahoma"/>
                <w:color w:val="000000"/>
              </w:rPr>
              <w:t>HRA Not deducted</w:t>
            </w:r>
          </w:p>
        </w:tc>
      </w:tr>
    </w:tbl>
    <w:p w14:paraId="3C99F0E4" w14:textId="5D7D0808" w:rsidR="002A75B3" w:rsidRPr="002A75B3" w:rsidRDefault="002A75B3" w:rsidP="002A75B3">
      <w:pPr>
        <w:tabs>
          <w:tab w:val="left" w:pos="-142"/>
        </w:tabs>
        <w:jc w:val="both"/>
        <w:rPr>
          <w:rFonts w:ascii="Tahoma" w:hAnsi="Tahoma" w:cs="Tahoma"/>
          <w:color w:val="1F1F1F"/>
          <w:sz w:val="24"/>
          <w:szCs w:val="24"/>
        </w:rPr>
      </w:pPr>
      <w:r w:rsidRPr="002A75B3">
        <w:rPr>
          <w:rFonts w:ascii="Tahoma" w:hAnsi="Tahoma" w:cs="Tahoma"/>
          <w:color w:val="1F1F1F"/>
          <w:sz w:val="24"/>
          <w:szCs w:val="24"/>
        </w:rPr>
        <w:t>To enable this office to furnish a proper justification and consolidated reply to the audit authorities</w:t>
      </w:r>
      <w:r w:rsidR="005A4972">
        <w:rPr>
          <w:rFonts w:ascii="Tahoma" w:hAnsi="Tahoma" w:cs="Tahoma"/>
          <w:color w:val="1F1F1F"/>
          <w:sz w:val="24"/>
          <w:szCs w:val="24"/>
        </w:rPr>
        <w:t>,</w:t>
      </w:r>
      <w:r w:rsidRPr="002A75B3">
        <w:rPr>
          <w:rFonts w:ascii="Tahoma" w:hAnsi="Tahoma" w:cs="Tahoma"/>
          <w:color w:val="1F1F1F"/>
          <w:sz w:val="24"/>
          <w:szCs w:val="24"/>
        </w:rPr>
        <w:t xml:space="preserve"> you are requested to immediately verify your records and provide</w:t>
      </w:r>
      <w:r w:rsidR="005A4972">
        <w:rPr>
          <w:rFonts w:ascii="Tahoma" w:hAnsi="Tahoma" w:cs="Tahoma"/>
          <w:color w:val="1F1F1F"/>
          <w:sz w:val="24"/>
          <w:szCs w:val="24"/>
        </w:rPr>
        <w:t xml:space="preserve"> details</w:t>
      </w:r>
      <w:r w:rsidRPr="002A75B3">
        <w:rPr>
          <w:rFonts w:ascii="Tahoma" w:hAnsi="Tahoma" w:cs="Tahoma"/>
          <w:color w:val="1F1F1F"/>
          <w:sz w:val="24"/>
          <w:szCs w:val="24"/>
        </w:rPr>
        <w:t xml:space="preserve"> on the following point in respect of the above-named officers/officials posted in your institution</w:t>
      </w:r>
      <w:r w:rsidR="005A4972">
        <w:rPr>
          <w:rFonts w:ascii="Tahoma" w:hAnsi="Tahoma" w:cs="Tahoma"/>
          <w:color w:val="1F1F1F"/>
          <w:sz w:val="24"/>
          <w:szCs w:val="24"/>
        </w:rPr>
        <w:t xml:space="preserve"> for the mentioned period</w:t>
      </w:r>
      <w:r>
        <w:rPr>
          <w:rFonts w:ascii="Tahoma" w:hAnsi="Tahoma" w:cs="Tahoma"/>
          <w:color w:val="1F1F1F"/>
          <w:sz w:val="24"/>
          <w:szCs w:val="24"/>
        </w:rPr>
        <w:t>.</w:t>
      </w:r>
    </w:p>
    <w:p w14:paraId="7855BE9C" w14:textId="246529B1" w:rsidR="002A75B3" w:rsidRPr="002A75B3" w:rsidRDefault="002A75B3" w:rsidP="002A75B3">
      <w:pPr>
        <w:numPr>
          <w:ilvl w:val="0"/>
          <w:numId w:val="33"/>
        </w:numPr>
        <w:tabs>
          <w:tab w:val="clear" w:pos="720"/>
          <w:tab w:val="left" w:pos="-142"/>
          <w:tab w:val="num" w:pos="142"/>
        </w:tabs>
        <w:ind w:left="142" w:hanging="142"/>
        <w:jc w:val="both"/>
        <w:rPr>
          <w:rFonts w:ascii="Tahoma" w:hAnsi="Tahoma" w:cs="Tahoma"/>
          <w:i/>
          <w:iCs/>
          <w:color w:val="1F1F1F"/>
          <w:sz w:val="24"/>
          <w:szCs w:val="24"/>
        </w:rPr>
      </w:pPr>
      <w:r>
        <w:rPr>
          <w:rFonts w:ascii="Tahoma" w:hAnsi="Tahoma" w:cs="Tahoma"/>
          <w:i/>
          <w:iCs/>
          <w:color w:val="1F1F1F"/>
          <w:sz w:val="24"/>
          <w:szCs w:val="24"/>
        </w:rPr>
        <w:t>“</w:t>
      </w:r>
      <w:r w:rsidRPr="002A75B3">
        <w:rPr>
          <w:rFonts w:ascii="Tahoma" w:hAnsi="Tahoma" w:cs="Tahoma"/>
          <w:i/>
          <w:iCs/>
          <w:color w:val="1F1F1F"/>
          <w:sz w:val="24"/>
          <w:szCs w:val="24"/>
        </w:rPr>
        <w:t>Whether House Rent Allowance (HRA) was deducted or not deducted from the salary of the concerned officer/official at their place of posting for the duration they continued to retain/occupy the Government accommodation in your institution</w:t>
      </w:r>
      <w:r>
        <w:rPr>
          <w:rFonts w:ascii="Tahoma" w:hAnsi="Tahoma" w:cs="Tahoma"/>
          <w:i/>
          <w:iCs/>
          <w:color w:val="1F1F1F"/>
          <w:sz w:val="24"/>
          <w:szCs w:val="24"/>
        </w:rPr>
        <w:t>”</w:t>
      </w:r>
      <w:r w:rsidRPr="002A75B3">
        <w:rPr>
          <w:rFonts w:ascii="Tahoma" w:hAnsi="Tahoma" w:cs="Tahoma"/>
          <w:i/>
          <w:iCs/>
          <w:color w:val="1F1F1F"/>
          <w:sz w:val="24"/>
          <w:szCs w:val="24"/>
        </w:rPr>
        <w:t>.</w:t>
      </w:r>
    </w:p>
    <w:p w14:paraId="2A4D8D8D" w14:textId="07DE3329" w:rsidR="002A75B3" w:rsidRDefault="002A75B3" w:rsidP="002A75B3">
      <w:pPr>
        <w:tabs>
          <w:tab w:val="left" w:pos="-142"/>
        </w:tabs>
        <w:jc w:val="both"/>
        <w:rPr>
          <w:rFonts w:ascii="Tahoma" w:hAnsi="Tahoma" w:cs="Tahoma"/>
          <w:color w:val="1F1F1F"/>
          <w:sz w:val="24"/>
          <w:szCs w:val="24"/>
        </w:rPr>
      </w:pPr>
      <w:r w:rsidRPr="002A75B3">
        <w:rPr>
          <w:rFonts w:ascii="Tahoma" w:hAnsi="Tahoma" w:cs="Tahoma"/>
          <w:color w:val="1F1F1F"/>
          <w:sz w:val="24"/>
          <w:szCs w:val="24"/>
        </w:rPr>
        <w:t>Please indicate the status clearly as “HRA deducted” or “HRA not deducted</w:t>
      </w:r>
      <w:r>
        <w:rPr>
          <w:rFonts w:ascii="Tahoma" w:hAnsi="Tahoma" w:cs="Tahoma"/>
          <w:color w:val="1F1F1F"/>
          <w:sz w:val="24"/>
          <w:szCs w:val="24"/>
        </w:rPr>
        <w:t xml:space="preserve">” </w:t>
      </w:r>
      <w:r w:rsidRPr="002A75B3">
        <w:rPr>
          <w:rFonts w:ascii="Tahoma" w:hAnsi="Tahoma" w:cs="Tahoma"/>
          <w:color w:val="1F1F1F"/>
          <w:sz w:val="24"/>
          <w:szCs w:val="24"/>
        </w:rPr>
        <w:t xml:space="preserve">for the relevant period(s) applicable to your institution. </w:t>
      </w:r>
    </w:p>
    <w:p w14:paraId="3E260059" w14:textId="66414F33" w:rsidR="002A75B3" w:rsidRPr="002A75B3" w:rsidRDefault="002A75B3" w:rsidP="002A75B3">
      <w:pPr>
        <w:tabs>
          <w:tab w:val="left" w:pos="-142"/>
        </w:tabs>
        <w:jc w:val="both"/>
        <w:rPr>
          <w:rFonts w:ascii="Tahoma" w:hAnsi="Tahoma" w:cs="Tahoma"/>
          <w:color w:val="1F1F1F"/>
          <w:sz w:val="24"/>
          <w:szCs w:val="24"/>
        </w:rPr>
      </w:pPr>
      <w:r w:rsidRPr="002A75B3">
        <w:rPr>
          <w:rFonts w:ascii="Tahoma" w:hAnsi="Tahoma" w:cs="Tahoma"/>
          <w:color w:val="1F1F1F"/>
          <w:sz w:val="24"/>
          <w:szCs w:val="24"/>
        </w:rPr>
        <w:t xml:space="preserve">The required confirmation may please be furnished on urgent basis to facilitate compilation of facts and submission of </w:t>
      </w:r>
      <w:r w:rsidR="00D268F6" w:rsidRPr="002A75B3">
        <w:rPr>
          <w:rFonts w:ascii="Tahoma" w:hAnsi="Tahoma" w:cs="Tahoma"/>
          <w:color w:val="1F1F1F"/>
          <w:sz w:val="24"/>
          <w:szCs w:val="24"/>
        </w:rPr>
        <w:t>reply. Your</w:t>
      </w:r>
      <w:r w:rsidRPr="002A75B3">
        <w:rPr>
          <w:rFonts w:ascii="Tahoma" w:hAnsi="Tahoma" w:cs="Tahoma"/>
          <w:color w:val="1F1F1F"/>
          <w:sz w:val="24"/>
          <w:szCs w:val="24"/>
        </w:rPr>
        <w:t xml:space="preserve"> prompt and accurate response in this matter is earnestly solicited to avoid escalation of the audit para.</w:t>
      </w:r>
    </w:p>
    <w:p w14:paraId="0DAA44B1" w14:textId="67AF8222" w:rsidR="0033746C" w:rsidRPr="002A75B3" w:rsidRDefault="0033746C" w:rsidP="00AE6462">
      <w:pPr>
        <w:tabs>
          <w:tab w:val="left" w:pos="-142"/>
        </w:tabs>
        <w:jc w:val="both"/>
        <w:rPr>
          <w:rFonts w:ascii="Tahoma" w:hAnsi="Tahoma" w:cs="Tahoma"/>
          <w:color w:val="1F1F1F"/>
          <w:sz w:val="24"/>
          <w:szCs w:val="24"/>
        </w:rPr>
      </w:pPr>
    </w:p>
    <w:p w14:paraId="48415EC2" w14:textId="6518B747" w:rsidR="004340BC" w:rsidRPr="002A75B3" w:rsidRDefault="008443EE" w:rsidP="0033746C">
      <w:pPr>
        <w:tabs>
          <w:tab w:val="left" w:pos="-142"/>
        </w:tabs>
        <w:jc w:val="center"/>
        <w:rPr>
          <w:rFonts w:ascii="Tahoma" w:hAnsi="Tahoma" w:cs="Tahoma"/>
          <w:color w:val="1F1F1F"/>
          <w:sz w:val="24"/>
          <w:szCs w:val="24"/>
        </w:rPr>
      </w:pPr>
      <w:r w:rsidRPr="002A75B3">
        <w:rPr>
          <w:rFonts w:ascii="Tahoma" w:hAnsi="Tahoma" w:cs="Tahoma"/>
          <w:noProof/>
          <w:color w:val="1F1F1F"/>
          <w:sz w:val="24"/>
          <w:szCs w:val="24"/>
        </w:rPr>
        <mc:AlternateContent>
          <mc:Choice Requires="wps">
            <w:drawing>
              <wp:anchor distT="45720" distB="45720" distL="114300" distR="114300" simplePos="0" relativeHeight="251659264" behindDoc="1" locked="0" layoutInCell="1" allowOverlap="1" wp14:anchorId="38741812" wp14:editId="08498522">
                <wp:simplePos x="0" y="0"/>
                <wp:positionH relativeFrom="margin">
                  <wp:posOffset>-235585</wp:posOffset>
                </wp:positionH>
                <wp:positionV relativeFrom="page">
                  <wp:posOffset>8502650</wp:posOffset>
                </wp:positionV>
                <wp:extent cx="1466850" cy="393700"/>
                <wp:effectExtent l="0" t="0" r="0" b="6350"/>
                <wp:wrapTight wrapText="bothSides">
                  <wp:wrapPolygon edited="0">
                    <wp:start x="842" y="0"/>
                    <wp:lineTo x="842" y="20903"/>
                    <wp:lineTo x="20478" y="20903"/>
                    <wp:lineTo x="20478" y="0"/>
                    <wp:lineTo x="842"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393700"/>
                        </a:xfrm>
                        <a:prstGeom prst="rect">
                          <a:avLst/>
                        </a:prstGeom>
                        <a:noFill/>
                        <a:ln w="9525">
                          <a:noFill/>
                          <a:miter lim="800000"/>
                          <a:headEnd/>
                          <a:tailEnd/>
                        </a:ln>
                      </wps:spPr>
                      <wps:txbx>
                        <w:txbxContent>
                          <w:p w14:paraId="4562D0A5" w14:textId="4C29D2C8" w:rsidR="0033746C" w:rsidRPr="004E4EBC" w:rsidRDefault="004E4EBC" w:rsidP="0033746C">
                            <w:pPr>
                              <w:tabs>
                                <w:tab w:val="left" w:pos="-142"/>
                              </w:tabs>
                              <w:jc w:val="both"/>
                              <w:rPr>
                                <w:rFonts w:ascii="Tahoma" w:hAnsi="Tahoma" w:cs="Tahoma"/>
                                <w:color w:val="1F1F1F"/>
                                <w:sz w:val="18"/>
                                <w:szCs w:val="18"/>
                              </w:rPr>
                            </w:pPr>
                            <w:r>
                              <w:rPr>
                                <w:rFonts w:ascii="Tahoma" w:hAnsi="Tahoma" w:cs="Tahoma"/>
                                <w:color w:val="1F1F1F"/>
                                <w:sz w:val="18"/>
                                <w:szCs w:val="18"/>
                              </w:rPr>
                              <w:t xml:space="preserve">    </w:t>
                            </w:r>
                            <w:r w:rsidR="0033746C" w:rsidRPr="004E4EBC">
                              <w:rPr>
                                <w:rFonts w:ascii="Tahoma" w:hAnsi="Tahoma" w:cs="Tahoma"/>
                                <w:color w:val="1F1F1F"/>
                                <w:sz w:val="18"/>
                                <w:szCs w:val="18"/>
                              </w:rPr>
                              <w:t>Enclosures:</w:t>
                            </w:r>
                          </w:p>
                          <w:p w14:paraId="3CF560DF" w14:textId="191A6511" w:rsidR="004B496B" w:rsidRPr="004B496B" w:rsidRDefault="004B496B" w:rsidP="00ED2BAB">
                            <w:pPr>
                              <w:pStyle w:val="ListParagraph"/>
                              <w:numPr>
                                <w:ilvl w:val="0"/>
                                <w:numId w:val="28"/>
                              </w:numPr>
                              <w:tabs>
                                <w:tab w:val="left" w:pos="-142"/>
                              </w:tabs>
                              <w:jc w:val="both"/>
                              <w:rPr>
                                <w:rFonts w:ascii="Tahoma" w:hAnsi="Tahoma" w:cs="Tahoma"/>
                                <w:color w:val="1F1F1F"/>
                                <w:sz w:val="18"/>
                                <w:szCs w:val="18"/>
                              </w:rPr>
                            </w:pPr>
                            <w:r w:rsidRPr="004B496B">
                              <w:rPr>
                                <w:rFonts w:ascii="Tahoma" w:hAnsi="Tahoma" w:cs="Tahoma"/>
                                <w:color w:val="1F1F1F"/>
                                <w:sz w:val="18"/>
                                <w:szCs w:val="18"/>
                              </w:rPr>
                              <w:t>OBS-236</w:t>
                            </w:r>
                            <w:r w:rsidR="00D268F6">
                              <w:rPr>
                                <w:rFonts w:ascii="Tahoma" w:hAnsi="Tahoma" w:cs="Tahoma"/>
                                <w:color w:val="1F1F1F"/>
                                <w:sz w:val="18"/>
                                <w:szCs w:val="18"/>
                              </w:rPr>
                              <w:t>9817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41812" id="_x0000_t202" coordsize="21600,21600" o:spt="202" path="m,l,21600r21600,l21600,xe">
                <v:stroke joinstyle="miter"/>
                <v:path gradientshapeok="t" o:connecttype="rect"/>
              </v:shapetype>
              <v:shape id="Text Box 2" o:spid="_x0000_s1026" type="#_x0000_t202" style="position:absolute;left:0;text-align:left;margin-left:-18.55pt;margin-top:669.5pt;width:115.5pt;height:31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" filled="f" stroked="f">
                <v:textbox>
                  <w:txbxContent>
                    <w:p w14:paraId="4562D0A5" w14:textId="4C29D2C8" w:rsidR="0033746C" w:rsidRPr="004E4EBC" w:rsidRDefault="004E4EBC" w:rsidP="0033746C">
                      <w:pPr>
                        <w:tabs>
                          <w:tab w:val="left" w:pos="-142"/>
                        </w:tabs>
                        <w:jc w:val="both"/>
                        <w:rPr>
                          <w:rFonts w:ascii="Tahoma" w:hAnsi="Tahoma" w:cs="Tahoma"/>
                          <w:color w:val="1F1F1F"/>
                          <w:sz w:val="18"/>
                          <w:szCs w:val="18"/>
                        </w:rPr>
                      </w:pPr>
                      <w:r>
                        <w:rPr>
                          <w:rFonts w:ascii="Tahoma" w:hAnsi="Tahoma" w:cs="Tahoma"/>
                          <w:color w:val="1F1F1F"/>
                          <w:sz w:val="18"/>
                          <w:szCs w:val="18"/>
                        </w:rPr>
                        <w:t xml:space="preserve">    </w:t>
                      </w:r>
                      <w:r w:rsidR="0033746C" w:rsidRPr="004E4EBC">
                        <w:rPr>
                          <w:rFonts w:ascii="Tahoma" w:hAnsi="Tahoma" w:cs="Tahoma"/>
                          <w:color w:val="1F1F1F"/>
                          <w:sz w:val="18"/>
                          <w:szCs w:val="18"/>
                        </w:rPr>
                        <w:t>Enclosures:</w:t>
                      </w:r>
                    </w:p>
                    <w:p w14:paraId="3CF560DF" w14:textId="191A6511" w:rsidR="004B496B" w:rsidRPr="004B496B" w:rsidRDefault="004B496B" w:rsidP="00ED2BAB">
                      <w:pPr>
                        <w:pStyle w:val="ListParagraph"/>
                        <w:numPr>
                          <w:ilvl w:val="0"/>
                          <w:numId w:val="28"/>
                        </w:numPr>
                        <w:tabs>
                          <w:tab w:val="left" w:pos="-142"/>
                        </w:tabs>
                        <w:jc w:val="both"/>
                        <w:rPr>
                          <w:rFonts w:ascii="Tahoma" w:hAnsi="Tahoma" w:cs="Tahoma"/>
                          <w:color w:val="1F1F1F"/>
                          <w:sz w:val="18"/>
                          <w:szCs w:val="18"/>
                        </w:rPr>
                      </w:pPr>
                      <w:r w:rsidRPr="004B496B">
                        <w:rPr>
                          <w:rFonts w:ascii="Tahoma" w:hAnsi="Tahoma" w:cs="Tahoma"/>
                          <w:color w:val="1F1F1F"/>
                          <w:sz w:val="18"/>
                          <w:szCs w:val="18"/>
                        </w:rPr>
                        <w:t>OBS-236</w:t>
                      </w:r>
                      <w:r w:rsidR="00D268F6">
                        <w:rPr>
                          <w:rFonts w:ascii="Tahoma" w:hAnsi="Tahoma" w:cs="Tahoma"/>
                          <w:color w:val="1F1F1F"/>
                          <w:sz w:val="18"/>
                          <w:szCs w:val="18"/>
                        </w:rPr>
                        <w:t>9817</w:t>
                      </w:r>
                    </w:p>
                  </w:txbxContent>
                </v:textbox>
                <w10:wrap type="tight" anchorx="margin" anchory="page"/>
              </v:shape>
            </w:pict>
          </mc:Fallback>
        </mc:AlternateContent>
      </w:r>
      <w:r w:rsidR="004E4EBC" w:rsidRPr="002A75B3">
        <w:rPr>
          <w:rFonts w:ascii="Tahoma" w:hAnsi="Tahoma" w:cs="Tahoma"/>
          <w:color w:val="1F1F1F"/>
          <w:sz w:val="24"/>
          <w:szCs w:val="24"/>
        </w:rPr>
        <w:t xml:space="preserve">                 </w:t>
      </w:r>
      <w:r w:rsidR="005A4972">
        <w:rPr>
          <w:rFonts w:ascii="Tahoma" w:hAnsi="Tahoma" w:cs="Tahoma"/>
          <w:color w:val="1F1F1F"/>
          <w:sz w:val="24"/>
          <w:szCs w:val="24"/>
        </w:rPr>
        <w:t xml:space="preserve">         </w:t>
      </w:r>
      <w:r>
        <w:rPr>
          <w:rFonts w:ascii="Tahoma" w:hAnsi="Tahoma" w:cs="Tahoma"/>
          <w:color w:val="1F1F1F"/>
          <w:sz w:val="24"/>
          <w:szCs w:val="24"/>
        </w:rPr>
        <w:t xml:space="preserve">  </w:t>
      </w:r>
      <w:r w:rsidR="0071442B">
        <w:rPr>
          <w:rFonts w:ascii="Tahoma" w:hAnsi="Tahoma" w:cs="Tahoma"/>
          <w:color w:val="1F1F1F"/>
          <w:sz w:val="24"/>
          <w:szCs w:val="24"/>
        </w:rPr>
        <w:t xml:space="preserve"> </w:t>
      </w:r>
      <w:r w:rsidR="005A4972">
        <w:rPr>
          <w:rFonts w:ascii="Tahoma" w:hAnsi="Tahoma" w:cs="Tahoma"/>
          <w:color w:val="1F1F1F"/>
          <w:sz w:val="24"/>
          <w:szCs w:val="24"/>
        </w:rPr>
        <w:t xml:space="preserve"> </w:t>
      </w:r>
      <w:r w:rsidR="009724A1" w:rsidRPr="002A75B3">
        <w:rPr>
          <w:rFonts w:ascii="Tahoma" w:hAnsi="Tahoma" w:cs="Tahoma"/>
          <w:color w:val="1F1F1F"/>
          <w:sz w:val="24"/>
          <w:szCs w:val="24"/>
        </w:rPr>
        <w:t xml:space="preserve">Yours </w:t>
      </w:r>
      <w:r w:rsidR="004B496B" w:rsidRPr="002A75B3">
        <w:rPr>
          <w:rFonts w:ascii="Tahoma" w:hAnsi="Tahoma" w:cs="Tahoma"/>
          <w:color w:val="1F1F1F"/>
          <w:sz w:val="24"/>
          <w:szCs w:val="24"/>
        </w:rPr>
        <w:t>Faithfully</w:t>
      </w:r>
    </w:p>
    <w:p w14:paraId="735040A3" w14:textId="07D0130C" w:rsidR="0033746C" w:rsidRPr="002A75B3" w:rsidRDefault="0033746C" w:rsidP="0033746C">
      <w:pPr>
        <w:tabs>
          <w:tab w:val="left" w:pos="-142"/>
        </w:tabs>
        <w:jc w:val="both"/>
        <w:rPr>
          <w:rFonts w:ascii="Tahoma" w:hAnsi="Tahoma" w:cs="Tahoma"/>
          <w:color w:val="1F1F1F"/>
          <w:sz w:val="24"/>
          <w:szCs w:val="24"/>
        </w:rPr>
      </w:pPr>
    </w:p>
    <w:p w14:paraId="095D445D" w14:textId="31429604" w:rsidR="004340BC" w:rsidRDefault="004340BC" w:rsidP="004340BC">
      <w:pPr>
        <w:tabs>
          <w:tab w:val="left" w:pos="-142"/>
        </w:tabs>
        <w:jc w:val="both"/>
        <w:rPr>
          <w:rFonts w:ascii="Tahoma" w:hAnsi="Tahoma" w:cs="Tahoma"/>
          <w:color w:val="1F1F1F"/>
          <w:sz w:val="24"/>
          <w:szCs w:val="24"/>
        </w:rPr>
      </w:pPr>
      <w:r>
        <w:rPr>
          <w:rFonts w:ascii="Tahoma" w:hAnsi="Tahoma" w:cs="Tahoma"/>
          <w:color w:val="1F1F1F"/>
          <w:sz w:val="24"/>
          <w:szCs w:val="24"/>
        </w:rPr>
        <w:t xml:space="preserve">                  </w:t>
      </w:r>
    </w:p>
    <w:p w14:paraId="20BAD836" w14:textId="32303787" w:rsidR="0071442B" w:rsidRPr="009724A1" w:rsidRDefault="0071442B" w:rsidP="004340BC">
      <w:pPr>
        <w:tabs>
          <w:tab w:val="left" w:pos="-142"/>
        </w:tabs>
        <w:jc w:val="both"/>
        <w:rPr>
          <w:rFonts w:ascii="Tahoma" w:hAnsi="Tahoma" w:cs="Tahoma"/>
          <w:color w:val="1F1F1F"/>
          <w:sz w:val="24"/>
          <w:szCs w:val="24"/>
        </w:rPr>
      </w:pPr>
      <w:r>
        <w:rPr>
          <w:rFonts w:ascii="Tahoma" w:hAnsi="Tahoma" w:cs="Tahoma"/>
          <w:color w:val="1F1F1F"/>
          <w:sz w:val="24"/>
          <w:szCs w:val="24"/>
        </w:rPr>
        <w:t xml:space="preserve"> </w:t>
      </w:r>
    </w:p>
    <w:p w14:paraId="315EB4DE" w14:textId="2E04CEA8"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8443EE">
        <w:rPr>
          <w:rFonts w:ascii="Tahoma" w:hAnsi="Tahoma" w:cs="Tahoma"/>
          <w:color w:val="1F1F1F"/>
          <w:sz w:val="24"/>
          <w:szCs w:val="24"/>
        </w:rPr>
        <w:t xml:space="preserve">                       </w:t>
      </w:r>
      <w:r w:rsidR="004340BC">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E8E4E18"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2C6E1FA0"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1D054462" w14:textId="475C2EA2" w:rsidR="00683CF5" w:rsidRPr="006D627E" w:rsidRDefault="00716985" w:rsidP="005A4972">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71442B">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71442B">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71442B">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005A4972">
        <w:rPr>
          <w:rFonts w:ascii="Tahoma" w:hAnsi="Tahoma" w:cs="Tahoma"/>
          <w:color w:val="1F1F1F"/>
          <w:sz w:val="25"/>
          <w:szCs w:val="25"/>
        </w:rPr>
        <w:t>r</w:t>
      </w:r>
    </w:p>
    <w:p w14:paraId="305578A3" w14:textId="77777777" w:rsidR="0071442B" w:rsidRDefault="005A4972" w:rsidP="0071442B">
      <w:pPr>
        <w:tabs>
          <w:tab w:val="left" w:pos="-142"/>
        </w:tabs>
        <w:ind w:hanging="284"/>
        <w:jc w:val="both"/>
        <w:rPr>
          <w:rFonts w:ascii="Tahoma" w:hAnsi="Tahoma" w:cs="Tahoma"/>
          <w:color w:val="1F1F1F"/>
          <w:sz w:val="24"/>
          <w:szCs w:val="24"/>
        </w:rPr>
      </w:pPr>
      <w:r>
        <w:rPr>
          <w:rFonts w:ascii="Tahoma" w:hAnsi="Tahoma" w:cs="Tahoma"/>
          <w:color w:val="1F1F1F"/>
          <w:sz w:val="24"/>
          <w:szCs w:val="24"/>
        </w:rPr>
        <w:t xml:space="preserve">    </w:t>
      </w:r>
      <w:r w:rsidR="004B496B" w:rsidRPr="008B00CD">
        <w:rPr>
          <w:rFonts w:ascii="Tahoma" w:hAnsi="Tahoma" w:cs="Tahoma"/>
          <w:color w:val="1F1F1F"/>
          <w:sz w:val="24"/>
          <w:szCs w:val="24"/>
        </w:rPr>
        <w:t>Copy to the:</w:t>
      </w:r>
    </w:p>
    <w:p w14:paraId="67B74DF5" w14:textId="23AD28EA" w:rsidR="004B496B" w:rsidRPr="0071442B" w:rsidRDefault="004B496B" w:rsidP="0071442B">
      <w:pPr>
        <w:pStyle w:val="ListParagraph"/>
        <w:numPr>
          <w:ilvl w:val="0"/>
          <w:numId w:val="35"/>
        </w:numPr>
        <w:tabs>
          <w:tab w:val="left" w:pos="-142"/>
        </w:tabs>
        <w:jc w:val="both"/>
        <w:rPr>
          <w:rFonts w:ascii="Tahoma" w:hAnsi="Tahoma" w:cs="Tahoma"/>
          <w:color w:val="1F1F1F"/>
          <w:sz w:val="24"/>
          <w:szCs w:val="24"/>
        </w:rPr>
      </w:pPr>
      <w:r w:rsidRPr="0071442B">
        <w:rPr>
          <w:rFonts w:ascii="Tahoma" w:hAnsi="Tahoma" w:cs="Tahoma"/>
          <w:color w:val="1F1F1F"/>
          <w:sz w:val="24"/>
          <w:szCs w:val="24"/>
        </w:rPr>
        <w:t>Audit team for information.</w:t>
      </w:r>
    </w:p>
    <w:p w14:paraId="27BFE598" w14:textId="4AEC83A4" w:rsidR="00A9467C" w:rsidRPr="006D627E" w:rsidRDefault="00A9467C" w:rsidP="0071442B">
      <w:pPr>
        <w:spacing w:line="360" w:lineRule="auto"/>
        <w:ind w:left="284" w:hanging="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AE6462">
      <w:headerReference w:type="default" r:id="rId7"/>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DABFA" w14:textId="77777777" w:rsidR="008D1353" w:rsidRDefault="008D1353">
      <w:r>
        <w:separator/>
      </w:r>
    </w:p>
  </w:endnote>
  <w:endnote w:type="continuationSeparator" w:id="0">
    <w:p w14:paraId="0725D146" w14:textId="77777777" w:rsidR="008D1353" w:rsidRDefault="008D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F600" w14:textId="77777777" w:rsidR="008D1353" w:rsidRDefault="008D1353">
      <w:r>
        <w:separator/>
      </w:r>
    </w:p>
  </w:footnote>
  <w:footnote w:type="continuationSeparator" w:id="0">
    <w:p w14:paraId="45C0186F" w14:textId="77777777" w:rsidR="008D1353" w:rsidRDefault="008D1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041297617" name="Picture 104129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D67FC9"/>
    <w:multiLevelType w:val="hybridMultilevel"/>
    <w:tmpl w:val="4A2A98DC"/>
    <w:lvl w:ilvl="0" w:tplc="9B545B84">
      <w:start w:val="1"/>
      <w:numFmt w:val="decimal"/>
      <w:lvlText w:val="%1."/>
      <w:lvlJc w:val="left"/>
      <w:pPr>
        <w:ind w:left="286" w:hanging="360"/>
      </w:pPr>
      <w:rPr>
        <w:rFonts w:hint="default"/>
      </w:rPr>
    </w:lvl>
    <w:lvl w:ilvl="1" w:tplc="40090019" w:tentative="1">
      <w:start w:val="1"/>
      <w:numFmt w:val="lowerLetter"/>
      <w:lvlText w:val="%2."/>
      <w:lvlJc w:val="left"/>
      <w:pPr>
        <w:ind w:left="1006" w:hanging="360"/>
      </w:pPr>
    </w:lvl>
    <w:lvl w:ilvl="2" w:tplc="4009001B" w:tentative="1">
      <w:start w:val="1"/>
      <w:numFmt w:val="lowerRoman"/>
      <w:lvlText w:val="%3."/>
      <w:lvlJc w:val="right"/>
      <w:pPr>
        <w:ind w:left="1726" w:hanging="180"/>
      </w:pPr>
    </w:lvl>
    <w:lvl w:ilvl="3" w:tplc="4009000F" w:tentative="1">
      <w:start w:val="1"/>
      <w:numFmt w:val="decimal"/>
      <w:lvlText w:val="%4."/>
      <w:lvlJc w:val="left"/>
      <w:pPr>
        <w:ind w:left="2446" w:hanging="360"/>
      </w:pPr>
    </w:lvl>
    <w:lvl w:ilvl="4" w:tplc="40090019" w:tentative="1">
      <w:start w:val="1"/>
      <w:numFmt w:val="lowerLetter"/>
      <w:lvlText w:val="%5."/>
      <w:lvlJc w:val="left"/>
      <w:pPr>
        <w:ind w:left="3166" w:hanging="360"/>
      </w:pPr>
    </w:lvl>
    <w:lvl w:ilvl="5" w:tplc="4009001B" w:tentative="1">
      <w:start w:val="1"/>
      <w:numFmt w:val="lowerRoman"/>
      <w:lvlText w:val="%6."/>
      <w:lvlJc w:val="right"/>
      <w:pPr>
        <w:ind w:left="3886" w:hanging="180"/>
      </w:pPr>
    </w:lvl>
    <w:lvl w:ilvl="6" w:tplc="4009000F" w:tentative="1">
      <w:start w:val="1"/>
      <w:numFmt w:val="decimal"/>
      <w:lvlText w:val="%7."/>
      <w:lvlJc w:val="left"/>
      <w:pPr>
        <w:ind w:left="4606" w:hanging="360"/>
      </w:pPr>
    </w:lvl>
    <w:lvl w:ilvl="7" w:tplc="40090019" w:tentative="1">
      <w:start w:val="1"/>
      <w:numFmt w:val="lowerLetter"/>
      <w:lvlText w:val="%8."/>
      <w:lvlJc w:val="left"/>
      <w:pPr>
        <w:ind w:left="5326" w:hanging="360"/>
      </w:pPr>
    </w:lvl>
    <w:lvl w:ilvl="8" w:tplc="4009001B" w:tentative="1">
      <w:start w:val="1"/>
      <w:numFmt w:val="lowerRoman"/>
      <w:lvlText w:val="%9."/>
      <w:lvlJc w:val="right"/>
      <w:pPr>
        <w:ind w:left="6046" w:hanging="180"/>
      </w:p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1"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281672"/>
    <w:multiLevelType w:val="multilevel"/>
    <w:tmpl w:val="7AEE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E15A2"/>
    <w:multiLevelType w:val="multilevel"/>
    <w:tmpl w:val="1C30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860C5A"/>
    <w:multiLevelType w:val="multilevel"/>
    <w:tmpl w:val="1D7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7"/>
  </w:num>
  <w:num w:numId="12" w16cid:durableId="2071417578">
    <w:abstractNumId w:val="19"/>
  </w:num>
  <w:num w:numId="13" w16cid:durableId="1851216608">
    <w:abstractNumId w:val="14"/>
  </w:num>
  <w:num w:numId="14" w16cid:durableId="70545245">
    <w:abstractNumId w:val="27"/>
  </w:num>
  <w:num w:numId="15" w16cid:durableId="1070465872">
    <w:abstractNumId w:val="20"/>
  </w:num>
  <w:num w:numId="16" w16cid:durableId="1446732207">
    <w:abstractNumId w:val="25"/>
  </w:num>
  <w:num w:numId="17" w16cid:durableId="529877658">
    <w:abstractNumId w:val="11"/>
  </w:num>
  <w:num w:numId="18" w16cid:durableId="159543234">
    <w:abstractNumId w:val="28"/>
  </w:num>
  <w:num w:numId="19" w16cid:durableId="717978260">
    <w:abstractNumId w:val="34"/>
  </w:num>
  <w:num w:numId="20" w16cid:durableId="2119520007">
    <w:abstractNumId w:val="13"/>
  </w:num>
  <w:num w:numId="21" w16cid:durableId="1636371363">
    <w:abstractNumId w:val="12"/>
  </w:num>
  <w:num w:numId="22" w16cid:durableId="1565946944">
    <w:abstractNumId w:val="33"/>
  </w:num>
  <w:num w:numId="23" w16cid:durableId="1983004687">
    <w:abstractNumId w:val="26"/>
  </w:num>
  <w:num w:numId="24" w16cid:durableId="648286583">
    <w:abstractNumId w:val="32"/>
  </w:num>
  <w:num w:numId="25" w16cid:durableId="549459250">
    <w:abstractNumId w:val="16"/>
  </w:num>
  <w:num w:numId="26" w16cid:durableId="1089346686">
    <w:abstractNumId w:val="29"/>
  </w:num>
  <w:num w:numId="27" w16cid:durableId="405692662">
    <w:abstractNumId w:val="22"/>
  </w:num>
  <w:num w:numId="28" w16cid:durableId="892932449">
    <w:abstractNumId w:val="10"/>
  </w:num>
  <w:num w:numId="29" w16cid:durableId="910238173">
    <w:abstractNumId w:val="21"/>
  </w:num>
  <w:num w:numId="30" w16cid:durableId="667749874">
    <w:abstractNumId w:val="30"/>
  </w:num>
  <w:num w:numId="31" w16cid:durableId="867840068">
    <w:abstractNumId w:val="18"/>
  </w:num>
  <w:num w:numId="32" w16cid:durableId="882787972">
    <w:abstractNumId w:val="24"/>
  </w:num>
  <w:num w:numId="33" w16cid:durableId="492378291">
    <w:abstractNumId w:val="31"/>
  </w:num>
  <w:num w:numId="34" w16cid:durableId="783307223">
    <w:abstractNumId w:val="23"/>
  </w:num>
  <w:num w:numId="35" w16cid:durableId="18988523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878B2"/>
    <w:rsid w:val="002A5606"/>
    <w:rsid w:val="002A75B3"/>
    <w:rsid w:val="002C23D2"/>
    <w:rsid w:val="002C2F53"/>
    <w:rsid w:val="002D0BC4"/>
    <w:rsid w:val="002F1995"/>
    <w:rsid w:val="00322356"/>
    <w:rsid w:val="0033518C"/>
    <w:rsid w:val="0033746C"/>
    <w:rsid w:val="0034130E"/>
    <w:rsid w:val="00342855"/>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A4972"/>
    <w:rsid w:val="005B473D"/>
    <w:rsid w:val="005C1B16"/>
    <w:rsid w:val="005C3044"/>
    <w:rsid w:val="005D51BA"/>
    <w:rsid w:val="005E1A9F"/>
    <w:rsid w:val="005E53D0"/>
    <w:rsid w:val="005E759A"/>
    <w:rsid w:val="005F0F78"/>
    <w:rsid w:val="006002EB"/>
    <w:rsid w:val="00602844"/>
    <w:rsid w:val="0060672C"/>
    <w:rsid w:val="00611553"/>
    <w:rsid w:val="006128EF"/>
    <w:rsid w:val="0061489E"/>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442B"/>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443EE"/>
    <w:rsid w:val="008512AF"/>
    <w:rsid w:val="0085640F"/>
    <w:rsid w:val="008567AA"/>
    <w:rsid w:val="00860AF6"/>
    <w:rsid w:val="008729B0"/>
    <w:rsid w:val="00892712"/>
    <w:rsid w:val="008961CA"/>
    <w:rsid w:val="008A680A"/>
    <w:rsid w:val="008B00CD"/>
    <w:rsid w:val="008B0BB0"/>
    <w:rsid w:val="008B22E1"/>
    <w:rsid w:val="008C0DC9"/>
    <w:rsid w:val="008D1353"/>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E6462"/>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6A4D"/>
    <w:rsid w:val="00D21BDD"/>
    <w:rsid w:val="00D268F6"/>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2026-02-14T09:05:00Z</cp:lastPrinted>
  <dcterms:created xsi:type="dcterms:W3CDTF">2026-02-14T08:57:00Z</dcterms:created>
  <dcterms:modified xsi:type="dcterms:W3CDTF">2026-02-14T09:07:00Z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