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C579" w14:textId="77777777" w:rsidR="0074054D" w:rsidRDefault="0074054D" w:rsidP="00076EA7">
      <w:pPr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E44A4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E44A4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E44A4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E44A4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4699E968" w:rsidR="00BD636C" w:rsidRPr="003E44A4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KGP/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Estt</w:t>
      </w:r>
      <w:r w:rsidRPr="003E44A4">
        <w:rPr>
          <w:rFonts w:ascii="Tahoma" w:hAnsi="Tahoma" w:cs="Tahoma"/>
          <w:color w:val="1F1F1F"/>
          <w:sz w:val="25"/>
          <w:szCs w:val="25"/>
        </w:rPr>
        <w:t>/20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26</w:t>
      </w:r>
      <w:r w:rsidRPr="003E44A4">
        <w:rPr>
          <w:rFonts w:ascii="Tahoma" w:hAnsi="Tahoma" w:cs="Tahoma"/>
          <w:color w:val="1F1F1F"/>
          <w:sz w:val="25"/>
          <w:szCs w:val="25"/>
        </w:rPr>
        <w:t>/</w:t>
      </w:r>
      <w:r w:rsidR="00AD61E3">
        <w:rPr>
          <w:rFonts w:ascii="Tahoma" w:hAnsi="Tahoma" w:cs="Tahoma"/>
          <w:color w:val="1F1F1F"/>
          <w:sz w:val="25"/>
          <w:szCs w:val="25"/>
        </w:rPr>
        <w:t>2415A</w:t>
      </w:r>
      <w:r w:rsidR="00B82DA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Dated:</w:t>
      </w:r>
      <w:r w:rsidR="00B82DAC">
        <w:rPr>
          <w:rFonts w:ascii="Tahoma" w:hAnsi="Tahoma" w:cs="Tahoma"/>
          <w:color w:val="1F1F1F"/>
          <w:sz w:val="25"/>
          <w:szCs w:val="25"/>
        </w:rPr>
        <w:t>20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-0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3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-202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6</w:t>
      </w:r>
    </w:p>
    <w:p w14:paraId="3C06028A" w14:textId="77777777" w:rsidR="00B82DAC" w:rsidRPr="00B82DAC" w:rsidRDefault="00B82DAC" w:rsidP="00B82DAC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1EE368D" w14:textId="77777777" w:rsidR="00B82DAC" w:rsidRDefault="00B82DAC" w:rsidP="00B82DAC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B82DAC">
        <w:rPr>
          <w:rFonts w:ascii="Tahoma" w:hAnsi="Tahoma" w:cs="Tahoma"/>
          <w:b/>
          <w:bCs/>
          <w:color w:val="1F1F1F"/>
          <w:sz w:val="25"/>
          <w:szCs w:val="25"/>
        </w:rPr>
        <w:t>Subject: Forwarding of letter received from Executive Engineer, ED-II, KPDCL regarding surrender of funds for Providing, Installation and Commissioning of dedicated 400 KVA Tap Changing Transformer at Kashmir Government Polytechnic, Srinagar.</w:t>
      </w:r>
    </w:p>
    <w:p w14:paraId="4A53F1BB" w14:textId="77777777" w:rsidR="00B82DAC" w:rsidRDefault="00B82DAC" w:rsidP="00B82DAC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B655EE7" w14:textId="3F531593" w:rsidR="00B82DAC" w:rsidRPr="00B82DAC" w:rsidRDefault="00B82DAC" w:rsidP="00B82DAC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Sir</w:t>
      </w:r>
      <w:r w:rsidRPr="00B82DAC">
        <w:rPr>
          <w:rFonts w:ascii="Tahoma" w:hAnsi="Tahoma" w:cs="Tahoma"/>
          <w:color w:val="1F1F1F"/>
          <w:sz w:val="25"/>
          <w:szCs w:val="25"/>
        </w:rPr>
        <w:t>,</w:t>
      </w:r>
    </w:p>
    <w:p w14:paraId="4ADB3931" w14:textId="011938EF" w:rsidR="00B82DAC" w:rsidRDefault="00B82DAC" w:rsidP="00B82DAC">
      <w:pPr>
        <w:spacing w:line="360" w:lineRule="auto"/>
        <w:ind w:left="284" w:hanging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B82DAC">
        <w:rPr>
          <w:rFonts w:ascii="Tahoma" w:hAnsi="Tahoma" w:cs="Tahoma"/>
          <w:color w:val="1F1F1F"/>
          <w:sz w:val="25"/>
          <w:szCs w:val="25"/>
        </w:rPr>
        <w:t>Kindly find enclosed herewith the letter No. ED-II/2603-06/TS dated 20-03-2026 received</w:t>
      </w:r>
    </w:p>
    <w:p w14:paraId="397138FA" w14:textId="5A72CC6C" w:rsidR="00B82DAC" w:rsidRDefault="00B82DAC" w:rsidP="00CC15C2">
      <w:pPr>
        <w:spacing w:line="360" w:lineRule="auto"/>
        <w:ind w:left="284"/>
        <w:rPr>
          <w:rFonts w:ascii="Tahoma" w:hAnsi="Tahoma" w:cs="Tahoma"/>
          <w:color w:val="1F1F1F"/>
          <w:sz w:val="25"/>
          <w:szCs w:val="25"/>
        </w:rPr>
      </w:pPr>
      <w:r w:rsidRPr="00B82DAC">
        <w:rPr>
          <w:rFonts w:ascii="Tahoma" w:hAnsi="Tahoma" w:cs="Tahoma"/>
          <w:color w:val="1F1F1F"/>
          <w:sz w:val="25"/>
          <w:szCs w:val="25"/>
        </w:rPr>
        <w:t xml:space="preserve">from the Executive Engineer, ED-2nd Rajbagh, KPDCL, Srinagar on the above </w:t>
      </w:r>
      <w:r w:rsidR="00CC15C2" w:rsidRPr="00B82DAC">
        <w:rPr>
          <w:rFonts w:ascii="Tahoma" w:hAnsi="Tahoma" w:cs="Tahoma"/>
          <w:color w:val="1F1F1F"/>
          <w:sz w:val="25"/>
          <w:szCs w:val="25"/>
        </w:rPr>
        <w:t>subject. It</w:t>
      </w:r>
      <w:r w:rsidRPr="00B82DAC">
        <w:rPr>
          <w:rFonts w:ascii="Tahoma" w:hAnsi="Tahoma" w:cs="Tahoma"/>
          <w:color w:val="1F1F1F"/>
          <w:sz w:val="25"/>
          <w:szCs w:val="25"/>
        </w:rPr>
        <w:t xml:space="preserve"> is requested that </w:t>
      </w:r>
      <w:r w:rsidR="00CC15C2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B82DAC">
        <w:rPr>
          <w:rFonts w:ascii="Tahoma" w:hAnsi="Tahoma" w:cs="Tahoma"/>
          <w:color w:val="1F1F1F"/>
          <w:sz w:val="25"/>
          <w:szCs w:val="25"/>
        </w:rPr>
        <w:t>necessary action may kindly be initiated at your</w:t>
      </w:r>
      <w:r>
        <w:rPr>
          <w:rFonts w:ascii="Tahoma" w:hAnsi="Tahoma" w:cs="Tahoma"/>
          <w:color w:val="1F1F1F"/>
          <w:sz w:val="25"/>
          <w:szCs w:val="25"/>
        </w:rPr>
        <w:t xml:space="preserve"> office</w:t>
      </w:r>
      <w:r w:rsidRPr="00B82DAC">
        <w:rPr>
          <w:rFonts w:ascii="Tahoma" w:hAnsi="Tahoma" w:cs="Tahoma"/>
          <w:color w:val="1F1F1F"/>
          <w:sz w:val="25"/>
          <w:szCs w:val="25"/>
        </w:rPr>
        <w:t xml:space="preserve"> end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69769080" w14:textId="77777777" w:rsidR="00B82DAC" w:rsidRDefault="00B82DAC" w:rsidP="00B82DAC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7FC0B757" w14:textId="77777777" w:rsidR="00B82DAC" w:rsidRDefault="00B82DAC" w:rsidP="00B82DAC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6E25992B" w14:textId="77777777" w:rsidR="00B82DAC" w:rsidRDefault="00B82DAC" w:rsidP="00B82DAC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25481568" w14:textId="77777777" w:rsidR="00B82DAC" w:rsidRPr="00B82DAC" w:rsidRDefault="00B82DAC" w:rsidP="00B82DAC">
      <w:pPr>
        <w:spacing w:line="360" w:lineRule="auto"/>
        <w:ind w:left="284"/>
        <w:rPr>
          <w:rFonts w:ascii="Tahoma" w:hAnsi="Tahoma" w:cs="Tahoma"/>
          <w:color w:val="1F1F1F"/>
          <w:sz w:val="25"/>
          <w:szCs w:val="25"/>
        </w:rPr>
      </w:pPr>
    </w:p>
    <w:p w14:paraId="094B7203" w14:textId="1FAA9EBD" w:rsidR="0036182F" w:rsidRDefault="00B82DAC" w:rsidP="00B82DAC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CC15C2">
        <w:rPr>
          <w:rFonts w:ascii="Tahoma" w:hAnsi="Tahoma" w:cs="Tahoma"/>
          <w:color w:val="1F1F1F"/>
          <w:sz w:val="25"/>
          <w:szCs w:val="25"/>
        </w:rPr>
        <w:t xml:space="preserve">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1E663355" w14:textId="48F37818" w:rsidR="00B82DAC" w:rsidRDefault="00B82DAC" w:rsidP="00B82DAC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E3F8D6" wp14:editId="48B1E1DD">
            <wp:simplePos x="0" y="0"/>
            <wp:positionH relativeFrom="column">
              <wp:posOffset>4153535</wp:posOffset>
            </wp:positionH>
            <wp:positionV relativeFrom="paragraph">
              <wp:posOffset>124460</wp:posOffset>
            </wp:positionV>
            <wp:extent cx="1892300" cy="1013460"/>
            <wp:effectExtent l="0" t="0" r="0" b="0"/>
            <wp:wrapTight wrapText="bothSides">
              <wp:wrapPolygon edited="0">
                <wp:start x="13264" y="0"/>
                <wp:lineTo x="8698" y="812"/>
                <wp:lineTo x="2392" y="4872"/>
                <wp:lineTo x="2392" y="6902"/>
                <wp:lineTo x="0" y="12180"/>
                <wp:lineTo x="0" y="13398"/>
                <wp:lineTo x="3479" y="13398"/>
                <wp:lineTo x="6958" y="21113"/>
                <wp:lineTo x="8046" y="21113"/>
                <wp:lineTo x="8481" y="19895"/>
                <wp:lineTo x="9568" y="13398"/>
                <wp:lineTo x="16526" y="6902"/>
                <wp:lineTo x="21310" y="5684"/>
                <wp:lineTo x="21310" y="2030"/>
                <wp:lineTo x="14352" y="0"/>
                <wp:lineTo x="13264" y="0"/>
              </wp:wrapPolygon>
            </wp:wrapTight>
            <wp:docPr id="1323666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ACE01A" w14:textId="77777777" w:rsidR="00B82DAC" w:rsidRPr="003E44A4" w:rsidRDefault="00B82DAC" w:rsidP="00B82DAC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3C7D78E8" w14:textId="51BE4664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</w:t>
      </w:r>
    </w:p>
    <w:p w14:paraId="2E6198A9" w14:textId="075DB24F" w:rsidR="0036182F" w:rsidRPr="003E44A4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712A4E61" w14:textId="4619A37F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B82DAC">
        <w:rPr>
          <w:rFonts w:ascii="Tahoma" w:hAnsi="Tahoma" w:cs="Tahoma"/>
          <w:color w:val="1F1F1F"/>
          <w:sz w:val="25"/>
          <w:szCs w:val="25"/>
        </w:rPr>
        <w:t xml:space="preserve">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67D29AB7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B82DA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6B7AB5B7" w:rsidR="0036182F" w:rsidRPr="0036182F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9A6CD2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D4E1F4B" w14:textId="24F989D2" w:rsidR="00076EA7" w:rsidRPr="0036182F" w:rsidRDefault="0036182F" w:rsidP="0036182F">
      <w:pPr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36182F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05AE9E0" w14:textId="0F8FCD4E" w:rsidR="0036182F" w:rsidRPr="0036182F" w:rsidRDefault="0036182F" w:rsidP="0036182F">
      <w:pPr>
        <w:ind w:firstLine="142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  1.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82DAC">
        <w:rPr>
          <w:rFonts w:ascii="Tahoma" w:hAnsi="Tahoma" w:cs="Tahoma"/>
          <w:color w:val="1F1F1F"/>
          <w:sz w:val="25"/>
          <w:szCs w:val="25"/>
        </w:rPr>
        <w:t xml:space="preserve">Deputy </w:t>
      </w:r>
      <w:r w:rsidR="00CC15C2">
        <w:rPr>
          <w:rFonts w:ascii="Tahoma" w:hAnsi="Tahoma" w:cs="Tahoma"/>
          <w:color w:val="1F1F1F"/>
          <w:sz w:val="25"/>
          <w:szCs w:val="25"/>
        </w:rPr>
        <w:t>Director (</w:t>
      </w:r>
      <w:r w:rsidR="00B82DAC">
        <w:rPr>
          <w:rFonts w:ascii="Tahoma" w:hAnsi="Tahoma" w:cs="Tahoma"/>
          <w:color w:val="1F1F1F"/>
          <w:sz w:val="25"/>
          <w:szCs w:val="25"/>
        </w:rPr>
        <w:t>Planning</w:t>
      </w:r>
      <w:r w:rsidR="00CC15C2">
        <w:rPr>
          <w:rFonts w:ascii="Tahoma" w:hAnsi="Tahoma" w:cs="Tahoma"/>
          <w:color w:val="1F1F1F"/>
          <w:sz w:val="25"/>
          <w:szCs w:val="25"/>
        </w:rPr>
        <w:t>)</w:t>
      </w:r>
      <w:r w:rsidR="00B82DAC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Department of Skill Development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 for information.</w:t>
      </w:r>
    </w:p>
    <w:p w14:paraId="43DEAD69" w14:textId="79EF8A74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167A5978" w:rsidR="00076EA7" w:rsidRPr="003E44A4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44A4">
      <w:headerReference w:type="default" r:id="rId8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786AA" w14:textId="77777777" w:rsidR="0063322D" w:rsidRDefault="0063322D">
      <w:r>
        <w:separator/>
      </w:r>
    </w:p>
  </w:endnote>
  <w:endnote w:type="continuationSeparator" w:id="0">
    <w:p w14:paraId="4442160C" w14:textId="77777777" w:rsidR="0063322D" w:rsidRDefault="0063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CDC69" w14:textId="77777777" w:rsidR="0063322D" w:rsidRDefault="0063322D">
      <w:r>
        <w:separator/>
      </w:r>
    </w:p>
  </w:footnote>
  <w:footnote w:type="continuationSeparator" w:id="0">
    <w:p w14:paraId="108C5A50" w14:textId="77777777" w:rsidR="0063322D" w:rsidRDefault="00633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14716930" name="Picture 17147169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6"/>
  </w:num>
  <w:num w:numId="15" w16cid:durableId="1465275031">
    <w:abstractNumId w:val="13"/>
  </w:num>
  <w:num w:numId="16" w16cid:durableId="1654408601">
    <w:abstractNumId w:val="17"/>
  </w:num>
  <w:num w:numId="17" w16cid:durableId="1427459489">
    <w:abstractNumId w:val="14"/>
  </w:num>
  <w:num w:numId="18" w16cid:durableId="1651012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47E9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B02C3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6182F"/>
    <w:rsid w:val="003735B5"/>
    <w:rsid w:val="00377186"/>
    <w:rsid w:val="0037797E"/>
    <w:rsid w:val="003A1C03"/>
    <w:rsid w:val="003C3196"/>
    <w:rsid w:val="003D1396"/>
    <w:rsid w:val="003E44A4"/>
    <w:rsid w:val="003E587C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322D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61E3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82DAC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A2C6C"/>
    <w:rsid w:val="00CB030E"/>
    <w:rsid w:val="00CB0652"/>
    <w:rsid w:val="00CC0600"/>
    <w:rsid w:val="00CC15C2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7717B"/>
    <w:rsid w:val="00D92BB7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2026-03-14T09:25:00Z</cp:lastPrinted>
  <dcterms:created xsi:type="dcterms:W3CDTF">2026-03-23T09:40:00Z</dcterms:created>
  <dcterms:modified xsi:type="dcterms:W3CDTF">2026-03-23T09:42:00Z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