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BA29" w14:textId="09D049B8" w:rsidR="00AE5146" w:rsidRPr="00AE5146" w:rsidRDefault="00AE5146" w:rsidP="00AE5146">
      <w:pPr>
        <w:spacing w:after="0" w:line="240" w:lineRule="auto"/>
        <w:ind w:left="-567"/>
        <w:jc w:val="center"/>
        <w:rPr>
          <w:rFonts w:ascii="Tahoma" w:eastAsia="Arial" w:hAnsi="Tahoma" w:cs="Tahoma"/>
          <w:b/>
          <w:bCs/>
          <w:kern w:val="0"/>
          <w:sz w:val="26"/>
          <w:szCs w:val="26"/>
          <w:lang w:eastAsia="en-IN"/>
          <w14:ligatures w14:val="none"/>
        </w:rPr>
      </w:pPr>
      <w:r w:rsidRPr="00AE5146">
        <w:rPr>
          <w:rFonts w:ascii="Tahoma" w:eastAsia="Arial" w:hAnsi="Tahoma" w:cs="Tahoma"/>
          <w:b/>
          <w:bCs/>
          <w:kern w:val="0"/>
          <w:sz w:val="26"/>
          <w:szCs w:val="26"/>
          <w:lang w:eastAsia="en-IN"/>
          <w14:ligatures w14:val="none"/>
        </w:rPr>
        <w:t>REPORT OF THE COMMITTEE</w:t>
      </w:r>
    </w:p>
    <w:p w14:paraId="6207FED1" w14:textId="52688079" w:rsidR="00AE5146" w:rsidRDefault="00AE5146" w:rsidP="00AE5146">
      <w:pPr>
        <w:spacing w:after="0" w:line="240" w:lineRule="auto"/>
        <w:ind w:left="-567"/>
        <w:jc w:val="center"/>
        <w:rPr>
          <w:rFonts w:ascii="Tahoma" w:eastAsia="Arial" w:hAnsi="Tahoma" w:cs="Tahoma"/>
          <w:b/>
          <w:bCs/>
          <w:kern w:val="0"/>
          <w:sz w:val="26"/>
          <w:szCs w:val="26"/>
          <w:lang w:eastAsia="en-IN"/>
          <w14:ligatures w14:val="none"/>
        </w:rPr>
      </w:pPr>
      <w:r w:rsidRPr="00AE5146">
        <w:rPr>
          <w:rFonts w:ascii="Tahoma" w:eastAsia="Arial" w:hAnsi="Tahoma" w:cs="Tahoma"/>
          <w:b/>
          <w:bCs/>
          <w:kern w:val="0"/>
          <w:sz w:val="26"/>
          <w:szCs w:val="26"/>
          <w:lang w:eastAsia="en-IN"/>
          <w14:ligatures w14:val="none"/>
        </w:rPr>
        <w:t>Constituted vide Order No. 102 of 2026 dated 06-06-2026</w:t>
      </w:r>
    </w:p>
    <w:p w14:paraId="422DE9C0" w14:textId="77777777" w:rsidR="00AE5146" w:rsidRPr="00AE5146" w:rsidRDefault="00AE5146" w:rsidP="00AE5146">
      <w:pPr>
        <w:spacing w:after="0" w:line="240" w:lineRule="auto"/>
        <w:ind w:left="-567"/>
        <w:jc w:val="center"/>
        <w:rPr>
          <w:rFonts w:ascii="Tahoma" w:eastAsia="Arial" w:hAnsi="Tahoma" w:cs="Tahoma"/>
          <w:b/>
          <w:bCs/>
          <w:kern w:val="0"/>
          <w:sz w:val="26"/>
          <w:szCs w:val="26"/>
          <w:lang w:eastAsia="en-IN"/>
          <w14:ligatures w14:val="none"/>
        </w:rPr>
      </w:pPr>
    </w:p>
    <w:p w14:paraId="3146D1BB" w14:textId="6A3A9081" w:rsidR="00AE5146" w:rsidRPr="00AE5146" w:rsidRDefault="00AE5146" w:rsidP="00AE5146">
      <w:pPr>
        <w:pStyle w:val="ListParagraph"/>
        <w:spacing w:after="0" w:line="360" w:lineRule="auto"/>
        <w:ind w:left="-20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 xml:space="preserve">A meeting of the Committee constituted vide Order No. 102 of 2026 dated 06-06-2026 was held on </w:t>
      </w:r>
      <w:r>
        <w:rPr>
          <w:rFonts w:ascii="Tahoma" w:eastAsia="Arial" w:hAnsi="Tahoma" w:cs="Tahoma"/>
          <w:kern w:val="0"/>
          <w:sz w:val="24"/>
          <w:szCs w:val="24"/>
          <w:lang w:eastAsia="en-IN"/>
          <w14:ligatures w14:val="none"/>
        </w:rPr>
        <w:t>________________</w:t>
      </w:r>
      <w:r w:rsidRPr="00AE5146">
        <w:rPr>
          <w:rFonts w:ascii="Tahoma" w:eastAsia="Arial" w:hAnsi="Tahoma" w:cs="Tahoma"/>
          <w:kern w:val="0"/>
          <w:sz w:val="24"/>
          <w:szCs w:val="24"/>
          <w:lang w:eastAsia="en-IN"/>
          <w14:ligatures w14:val="none"/>
        </w:rPr>
        <w:t>in virtual mode through video conferencing. The meeting was attended by all the committee members.</w:t>
      </w:r>
    </w:p>
    <w:tbl>
      <w:tblPr>
        <w:tblW w:w="8926" w:type="dxa"/>
        <w:tblLook w:val="04A0" w:firstRow="1" w:lastRow="0" w:firstColumn="1" w:lastColumn="0" w:noHBand="0" w:noVBand="1"/>
      </w:tblPr>
      <w:tblGrid>
        <w:gridCol w:w="960"/>
        <w:gridCol w:w="7966"/>
      </w:tblGrid>
      <w:tr w:rsidR="00AE5146" w:rsidRPr="00AE5146" w14:paraId="4EA44046" w14:textId="77777777" w:rsidTr="00AE5146">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E5CF0E4" w14:textId="77777777" w:rsidR="00AE5146" w:rsidRPr="00AE5146" w:rsidRDefault="00AE5146" w:rsidP="00AE5146">
            <w:pPr>
              <w:spacing w:after="0" w:line="240" w:lineRule="auto"/>
              <w:jc w:val="center"/>
              <w:rPr>
                <w:rFonts w:ascii="Tahoma" w:eastAsia="Times New Roman" w:hAnsi="Tahoma" w:cs="Tahoma"/>
                <w:b/>
                <w:bCs/>
                <w:color w:val="000000"/>
                <w:kern w:val="0"/>
                <w:lang w:eastAsia="en-IN"/>
                <w14:ligatures w14:val="none"/>
              </w:rPr>
            </w:pPr>
            <w:proofErr w:type="gramStart"/>
            <w:r w:rsidRPr="00AE5146">
              <w:rPr>
                <w:rFonts w:ascii="Tahoma" w:eastAsia="Times New Roman" w:hAnsi="Tahoma" w:cs="Tahoma"/>
                <w:b/>
                <w:bCs/>
                <w:color w:val="000000"/>
                <w:kern w:val="0"/>
                <w:lang w:eastAsia="en-IN"/>
                <w14:ligatures w14:val="none"/>
              </w:rPr>
              <w:t>S.No</w:t>
            </w:r>
            <w:proofErr w:type="gramEnd"/>
          </w:p>
        </w:tc>
        <w:tc>
          <w:tcPr>
            <w:tcW w:w="7966" w:type="dxa"/>
            <w:tcBorders>
              <w:top w:val="single" w:sz="4" w:space="0" w:color="auto"/>
              <w:left w:val="nil"/>
              <w:bottom w:val="single" w:sz="4" w:space="0" w:color="auto"/>
              <w:right w:val="single" w:sz="4" w:space="0" w:color="auto"/>
            </w:tcBorders>
            <w:noWrap/>
            <w:vAlign w:val="bottom"/>
            <w:hideMark/>
          </w:tcPr>
          <w:p w14:paraId="7E9253C2" w14:textId="77777777" w:rsidR="00AE5146" w:rsidRPr="00AE5146" w:rsidRDefault="00AE5146" w:rsidP="00AE5146">
            <w:pPr>
              <w:spacing w:after="0" w:line="240" w:lineRule="auto"/>
              <w:jc w:val="center"/>
              <w:rPr>
                <w:rFonts w:ascii="Tahoma" w:eastAsia="Times New Roman" w:hAnsi="Tahoma" w:cs="Tahoma"/>
                <w:b/>
                <w:bCs/>
                <w:color w:val="000000"/>
                <w:kern w:val="0"/>
                <w:lang w:eastAsia="en-IN"/>
                <w14:ligatures w14:val="none"/>
              </w:rPr>
            </w:pPr>
            <w:r w:rsidRPr="00AE5146">
              <w:rPr>
                <w:rFonts w:ascii="Tahoma" w:eastAsia="Times New Roman" w:hAnsi="Tahoma" w:cs="Tahoma"/>
                <w:b/>
                <w:bCs/>
                <w:color w:val="000000"/>
                <w:kern w:val="0"/>
                <w:lang w:eastAsia="en-IN"/>
                <w14:ligatures w14:val="none"/>
              </w:rPr>
              <w:t>Name and Designation</w:t>
            </w:r>
          </w:p>
        </w:tc>
      </w:tr>
      <w:tr w:rsidR="00AE5146" w:rsidRPr="00AE5146" w14:paraId="6F5E47BB" w14:textId="77777777" w:rsidTr="00AE5146">
        <w:trPr>
          <w:trHeight w:val="290"/>
        </w:trPr>
        <w:tc>
          <w:tcPr>
            <w:tcW w:w="960" w:type="dxa"/>
            <w:tcBorders>
              <w:top w:val="nil"/>
              <w:left w:val="single" w:sz="4" w:space="0" w:color="auto"/>
              <w:bottom w:val="single" w:sz="4" w:space="0" w:color="auto"/>
              <w:right w:val="single" w:sz="4" w:space="0" w:color="auto"/>
            </w:tcBorders>
            <w:noWrap/>
            <w:vAlign w:val="bottom"/>
            <w:hideMark/>
          </w:tcPr>
          <w:p w14:paraId="0E428E95" w14:textId="77777777" w:rsidR="00AE5146" w:rsidRPr="00AE5146" w:rsidRDefault="00AE5146" w:rsidP="00AE5146">
            <w:pPr>
              <w:spacing w:after="0" w:line="240" w:lineRule="auto"/>
              <w:jc w:val="center"/>
              <w:rPr>
                <w:rFonts w:ascii="Tahoma" w:eastAsia="Times New Roman" w:hAnsi="Tahoma" w:cs="Tahoma"/>
                <w:color w:val="000000"/>
                <w:kern w:val="0"/>
                <w:lang w:eastAsia="en-IN"/>
                <w14:ligatures w14:val="none"/>
              </w:rPr>
            </w:pPr>
            <w:r w:rsidRPr="00AE5146">
              <w:rPr>
                <w:rFonts w:ascii="Tahoma" w:eastAsia="Times New Roman" w:hAnsi="Tahoma" w:cs="Tahoma"/>
                <w:color w:val="000000"/>
                <w:kern w:val="0"/>
                <w:lang w:eastAsia="en-IN"/>
                <w14:ligatures w14:val="none"/>
              </w:rPr>
              <w:t>1</w:t>
            </w:r>
          </w:p>
        </w:tc>
        <w:tc>
          <w:tcPr>
            <w:tcW w:w="7966" w:type="dxa"/>
            <w:tcBorders>
              <w:top w:val="nil"/>
              <w:left w:val="nil"/>
              <w:bottom w:val="single" w:sz="4" w:space="0" w:color="auto"/>
              <w:right w:val="single" w:sz="4" w:space="0" w:color="auto"/>
            </w:tcBorders>
            <w:noWrap/>
            <w:vAlign w:val="bottom"/>
            <w:hideMark/>
          </w:tcPr>
          <w:p w14:paraId="2A6492BE" w14:textId="77777777" w:rsidR="00AE5146" w:rsidRPr="00AE5146" w:rsidRDefault="00AE5146" w:rsidP="00AE5146">
            <w:pPr>
              <w:spacing w:after="0" w:line="240" w:lineRule="auto"/>
              <w:jc w:val="center"/>
              <w:rPr>
                <w:rFonts w:ascii="Tahoma" w:eastAsia="Times New Roman" w:hAnsi="Tahoma" w:cs="Tahoma"/>
                <w:color w:val="000000"/>
                <w:kern w:val="0"/>
                <w:lang w:eastAsia="en-IN"/>
                <w14:ligatures w14:val="none"/>
              </w:rPr>
            </w:pPr>
            <w:proofErr w:type="spellStart"/>
            <w:r w:rsidRPr="00AE5146">
              <w:rPr>
                <w:rFonts w:ascii="Tahoma" w:eastAsia="Times New Roman" w:hAnsi="Tahoma" w:cs="Tahoma"/>
                <w:color w:val="000000"/>
                <w:kern w:val="0"/>
                <w:lang w:eastAsia="en-IN"/>
                <w14:ligatures w14:val="none"/>
              </w:rPr>
              <w:t>Mrs.Ritu</w:t>
            </w:r>
            <w:proofErr w:type="spellEnd"/>
            <w:r w:rsidRPr="00AE5146">
              <w:rPr>
                <w:rFonts w:ascii="Tahoma" w:eastAsia="Times New Roman" w:hAnsi="Tahoma" w:cs="Tahoma"/>
                <w:color w:val="000000"/>
                <w:kern w:val="0"/>
                <w:lang w:eastAsia="en-IN"/>
                <w14:ligatures w14:val="none"/>
              </w:rPr>
              <w:t xml:space="preserve"> Jamwal, Principal, DSD J&amp;K</w:t>
            </w:r>
          </w:p>
        </w:tc>
      </w:tr>
      <w:tr w:rsidR="00AE5146" w:rsidRPr="00AE5146" w14:paraId="7FA85ABC" w14:textId="77777777" w:rsidTr="00AE5146">
        <w:trPr>
          <w:trHeight w:val="290"/>
        </w:trPr>
        <w:tc>
          <w:tcPr>
            <w:tcW w:w="960" w:type="dxa"/>
            <w:tcBorders>
              <w:top w:val="nil"/>
              <w:left w:val="single" w:sz="4" w:space="0" w:color="auto"/>
              <w:bottom w:val="single" w:sz="4" w:space="0" w:color="auto"/>
              <w:right w:val="single" w:sz="4" w:space="0" w:color="auto"/>
            </w:tcBorders>
            <w:noWrap/>
            <w:vAlign w:val="bottom"/>
            <w:hideMark/>
          </w:tcPr>
          <w:p w14:paraId="0EF2C06E" w14:textId="77777777" w:rsidR="00AE5146" w:rsidRPr="00AE5146" w:rsidRDefault="00AE5146" w:rsidP="00AE5146">
            <w:pPr>
              <w:spacing w:after="0" w:line="240" w:lineRule="auto"/>
              <w:jc w:val="center"/>
              <w:rPr>
                <w:rFonts w:ascii="Tahoma" w:eastAsia="Times New Roman" w:hAnsi="Tahoma" w:cs="Tahoma"/>
                <w:color w:val="000000"/>
                <w:kern w:val="0"/>
                <w:lang w:eastAsia="en-IN"/>
                <w14:ligatures w14:val="none"/>
              </w:rPr>
            </w:pPr>
            <w:r w:rsidRPr="00AE5146">
              <w:rPr>
                <w:rFonts w:ascii="Tahoma" w:eastAsia="Times New Roman" w:hAnsi="Tahoma" w:cs="Tahoma"/>
                <w:color w:val="000000"/>
                <w:kern w:val="0"/>
                <w:lang w:eastAsia="en-IN"/>
                <w14:ligatures w14:val="none"/>
              </w:rPr>
              <w:t>2</w:t>
            </w:r>
          </w:p>
        </w:tc>
        <w:tc>
          <w:tcPr>
            <w:tcW w:w="7966" w:type="dxa"/>
            <w:tcBorders>
              <w:top w:val="nil"/>
              <w:left w:val="nil"/>
              <w:bottom w:val="single" w:sz="4" w:space="0" w:color="auto"/>
              <w:right w:val="single" w:sz="4" w:space="0" w:color="auto"/>
            </w:tcBorders>
            <w:noWrap/>
            <w:vAlign w:val="bottom"/>
            <w:hideMark/>
          </w:tcPr>
          <w:p w14:paraId="11CCFA3B" w14:textId="77777777" w:rsidR="00AE5146" w:rsidRPr="00AE5146" w:rsidRDefault="00AE5146" w:rsidP="00AE5146">
            <w:pPr>
              <w:spacing w:after="0" w:line="240" w:lineRule="auto"/>
              <w:jc w:val="center"/>
              <w:rPr>
                <w:rFonts w:ascii="Tahoma" w:eastAsia="Times New Roman" w:hAnsi="Tahoma" w:cs="Tahoma"/>
                <w:color w:val="000000"/>
                <w:kern w:val="0"/>
                <w:lang w:eastAsia="en-IN"/>
                <w14:ligatures w14:val="none"/>
              </w:rPr>
            </w:pPr>
            <w:proofErr w:type="spellStart"/>
            <w:proofErr w:type="gramStart"/>
            <w:r w:rsidRPr="00AE5146">
              <w:rPr>
                <w:rFonts w:ascii="Tahoma" w:eastAsia="Times New Roman" w:hAnsi="Tahoma" w:cs="Tahoma"/>
                <w:color w:val="000000"/>
                <w:kern w:val="0"/>
                <w:lang w:eastAsia="en-IN"/>
                <w14:ligatures w14:val="none"/>
              </w:rPr>
              <w:t>Mr.Imtiyaz</w:t>
            </w:r>
            <w:proofErr w:type="spellEnd"/>
            <w:proofErr w:type="gramEnd"/>
            <w:r w:rsidRPr="00AE5146">
              <w:rPr>
                <w:rFonts w:ascii="Tahoma" w:eastAsia="Times New Roman" w:hAnsi="Tahoma" w:cs="Tahoma"/>
                <w:color w:val="000000"/>
                <w:kern w:val="0"/>
                <w:lang w:eastAsia="en-IN"/>
                <w14:ligatures w14:val="none"/>
              </w:rPr>
              <w:t xml:space="preserve"> Ahmad Shaw, Principal GP for Women Srinagar</w:t>
            </w:r>
          </w:p>
        </w:tc>
      </w:tr>
      <w:tr w:rsidR="00AE5146" w:rsidRPr="00AE5146" w14:paraId="7D75DE36" w14:textId="77777777" w:rsidTr="00AE5146">
        <w:trPr>
          <w:trHeight w:val="290"/>
        </w:trPr>
        <w:tc>
          <w:tcPr>
            <w:tcW w:w="960" w:type="dxa"/>
            <w:tcBorders>
              <w:top w:val="nil"/>
              <w:left w:val="single" w:sz="4" w:space="0" w:color="auto"/>
              <w:bottom w:val="single" w:sz="4" w:space="0" w:color="auto"/>
              <w:right w:val="single" w:sz="4" w:space="0" w:color="auto"/>
            </w:tcBorders>
            <w:noWrap/>
            <w:vAlign w:val="bottom"/>
            <w:hideMark/>
          </w:tcPr>
          <w:p w14:paraId="78ADCC10" w14:textId="77777777" w:rsidR="00AE5146" w:rsidRPr="00AE5146" w:rsidRDefault="00AE5146" w:rsidP="00AE5146">
            <w:pPr>
              <w:spacing w:after="0" w:line="240" w:lineRule="auto"/>
              <w:jc w:val="center"/>
              <w:rPr>
                <w:rFonts w:ascii="Tahoma" w:eastAsia="Times New Roman" w:hAnsi="Tahoma" w:cs="Tahoma"/>
                <w:color w:val="000000"/>
                <w:kern w:val="0"/>
                <w:lang w:eastAsia="en-IN"/>
                <w14:ligatures w14:val="none"/>
              </w:rPr>
            </w:pPr>
            <w:r w:rsidRPr="00AE5146">
              <w:rPr>
                <w:rFonts w:ascii="Tahoma" w:eastAsia="Times New Roman" w:hAnsi="Tahoma" w:cs="Tahoma"/>
                <w:color w:val="000000"/>
                <w:kern w:val="0"/>
                <w:lang w:eastAsia="en-IN"/>
                <w14:ligatures w14:val="none"/>
              </w:rPr>
              <w:t>3</w:t>
            </w:r>
          </w:p>
        </w:tc>
        <w:tc>
          <w:tcPr>
            <w:tcW w:w="7966" w:type="dxa"/>
            <w:tcBorders>
              <w:top w:val="nil"/>
              <w:left w:val="nil"/>
              <w:bottom w:val="single" w:sz="4" w:space="0" w:color="auto"/>
              <w:right w:val="single" w:sz="4" w:space="0" w:color="auto"/>
            </w:tcBorders>
            <w:noWrap/>
            <w:vAlign w:val="bottom"/>
            <w:hideMark/>
          </w:tcPr>
          <w:p w14:paraId="3E7A8610" w14:textId="77777777" w:rsidR="00AE5146" w:rsidRPr="00AE5146" w:rsidRDefault="00AE5146" w:rsidP="00AE5146">
            <w:pPr>
              <w:spacing w:after="0" w:line="240" w:lineRule="auto"/>
              <w:jc w:val="center"/>
              <w:rPr>
                <w:rFonts w:ascii="Tahoma" w:eastAsia="Times New Roman" w:hAnsi="Tahoma" w:cs="Tahoma"/>
                <w:color w:val="000000"/>
                <w:kern w:val="0"/>
                <w:lang w:eastAsia="en-IN"/>
                <w14:ligatures w14:val="none"/>
              </w:rPr>
            </w:pPr>
            <w:proofErr w:type="spellStart"/>
            <w:proofErr w:type="gramStart"/>
            <w:r w:rsidRPr="00AE5146">
              <w:rPr>
                <w:rFonts w:ascii="Tahoma" w:eastAsia="Times New Roman" w:hAnsi="Tahoma" w:cs="Tahoma"/>
                <w:color w:val="000000"/>
                <w:kern w:val="0"/>
                <w:lang w:eastAsia="en-IN"/>
                <w14:ligatures w14:val="none"/>
              </w:rPr>
              <w:t>Mr.Sunil</w:t>
            </w:r>
            <w:proofErr w:type="spellEnd"/>
            <w:proofErr w:type="gramEnd"/>
            <w:r w:rsidRPr="00AE5146">
              <w:rPr>
                <w:rFonts w:ascii="Tahoma" w:eastAsia="Times New Roman" w:hAnsi="Tahoma" w:cs="Tahoma"/>
                <w:color w:val="000000"/>
                <w:kern w:val="0"/>
                <w:lang w:eastAsia="en-IN"/>
                <w14:ligatures w14:val="none"/>
              </w:rPr>
              <w:t xml:space="preserve"> Kotwal, Accounts Officer DSD J&amp;K</w:t>
            </w:r>
          </w:p>
        </w:tc>
      </w:tr>
      <w:tr w:rsidR="00AE5146" w:rsidRPr="00AE5146" w14:paraId="7861CE17" w14:textId="77777777" w:rsidTr="00AE5146">
        <w:trPr>
          <w:trHeight w:val="290"/>
        </w:trPr>
        <w:tc>
          <w:tcPr>
            <w:tcW w:w="960" w:type="dxa"/>
            <w:tcBorders>
              <w:top w:val="nil"/>
              <w:left w:val="single" w:sz="4" w:space="0" w:color="auto"/>
              <w:bottom w:val="single" w:sz="4" w:space="0" w:color="auto"/>
              <w:right w:val="single" w:sz="4" w:space="0" w:color="auto"/>
            </w:tcBorders>
            <w:noWrap/>
            <w:vAlign w:val="bottom"/>
            <w:hideMark/>
          </w:tcPr>
          <w:p w14:paraId="2DDACBFB" w14:textId="77777777" w:rsidR="00AE5146" w:rsidRPr="00AE5146" w:rsidRDefault="00AE5146" w:rsidP="00AE5146">
            <w:pPr>
              <w:spacing w:after="0" w:line="240" w:lineRule="auto"/>
              <w:jc w:val="center"/>
              <w:rPr>
                <w:rFonts w:ascii="Tahoma" w:eastAsia="Times New Roman" w:hAnsi="Tahoma" w:cs="Tahoma"/>
                <w:color w:val="000000"/>
                <w:kern w:val="0"/>
                <w:lang w:eastAsia="en-IN"/>
                <w14:ligatures w14:val="none"/>
              </w:rPr>
            </w:pPr>
            <w:r w:rsidRPr="00AE5146">
              <w:rPr>
                <w:rFonts w:ascii="Tahoma" w:eastAsia="Times New Roman" w:hAnsi="Tahoma" w:cs="Tahoma"/>
                <w:color w:val="000000"/>
                <w:kern w:val="0"/>
                <w:lang w:eastAsia="en-IN"/>
                <w14:ligatures w14:val="none"/>
              </w:rPr>
              <w:t>4</w:t>
            </w:r>
          </w:p>
        </w:tc>
        <w:tc>
          <w:tcPr>
            <w:tcW w:w="7966" w:type="dxa"/>
            <w:tcBorders>
              <w:top w:val="nil"/>
              <w:left w:val="nil"/>
              <w:bottom w:val="single" w:sz="4" w:space="0" w:color="auto"/>
              <w:right w:val="single" w:sz="4" w:space="0" w:color="auto"/>
            </w:tcBorders>
            <w:noWrap/>
            <w:vAlign w:val="bottom"/>
            <w:hideMark/>
          </w:tcPr>
          <w:p w14:paraId="3DD03A85" w14:textId="77777777" w:rsidR="00AE5146" w:rsidRPr="00AE5146" w:rsidRDefault="00AE5146" w:rsidP="00AE5146">
            <w:pPr>
              <w:spacing w:after="0" w:line="240" w:lineRule="auto"/>
              <w:jc w:val="center"/>
              <w:rPr>
                <w:rFonts w:ascii="Tahoma" w:eastAsia="Times New Roman" w:hAnsi="Tahoma" w:cs="Tahoma"/>
                <w:color w:val="000000"/>
                <w:kern w:val="0"/>
                <w:lang w:eastAsia="en-IN"/>
                <w14:ligatures w14:val="none"/>
              </w:rPr>
            </w:pPr>
            <w:proofErr w:type="spellStart"/>
            <w:proofErr w:type="gramStart"/>
            <w:r w:rsidRPr="00AE5146">
              <w:rPr>
                <w:rFonts w:ascii="Tahoma" w:eastAsia="Times New Roman" w:hAnsi="Tahoma" w:cs="Tahoma"/>
                <w:color w:val="000000"/>
                <w:kern w:val="0"/>
                <w:lang w:eastAsia="en-IN"/>
                <w14:ligatures w14:val="none"/>
              </w:rPr>
              <w:t>Mr.Ravi</w:t>
            </w:r>
            <w:proofErr w:type="spellEnd"/>
            <w:proofErr w:type="gramEnd"/>
            <w:r w:rsidRPr="00AE5146">
              <w:rPr>
                <w:rFonts w:ascii="Tahoma" w:eastAsia="Times New Roman" w:hAnsi="Tahoma" w:cs="Tahoma"/>
                <w:color w:val="000000"/>
                <w:kern w:val="0"/>
                <w:lang w:eastAsia="en-IN"/>
                <w14:ligatures w14:val="none"/>
              </w:rPr>
              <w:t xml:space="preserve"> Gupta, Assistant Director DSD J&amp;K</w:t>
            </w:r>
          </w:p>
        </w:tc>
      </w:tr>
      <w:tr w:rsidR="00AE5146" w:rsidRPr="00AE5146" w14:paraId="3E822D9B" w14:textId="77777777" w:rsidTr="00AE5146">
        <w:trPr>
          <w:trHeight w:val="290"/>
        </w:trPr>
        <w:tc>
          <w:tcPr>
            <w:tcW w:w="960" w:type="dxa"/>
            <w:tcBorders>
              <w:top w:val="nil"/>
              <w:left w:val="single" w:sz="4" w:space="0" w:color="auto"/>
              <w:bottom w:val="single" w:sz="4" w:space="0" w:color="auto"/>
              <w:right w:val="single" w:sz="4" w:space="0" w:color="auto"/>
            </w:tcBorders>
            <w:noWrap/>
            <w:vAlign w:val="bottom"/>
            <w:hideMark/>
          </w:tcPr>
          <w:p w14:paraId="5B2C3706" w14:textId="77777777" w:rsidR="00AE5146" w:rsidRPr="00AE5146" w:rsidRDefault="00AE5146" w:rsidP="00AE5146">
            <w:pPr>
              <w:spacing w:after="0" w:line="240" w:lineRule="auto"/>
              <w:jc w:val="center"/>
              <w:rPr>
                <w:rFonts w:ascii="Tahoma" w:eastAsia="Times New Roman" w:hAnsi="Tahoma" w:cs="Tahoma"/>
                <w:color w:val="000000"/>
                <w:kern w:val="0"/>
                <w:lang w:eastAsia="en-IN"/>
                <w14:ligatures w14:val="none"/>
              </w:rPr>
            </w:pPr>
            <w:r w:rsidRPr="00AE5146">
              <w:rPr>
                <w:rFonts w:ascii="Tahoma" w:eastAsia="Times New Roman" w:hAnsi="Tahoma" w:cs="Tahoma"/>
                <w:color w:val="000000"/>
                <w:kern w:val="0"/>
                <w:lang w:eastAsia="en-IN"/>
                <w14:ligatures w14:val="none"/>
              </w:rPr>
              <w:t>5</w:t>
            </w:r>
          </w:p>
        </w:tc>
        <w:tc>
          <w:tcPr>
            <w:tcW w:w="7966" w:type="dxa"/>
            <w:tcBorders>
              <w:top w:val="nil"/>
              <w:left w:val="nil"/>
              <w:bottom w:val="single" w:sz="4" w:space="0" w:color="auto"/>
              <w:right w:val="single" w:sz="4" w:space="0" w:color="auto"/>
            </w:tcBorders>
            <w:noWrap/>
            <w:vAlign w:val="bottom"/>
            <w:hideMark/>
          </w:tcPr>
          <w:p w14:paraId="4A47C5F5" w14:textId="77777777" w:rsidR="00AE5146" w:rsidRPr="00AE5146" w:rsidRDefault="00AE5146" w:rsidP="00AE5146">
            <w:pPr>
              <w:spacing w:after="0" w:line="240" w:lineRule="auto"/>
              <w:jc w:val="center"/>
              <w:rPr>
                <w:rFonts w:ascii="Tahoma" w:eastAsia="Times New Roman" w:hAnsi="Tahoma" w:cs="Tahoma"/>
                <w:color w:val="000000"/>
                <w:kern w:val="0"/>
                <w:lang w:eastAsia="en-IN"/>
                <w14:ligatures w14:val="none"/>
              </w:rPr>
            </w:pPr>
            <w:proofErr w:type="spellStart"/>
            <w:proofErr w:type="gramStart"/>
            <w:r w:rsidRPr="00AE5146">
              <w:rPr>
                <w:rFonts w:ascii="Tahoma" w:eastAsia="Times New Roman" w:hAnsi="Tahoma" w:cs="Tahoma"/>
                <w:color w:val="000000"/>
                <w:kern w:val="0"/>
                <w:lang w:eastAsia="en-IN"/>
                <w14:ligatures w14:val="none"/>
              </w:rPr>
              <w:t>Mr.Ashaq</w:t>
            </w:r>
            <w:proofErr w:type="spellEnd"/>
            <w:proofErr w:type="gramEnd"/>
            <w:r w:rsidRPr="00AE5146">
              <w:rPr>
                <w:rFonts w:ascii="Tahoma" w:eastAsia="Times New Roman" w:hAnsi="Tahoma" w:cs="Tahoma"/>
                <w:color w:val="000000"/>
                <w:kern w:val="0"/>
                <w:lang w:eastAsia="en-IN"/>
                <w14:ligatures w14:val="none"/>
              </w:rPr>
              <w:t xml:space="preserve"> Hussain Mir, Section Officer DSD J&amp;K</w:t>
            </w:r>
          </w:p>
        </w:tc>
      </w:tr>
    </w:tbl>
    <w:p w14:paraId="35A1DD99" w14:textId="63C6A4FD" w:rsidR="00AE5146" w:rsidRPr="00AE5146" w:rsidRDefault="00AE5146" w:rsidP="00AE5146">
      <w:pPr>
        <w:spacing w:after="0" w:line="240" w:lineRule="auto"/>
        <w:jc w:val="both"/>
        <w:rPr>
          <w:rFonts w:ascii="Tahoma" w:eastAsia="Arial" w:hAnsi="Tahoma" w:cs="Tahoma"/>
          <w:kern w:val="0"/>
          <w:sz w:val="24"/>
          <w:szCs w:val="24"/>
          <w:lang w:eastAsia="en-IN"/>
          <w14:ligatures w14:val="none"/>
        </w:rPr>
      </w:pPr>
    </w:p>
    <w:p w14:paraId="40FA6AE5" w14:textId="0B3CA198" w:rsidR="00AE5146" w:rsidRDefault="00AE5146" w:rsidP="00AE5146">
      <w:pPr>
        <w:spacing w:after="0" w:line="240" w:lineRule="auto"/>
        <w:ind w:left="-567"/>
        <w:jc w:val="both"/>
        <w:rPr>
          <w:rFonts w:ascii="Tahoma" w:eastAsia="Arial" w:hAnsi="Tahoma" w:cs="Tahoma"/>
          <w:b/>
          <w:bCs/>
          <w:kern w:val="0"/>
          <w:sz w:val="28"/>
          <w:szCs w:val="28"/>
          <w:lang w:eastAsia="en-IN"/>
          <w14:ligatures w14:val="none"/>
        </w:rPr>
      </w:pPr>
      <w:r w:rsidRPr="00AE5146">
        <w:rPr>
          <w:rFonts w:ascii="Tahoma" w:eastAsia="Arial" w:hAnsi="Tahoma" w:cs="Tahoma"/>
          <w:b/>
          <w:bCs/>
          <w:kern w:val="0"/>
          <w:sz w:val="28"/>
          <w:szCs w:val="28"/>
          <w:lang w:eastAsia="en-IN"/>
          <w14:ligatures w14:val="none"/>
        </w:rPr>
        <w:t>Agenda of the Meeting</w:t>
      </w:r>
    </w:p>
    <w:p w14:paraId="57BA2CF5" w14:textId="77777777" w:rsid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 xml:space="preserve">Scrutiny / Review of the procurement process of Machinery &amp; Equipment procured by </w:t>
      </w:r>
      <w:r w:rsidRPr="00AE5146">
        <w:rPr>
          <w:rFonts w:ascii="Tahoma" w:eastAsia="Arial" w:hAnsi="Tahoma" w:cs="Tahoma"/>
          <w:kern w:val="0"/>
          <w:sz w:val="24"/>
          <w:szCs w:val="24"/>
          <w:lang w:eastAsia="en-IN"/>
          <w14:ligatures w14:val="none"/>
        </w:rPr>
        <w:t xml:space="preserve">the </w:t>
      </w:r>
      <w:r>
        <w:rPr>
          <w:rFonts w:ascii="Tahoma" w:eastAsia="Arial" w:hAnsi="Tahoma" w:cs="Tahoma"/>
          <w:kern w:val="0"/>
          <w:sz w:val="24"/>
          <w:szCs w:val="24"/>
          <w:lang w:eastAsia="en-IN"/>
          <w14:ligatures w14:val="none"/>
        </w:rPr>
        <w:t xml:space="preserve">SLPC for </w:t>
      </w:r>
      <w:r w:rsidRPr="00AE5146">
        <w:rPr>
          <w:rFonts w:ascii="Tahoma" w:eastAsia="Arial" w:hAnsi="Tahoma" w:cs="Tahoma"/>
          <w:kern w:val="0"/>
          <w:sz w:val="24"/>
          <w:szCs w:val="24"/>
          <w:lang w:eastAsia="en-IN"/>
          <w14:ligatures w14:val="none"/>
        </w:rPr>
        <w:t>Kashmir Government Polytechnic (KGP) Srinagar vide Order No. 139 of 2025 dated 22.11.2025.</w:t>
      </w:r>
    </w:p>
    <w:p w14:paraId="7E961361" w14:textId="77777777" w:rsidR="00AE5146" w:rsidRDefault="00AE5146" w:rsidP="00AE5146">
      <w:pPr>
        <w:spacing w:after="0" w:line="240" w:lineRule="auto"/>
        <w:ind w:left="-567"/>
        <w:jc w:val="both"/>
        <w:rPr>
          <w:rFonts w:ascii="Tahoma" w:eastAsia="Arial" w:hAnsi="Tahoma" w:cs="Tahoma"/>
          <w:kern w:val="0"/>
          <w:sz w:val="24"/>
          <w:szCs w:val="24"/>
          <w:lang w:eastAsia="en-IN"/>
          <w14:ligatures w14:val="none"/>
        </w:rPr>
      </w:pPr>
    </w:p>
    <w:p w14:paraId="67563089" w14:textId="56B46EFA" w:rsidR="00AE5146" w:rsidRPr="00AE5146" w:rsidRDefault="00AE5146" w:rsidP="00AE5146">
      <w:pPr>
        <w:spacing w:after="0" w:line="240" w:lineRule="auto"/>
        <w:ind w:left="-567"/>
        <w:jc w:val="both"/>
        <w:rPr>
          <w:rFonts w:ascii="Tahoma" w:eastAsia="Arial" w:hAnsi="Tahoma" w:cs="Tahoma"/>
          <w:b/>
          <w:bCs/>
          <w:kern w:val="0"/>
          <w:sz w:val="28"/>
          <w:szCs w:val="28"/>
          <w:lang w:eastAsia="en-IN"/>
          <w14:ligatures w14:val="none"/>
        </w:rPr>
      </w:pPr>
      <w:r w:rsidRPr="00AE5146">
        <w:rPr>
          <w:rFonts w:ascii="Tahoma" w:eastAsia="Arial" w:hAnsi="Tahoma" w:cs="Tahoma"/>
          <w:b/>
          <w:bCs/>
          <w:kern w:val="0"/>
          <w:sz w:val="28"/>
          <w:szCs w:val="28"/>
          <w:lang w:eastAsia="en-IN"/>
          <w14:ligatures w14:val="none"/>
        </w:rPr>
        <w:t>Observations and Findings</w:t>
      </w:r>
    </w:p>
    <w:p w14:paraId="0C1911F0" w14:textId="77777777" w:rsidR="00AE5146" w:rsidRP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 xml:space="preserve">The Committee members thoroughly examined the entire procurement process, including all relevant documents such as requisitions submitted by the concerned departments, technical specifications of equipment/items, mode of bidding adopted (Catalogue/BOQ), technical evaluation reports, creation and conduct of Reverse Auction wherever applicable, assessment of the reasonability of rates after determination of L-1, in accordance with the criteria fixed by the State Level Purchase Committee, and verification of the items received with their entry in the relevant store records. </w:t>
      </w:r>
    </w:p>
    <w:p w14:paraId="38D1ED65" w14:textId="77777777" w:rsidR="00AE5146" w:rsidRP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The Committee observed the following:</w:t>
      </w:r>
    </w:p>
    <w:p w14:paraId="688D00EC" w14:textId="77777777" w:rsidR="00AE5146" w:rsidRP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 The procurement has been carried out as per the prescribed rules and codal formalities.</w:t>
      </w:r>
    </w:p>
    <w:p w14:paraId="046957A6" w14:textId="77777777" w:rsidR="00AE5146" w:rsidRP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 All purchases were made through the GeM (Government e-Marketplace) portal, either through Catalogue Bidding Process or BOQ Bidding Process, in accordance with the applicable rules.</w:t>
      </w:r>
    </w:p>
    <w:p w14:paraId="58541CB9" w14:textId="77777777" w:rsidR="00AE5146" w:rsidRP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 The invoices along with all relevant documents were submitted by the Principal, KGP Srinagar from time to time for release of payment. The Principal has submitted bills amounting to Rs. 157.57 Lacs.</w:t>
      </w:r>
    </w:p>
    <w:p w14:paraId="2DDEBF7F" w14:textId="77777777" w:rsidR="00AE5146" w:rsidRP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 All relevant documents including requisitions, technical specifications, Rate Analysis (RA) wherever applicable, verification reports by third party experts and the internal committee, assessment of the reasonability of rates (L-1 determination), and other prescribed documents were thoroughly examined and found to be in order.</w:t>
      </w:r>
    </w:p>
    <w:p w14:paraId="55654041" w14:textId="77777777" w:rsid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 The delay in delivery was primarily due to the fact that the ordering of items was done after the meeting held on 06-03-2026, wherein it was decided to order all items for which RA had been completed, for the benefit of the students. Considering the minimum delivery time of 45 days, the items reached the institution around the expected delivery period.</w:t>
      </w:r>
    </w:p>
    <w:p w14:paraId="4E68AE02" w14:textId="77777777" w:rsidR="00AE5146" w:rsidRDefault="00AE5146" w:rsidP="00AE5146">
      <w:pPr>
        <w:spacing w:after="0" w:line="360" w:lineRule="auto"/>
        <w:ind w:left="-567"/>
        <w:jc w:val="both"/>
        <w:rPr>
          <w:rFonts w:ascii="Tahoma" w:eastAsia="Arial" w:hAnsi="Tahoma" w:cs="Tahoma"/>
          <w:kern w:val="0"/>
          <w:sz w:val="24"/>
          <w:szCs w:val="24"/>
          <w:lang w:eastAsia="en-IN"/>
          <w14:ligatures w14:val="none"/>
        </w:rPr>
      </w:pPr>
    </w:p>
    <w:p w14:paraId="1072C9FB" w14:textId="77777777" w:rsidR="00AE5146" w:rsidRDefault="00AE5146" w:rsidP="00AE5146">
      <w:pPr>
        <w:spacing w:after="0" w:line="360" w:lineRule="auto"/>
        <w:ind w:left="-567"/>
        <w:jc w:val="both"/>
        <w:rPr>
          <w:rFonts w:ascii="Tahoma" w:eastAsia="Arial" w:hAnsi="Tahoma" w:cs="Tahoma"/>
          <w:kern w:val="0"/>
          <w:sz w:val="24"/>
          <w:szCs w:val="24"/>
          <w:lang w:eastAsia="en-IN"/>
          <w14:ligatures w14:val="none"/>
        </w:rPr>
      </w:pPr>
    </w:p>
    <w:p w14:paraId="1222D978" w14:textId="77777777" w:rsidR="00AE5146" w:rsidRPr="00AE5146" w:rsidRDefault="00AE5146" w:rsidP="00AE5146">
      <w:pPr>
        <w:spacing w:after="0" w:line="360" w:lineRule="auto"/>
        <w:ind w:left="-567"/>
        <w:jc w:val="both"/>
        <w:rPr>
          <w:rFonts w:ascii="Tahoma" w:eastAsia="Arial" w:hAnsi="Tahoma" w:cs="Tahoma"/>
          <w:kern w:val="0"/>
          <w:sz w:val="24"/>
          <w:szCs w:val="24"/>
          <w:lang w:eastAsia="en-IN"/>
          <w14:ligatures w14:val="none"/>
        </w:rPr>
      </w:pPr>
    </w:p>
    <w:p w14:paraId="0622148E" w14:textId="77777777" w:rsid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 It was noted that the procurement was done through bidding process and almost all suppliers are from outside Jammu and Kashmir, which also contributed to the delay in delivery.</w:t>
      </w:r>
    </w:p>
    <w:p w14:paraId="75F3395B" w14:textId="77777777" w:rsidR="00AE5146" w:rsidRPr="00AE5146" w:rsidRDefault="00AE5146" w:rsidP="00AE5146">
      <w:pPr>
        <w:spacing w:after="0" w:line="276" w:lineRule="auto"/>
        <w:ind w:left="-567"/>
        <w:jc w:val="both"/>
        <w:rPr>
          <w:rFonts w:ascii="Tahoma" w:eastAsia="Arial" w:hAnsi="Tahoma" w:cs="Tahoma"/>
          <w:b/>
          <w:bCs/>
          <w:kern w:val="0"/>
          <w:sz w:val="24"/>
          <w:szCs w:val="24"/>
          <w:lang w:eastAsia="en-IN"/>
          <w14:ligatures w14:val="none"/>
        </w:rPr>
      </w:pPr>
    </w:p>
    <w:p w14:paraId="285EE4A4" w14:textId="27E828B3" w:rsidR="00AE5146" w:rsidRPr="00AE5146" w:rsidRDefault="00AE5146" w:rsidP="00AE5146">
      <w:pPr>
        <w:spacing w:after="0" w:line="276" w:lineRule="auto"/>
        <w:ind w:left="-567"/>
        <w:jc w:val="both"/>
        <w:rPr>
          <w:rFonts w:ascii="Tahoma" w:eastAsia="Arial" w:hAnsi="Tahoma" w:cs="Tahoma"/>
          <w:b/>
          <w:bCs/>
          <w:kern w:val="0"/>
          <w:sz w:val="24"/>
          <w:szCs w:val="24"/>
          <w:lang w:eastAsia="en-IN"/>
          <w14:ligatures w14:val="none"/>
        </w:rPr>
      </w:pPr>
      <w:r w:rsidRPr="00AE5146">
        <w:rPr>
          <w:rFonts w:ascii="Tahoma" w:eastAsia="Arial" w:hAnsi="Tahoma" w:cs="Tahoma"/>
          <w:b/>
          <w:bCs/>
          <w:kern w:val="0"/>
          <w:sz w:val="24"/>
          <w:szCs w:val="24"/>
          <w:lang w:eastAsia="en-IN"/>
          <w14:ligatures w14:val="none"/>
        </w:rPr>
        <w:t xml:space="preserve"> Conclusion</w:t>
      </w:r>
    </w:p>
    <w:p w14:paraId="64BFF7EF" w14:textId="77777777" w:rsid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After detailed scrutiny, the Committee is satisfied that the procurement process has been followed as per the rules and guidelines. The Committee recommends that the payment may be released to the concerned supplier(s)</w:t>
      </w:r>
      <w:r>
        <w:rPr>
          <w:rFonts w:ascii="Tahoma" w:eastAsia="Arial" w:hAnsi="Tahoma" w:cs="Tahoma"/>
          <w:kern w:val="0"/>
          <w:sz w:val="24"/>
          <w:szCs w:val="24"/>
          <w:lang w:eastAsia="en-IN"/>
          <w14:ligatures w14:val="none"/>
        </w:rPr>
        <w:t>.</w:t>
      </w:r>
    </w:p>
    <w:p w14:paraId="0B5A33AD" w14:textId="1F3F9190" w:rsidR="00AE5146" w:rsidRDefault="00AE5146" w:rsidP="00AE5146">
      <w:pPr>
        <w:spacing w:after="0" w:line="360" w:lineRule="auto"/>
        <w:ind w:left="-567"/>
        <w:jc w:val="both"/>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The report is submitted for kind perusal and necessary action.</w:t>
      </w:r>
    </w:p>
    <w:p w14:paraId="771D07A3" w14:textId="77777777" w:rsidR="00AE5146" w:rsidRDefault="00AE5146" w:rsidP="00AE5146">
      <w:pPr>
        <w:spacing w:after="0" w:line="360" w:lineRule="auto"/>
        <w:ind w:left="-567"/>
        <w:jc w:val="both"/>
        <w:rPr>
          <w:rFonts w:ascii="Tahoma" w:eastAsia="Arial" w:hAnsi="Tahoma" w:cs="Tahoma"/>
          <w:kern w:val="0"/>
          <w:sz w:val="24"/>
          <w:szCs w:val="24"/>
          <w:lang w:eastAsia="en-IN"/>
          <w14:ligatures w14:val="none"/>
        </w:rPr>
      </w:pPr>
    </w:p>
    <w:p w14:paraId="33C787F6" w14:textId="77777777" w:rsidR="00AE5146" w:rsidRPr="00AE5146" w:rsidRDefault="00AE5146" w:rsidP="00AE5146">
      <w:pPr>
        <w:spacing w:after="0" w:line="360" w:lineRule="auto"/>
        <w:ind w:left="-567"/>
        <w:jc w:val="both"/>
        <w:rPr>
          <w:rFonts w:ascii="Tahoma" w:eastAsia="Arial" w:hAnsi="Tahoma" w:cs="Tahoma"/>
          <w:kern w:val="0"/>
          <w:sz w:val="24"/>
          <w:szCs w:val="24"/>
          <w:lang w:eastAsia="en-IN"/>
          <w14:ligatures w14:val="none"/>
        </w:rPr>
      </w:pPr>
    </w:p>
    <w:p w14:paraId="1E7D35B6" w14:textId="407EB506" w:rsidR="00AE5146" w:rsidRPr="00AE5146" w:rsidRDefault="00AE5146" w:rsidP="00AE5146">
      <w:pPr>
        <w:spacing w:before="400" w:after="0" w:line="240" w:lineRule="auto"/>
        <w:ind w:left="-567"/>
        <w:rPr>
          <w:rFonts w:ascii="Tahoma" w:eastAsia="Arial" w:hAnsi="Tahoma" w:cs="Tahoma"/>
          <w:kern w:val="0"/>
          <w:sz w:val="24"/>
          <w:szCs w:val="24"/>
          <w:lang w:eastAsia="en-IN"/>
          <w14:ligatures w14:val="none"/>
        </w:rPr>
      </w:pPr>
      <w:r>
        <w:rPr>
          <w:rFonts w:ascii="Tahoma" w:eastAsia="Arial" w:hAnsi="Tahoma" w:cs="Tahoma"/>
          <w:b/>
          <w:bCs/>
          <w:noProof/>
          <w:kern w:val="0"/>
          <w:sz w:val="24"/>
          <w:szCs w:val="24"/>
          <w:lang w:eastAsia="en-IN"/>
        </w:rPr>
        <mc:AlternateContent>
          <mc:Choice Requires="wps">
            <w:drawing>
              <wp:anchor distT="0" distB="0" distL="114300" distR="114300" simplePos="0" relativeHeight="251659264" behindDoc="0" locked="0" layoutInCell="1" allowOverlap="1" wp14:anchorId="275E9B00" wp14:editId="0700467C">
                <wp:simplePos x="0" y="0"/>
                <wp:positionH relativeFrom="margin">
                  <wp:posOffset>3683000</wp:posOffset>
                </wp:positionH>
                <wp:positionV relativeFrom="paragraph">
                  <wp:posOffset>104140</wp:posOffset>
                </wp:positionV>
                <wp:extent cx="2628900" cy="730250"/>
                <wp:effectExtent l="0" t="0" r="0" b="0"/>
                <wp:wrapNone/>
                <wp:docPr id="1626251407" name="Text Box 1"/>
                <wp:cNvGraphicFramePr/>
                <a:graphic xmlns:a="http://schemas.openxmlformats.org/drawingml/2006/main">
                  <a:graphicData uri="http://schemas.microsoft.com/office/word/2010/wordprocessingShape">
                    <wps:wsp>
                      <wps:cNvSpPr txBox="1"/>
                      <wps:spPr>
                        <a:xfrm>
                          <a:off x="0" y="0"/>
                          <a:ext cx="2628900" cy="730250"/>
                        </a:xfrm>
                        <a:prstGeom prst="rect">
                          <a:avLst/>
                        </a:prstGeom>
                        <a:noFill/>
                        <a:ln w="6350">
                          <a:noFill/>
                        </a:ln>
                      </wps:spPr>
                      <wps:txbx>
                        <w:txbxContent>
                          <w:p w14:paraId="2035C8E5" w14:textId="050ADF65" w:rsidR="00AE5146" w:rsidRPr="00AE5146" w:rsidRDefault="00AE5146" w:rsidP="00AE5146">
                            <w:pPr>
                              <w:spacing w:before="200" w:after="0" w:line="240" w:lineRule="auto"/>
                              <w:ind w:left="-567"/>
                              <w:jc w:val="center"/>
                              <w:rPr>
                                <w:rFonts w:ascii="Tahoma" w:eastAsia="Arial" w:hAnsi="Tahoma" w:cs="Tahoma"/>
                                <w:kern w:val="0"/>
                                <w:sz w:val="24"/>
                                <w:szCs w:val="24"/>
                                <w:lang w:eastAsia="en-IN"/>
                                <w14:ligatures w14:val="none"/>
                              </w:rPr>
                            </w:pPr>
                            <w:r>
                              <w:rPr>
                                <w:rFonts w:ascii="Tahoma" w:eastAsia="Arial" w:hAnsi="Tahoma" w:cs="Tahoma"/>
                                <w:b/>
                                <w:bCs/>
                                <w:kern w:val="0"/>
                                <w:sz w:val="24"/>
                                <w:szCs w:val="24"/>
                                <w:lang w:eastAsia="en-IN"/>
                                <w14:ligatures w14:val="none"/>
                              </w:rPr>
                              <w:t>Mr.</w:t>
                            </w:r>
                            <w:r w:rsidRPr="00AE5146">
                              <w:rPr>
                                <w:rFonts w:ascii="Tahoma" w:eastAsia="Arial" w:hAnsi="Tahoma" w:cs="Tahoma"/>
                                <w:b/>
                                <w:bCs/>
                                <w:kern w:val="0"/>
                                <w:sz w:val="24"/>
                                <w:szCs w:val="24"/>
                                <w:lang w:eastAsia="en-IN"/>
                                <w14:ligatures w14:val="none"/>
                              </w:rPr>
                              <w:t xml:space="preserve"> Imtiyaz</w:t>
                            </w:r>
                            <w:r w:rsidRPr="00AE5146">
                              <w:rPr>
                                <w:rFonts w:ascii="Tahoma" w:eastAsia="Arial" w:hAnsi="Tahoma" w:cs="Tahoma"/>
                                <w:b/>
                                <w:bCs/>
                                <w:kern w:val="0"/>
                                <w:sz w:val="24"/>
                                <w:szCs w:val="24"/>
                                <w:lang w:eastAsia="en-IN"/>
                                <w14:ligatures w14:val="none"/>
                              </w:rPr>
                              <w:t xml:space="preserve"> Ahmad Shaw</w:t>
                            </w:r>
                          </w:p>
                          <w:p w14:paraId="4A68BFD9" w14:textId="77777777" w:rsidR="00AE5146" w:rsidRPr="00AE5146" w:rsidRDefault="00AE5146" w:rsidP="00AE5146">
                            <w:pPr>
                              <w:spacing w:after="0" w:line="240" w:lineRule="auto"/>
                              <w:ind w:left="-567"/>
                              <w:jc w:val="center"/>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Principal GP for Women Srinagar</w:t>
                            </w:r>
                          </w:p>
                          <w:p w14:paraId="2F9888FB" w14:textId="77777777" w:rsidR="00AE5146" w:rsidRDefault="00AE5146" w:rsidP="00AE514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5E9B00" id="_x0000_t202" coordsize="21600,21600" o:spt="202" path="m,l,21600r21600,l21600,xe">
                <v:stroke joinstyle="miter"/>
                <v:path gradientshapeok="t" o:connecttype="rect"/>
              </v:shapetype>
              <v:shape id="Text Box 1" o:spid="_x0000_s1026" type="#_x0000_t202" style="position:absolute;left:0;text-align:left;margin-left:290pt;margin-top:8.2pt;width:207pt;height: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" filled="f" stroked="f" strokeweight=".5pt">
                <v:textbox>
                  <w:txbxContent>
                    <w:p w14:paraId="2035C8E5" w14:textId="050ADF65" w:rsidR="00AE5146" w:rsidRPr="00AE5146" w:rsidRDefault="00AE5146" w:rsidP="00AE5146">
                      <w:pPr>
                        <w:spacing w:before="200" w:after="0" w:line="240" w:lineRule="auto"/>
                        <w:ind w:left="-567"/>
                        <w:jc w:val="center"/>
                        <w:rPr>
                          <w:rFonts w:ascii="Tahoma" w:eastAsia="Arial" w:hAnsi="Tahoma" w:cs="Tahoma"/>
                          <w:kern w:val="0"/>
                          <w:sz w:val="24"/>
                          <w:szCs w:val="24"/>
                          <w:lang w:eastAsia="en-IN"/>
                          <w14:ligatures w14:val="none"/>
                        </w:rPr>
                      </w:pPr>
                      <w:r>
                        <w:rPr>
                          <w:rFonts w:ascii="Tahoma" w:eastAsia="Arial" w:hAnsi="Tahoma" w:cs="Tahoma"/>
                          <w:b/>
                          <w:bCs/>
                          <w:kern w:val="0"/>
                          <w:sz w:val="24"/>
                          <w:szCs w:val="24"/>
                          <w:lang w:eastAsia="en-IN"/>
                          <w14:ligatures w14:val="none"/>
                        </w:rPr>
                        <w:t>Mr.</w:t>
                      </w:r>
                      <w:r w:rsidRPr="00AE5146">
                        <w:rPr>
                          <w:rFonts w:ascii="Tahoma" w:eastAsia="Arial" w:hAnsi="Tahoma" w:cs="Tahoma"/>
                          <w:b/>
                          <w:bCs/>
                          <w:kern w:val="0"/>
                          <w:sz w:val="24"/>
                          <w:szCs w:val="24"/>
                          <w:lang w:eastAsia="en-IN"/>
                          <w14:ligatures w14:val="none"/>
                        </w:rPr>
                        <w:t xml:space="preserve"> Imtiyaz</w:t>
                      </w:r>
                      <w:r w:rsidRPr="00AE5146">
                        <w:rPr>
                          <w:rFonts w:ascii="Tahoma" w:eastAsia="Arial" w:hAnsi="Tahoma" w:cs="Tahoma"/>
                          <w:b/>
                          <w:bCs/>
                          <w:kern w:val="0"/>
                          <w:sz w:val="24"/>
                          <w:szCs w:val="24"/>
                          <w:lang w:eastAsia="en-IN"/>
                          <w14:ligatures w14:val="none"/>
                        </w:rPr>
                        <w:t xml:space="preserve"> Ahmad Shaw</w:t>
                      </w:r>
                    </w:p>
                    <w:p w14:paraId="4A68BFD9" w14:textId="77777777" w:rsidR="00AE5146" w:rsidRPr="00AE5146" w:rsidRDefault="00AE5146" w:rsidP="00AE5146">
                      <w:pPr>
                        <w:spacing w:after="0" w:line="240" w:lineRule="auto"/>
                        <w:ind w:left="-567"/>
                        <w:jc w:val="center"/>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Principal GP for Women Srinagar</w:t>
                      </w:r>
                    </w:p>
                    <w:p w14:paraId="2F9888FB" w14:textId="77777777" w:rsidR="00AE5146" w:rsidRDefault="00AE5146" w:rsidP="00AE5146">
                      <w:pPr>
                        <w:jc w:val="center"/>
                      </w:pPr>
                    </w:p>
                  </w:txbxContent>
                </v:textbox>
                <w10:wrap anchorx="margin"/>
              </v:shape>
            </w:pict>
          </mc:Fallback>
        </mc:AlternateContent>
      </w:r>
      <w:r>
        <w:rPr>
          <w:rFonts w:ascii="Tahoma" w:eastAsia="Arial" w:hAnsi="Tahoma" w:cs="Tahoma"/>
          <w:b/>
          <w:bCs/>
          <w:kern w:val="0"/>
          <w:sz w:val="24"/>
          <w:szCs w:val="24"/>
          <w:lang w:eastAsia="en-IN"/>
          <w14:ligatures w14:val="none"/>
        </w:rPr>
        <w:t xml:space="preserve">          Mrs. </w:t>
      </w:r>
      <w:r w:rsidRPr="00AE5146">
        <w:rPr>
          <w:rFonts w:ascii="Tahoma" w:eastAsia="Arial" w:hAnsi="Tahoma" w:cs="Tahoma"/>
          <w:b/>
          <w:bCs/>
          <w:kern w:val="0"/>
          <w:sz w:val="24"/>
          <w:szCs w:val="24"/>
          <w:lang w:eastAsia="en-IN"/>
          <w14:ligatures w14:val="none"/>
        </w:rPr>
        <w:t>Ritu Jamwal</w:t>
      </w:r>
    </w:p>
    <w:p w14:paraId="448253FE" w14:textId="08B7AC8E" w:rsidR="00AE5146" w:rsidRDefault="00AE5146" w:rsidP="00AE5146">
      <w:pPr>
        <w:spacing w:after="0" w:line="240" w:lineRule="auto"/>
        <w:ind w:left="-567"/>
        <w:rPr>
          <w:rFonts w:ascii="Tahoma" w:eastAsia="Arial" w:hAnsi="Tahoma" w:cs="Tahoma"/>
          <w:kern w:val="0"/>
          <w:sz w:val="24"/>
          <w:szCs w:val="24"/>
          <w:lang w:eastAsia="en-IN"/>
          <w14:ligatures w14:val="none"/>
        </w:rPr>
      </w:pPr>
      <w:r>
        <w:rPr>
          <w:rFonts w:ascii="Tahoma" w:eastAsia="Arial" w:hAnsi="Tahoma" w:cs="Tahoma"/>
          <w:kern w:val="0"/>
          <w:sz w:val="24"/>
          <w:szCs w:val="24"/>
          <w:lang w:eastAsia="en-IN"/>
          <w14:ligatures w14:val="none"/>
        </w:rPr>
        <w:t xml:space="preserve">          </w:t>
      </w:r>
      <w:r w:rsidRPr="00AE5146">
        <w:rPr>
          <w:rFonts w:ascii="Tahoma" w:eastAsia="Arial" w:hAnsi="Tahoma" w:cs="Tahoma"/>
          <w:kern w:val="0"/>
          <w:sz w:val="24"/>
          <w:szCs w:val="24"/>
          <w:lang w:eastAsia="en-IN"/>
          <w14:ligatures w14:val="none"/>
        </w:rPr>
        <w:t>Principal, DSD J&amp;K</w:t>
      </w:r>
    </w:p>
    <w:p w14:paraId="548840E2" w14:textId="77777777" w:rsidR="00AE5146" w:rsidRDefault="00AE5146" w:rsidP="00AE5146">
      <w:pPr>
        <w:spacing w:after="0" w:line="240" w:lineRule="auto"/>
        <w:ind w:left="-567"/>
        <w:rPr>
          <w:rFonts w:ascii="Tahoma" w:eastAsia="Arial" w:hAnsi="Tahoma" w:cs="Tahoma"/>
          <w:kern w:val="0"/>
          <w:sz w:val="24"/>
          <w:szCs w:val="24"/>
          <w:lang w:eastAsia="en-IN"/>
          <w14:ligatures w14:val="none"/>
        </w:rPr>
      </w:pPr>
    </w:p>
    <w:p w14:paraId="212BC31D" w14:textId="77777777" w:rsidR="00AE5146" w:rsidRDefault="00AE5146" w:rsidP="00AE5146">
      <w:pPr>
        <w:spacing w:after="0" w:line="240" w:lineRule="auto"/>
        <w:ind w:left="-567"/>
        <w:rPr>
          <w:rFonts w:ascii="Tahoma" w:eastAsia="Arial" w:hAnsi="Tahoma" w:cs="Tahoma"/>
          <w:kern w:val="0"/>
          <w:sz w:val="24"/>
          <w:szCs w:val="24"/>
          <w:lang w:eastAsia="en-IN"/>
          <w14:ligatures w14:val="none"/>
        </w:rPr>
      </w:pPr>
    </w:p>
    <w:p w14:paraId="4FCF9675" w14:textId="50E02CA0" w:rsidR="00AE5146" w:rsidRPr="00AE5146" w:rsidRDefault="00AE5146" w:rsidP="00AE5146">
      <w:pPr>
        <w:spacing w:after="0" w:line="240" w:lineRule="auto"/>
        <w:ind w:left="-567"/>
        <w:rPr>
          <w:rFonts w:ascii="Tahoma" w:eastAsia="Arial" w:hAnsi="Tahoma" w:cs="Tahoma"/>
          <w:kern w:val="0"/>
          <w:sz w:val="24"/>
          <w:szCs w:val="24"/>
          <w:lang w:eastAsia="en-IN"/>
          <w14:ligatures w14:val="none"/>
        </w:rPr>
      </w:pPr>
      <w:r>
        <w:rPr>
          <w:rFonts w:ascii="Tahoma" w:eastAsia="Arial" w:hAnsi="Tahoma" w:cs="Tahoma"/>
          <w:b/>
          <w:bCs/>
          <w:noProof/>
          <w:kern w:val="0"/>
          <w:sz w:val="24"/>
          <w:szCs w:val="24"/>
          <w:lang w:eastAsia="en-IN"/>
        </w:rPr>
        <mc:AlternateContent>
          <mc:Choice Requires="wps">
            <w:drawing>
              <wp:anchor distT="0" distB="0" distL="114300" distR="114300" simplePos="0" relativeHeight="251661312" behindDoc="0" locked="0" layoutInCell="1" allowOverlap="1" wp14:anchorId="71293C29" wp14:editId="64E60113">
                <wp:simplePos x="0" y="0"/>
                <wp:positionH relativeFrom="margin">
                  <wp:posOffset>3613150</wp:posOffset>
                </wp:positionH>
                <wp:positionV relativeFrom="paragraph">
                  <wp:posOffset>107950</wp:posOffset>
                </wp:positionV>
                <wp:extent cx="2628900" cy="730250"/>
                <wp:effectExtent l="0" t="0" r="0" b="0"/>
                <wp:wrapNone/>
                <wp:docPr id="372870033" name="Text Box 1"/>
                <wp:cNvGraphicFramePr/>
                <a:graphic xmlns:a="http://schemas.openxmlformats.org/drawingml/2006/main">
                  <a:graphicData uri="http://schemas.microsoft.com/office/word/2010/wordprocessingShape">
                    <wps:wsp>
                      <wps:cNvSpPr txBox="1"/>
                      <wps:spPr>
                        <a:xfrm>
                          <a:off x="0" y="0"/>
                          <a:ext cx="2628900" cy="730250"/>
                        </a:xfrm>
                        <a:prstGeom prst="rect">
                          <a:avLst/>
                        </a:prstGeom>
                        <a:noFill/>
                        <a:ln w="6350">
                          <a:noFill/>
                        </a:ln>
                      </wps:spPr>
                      <wps:txbx>
                        <w:txbxContent>
                          <w:p w14:paraId="7F436160" w14:textId="77777777" w:rsidR="00AE5146" w:rsidRPr="00AE5146" w:rsidRDefault="00AE5146" w:rsidP="00AE5146">
                            <w:pPr>
                              <w:spacing w:before="200" w:after="0" w:line="240" w:lineRule="auto"/>
                              <w:ind w:left="-567"/>
                              <w:jc w:val="center"/>
                              <w:rPr>
                                <w:rFonts w:ascii="Tahoma" w:eastAsia="Arial" w:hAnsi="Tahoma" w:cs="Tahoma"/>
                                <w:kern w:val="0"/>
                                <w:sz w:val="24"/>
                                <w:szCs w:val="24"/>
                                <w:lang w:eastAsia="en-IN"/>
                                <w14:ligatures w14:val="none"/>
                              </w:rPr>
                            </w:pPr>
                            <w:r w:rsidRPr="00AE5146">
                              <w:rPr>
                                <w:rFonts w:ascii="Tahoma" w:eastAsia="Arial" w:hAnsi="Tahoma" w:cs="Tahoma"/>
                                <w:b/>
                                <w:bCs/>
                                <w:kern w:val="0"/>
                                <w:sz w:val="24"/>
                                <w:szCs w:val="24"/>
                                <w:lang w:eastAsia="en-IN"/>
                                <w14:ligatures w14:val="none"/>
                              </w:rPr>
                              <w:t>Ravi Gupta</w:t>
                            </w:r>
                          </w:p>
                          <w:p w14:paraId="56FB9895" w14:textId="77777777" w:rsidR="00AE5146" w:rsidRPr="00AE5146" w:rsidRDefault="00AE5146" w:rsidP="00AE5146">
                            <w:pPr>
                              <w:spacing w:after="0" w:line="240" w:lineRule="auto"/>
                              <w:ind w:left="-567"/>
                              <w:jc w:val="center"/>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Assistant Director, DSD J&amp;K</w:t>
                            </w:r>
                          </w:p>
                          <w:p w14:paraId="6A9515F6" w14:textId="77777777" w:rsidR="00AE5146" w:rsidRDefault="00AE5146" w:rsidP="00AE514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93C29" id="_x0000_s1027" type="#_x0000_t202" style="position:absolute;left:0;text-align:left;margin-left:284.5pt;margin-top:8.5pt;width:207pt;height: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" filled="f" stroked="f" strokeweight=".5pt">
                <v:textbox>
                  <w:txbxContent>
                    <w:p w14:paraId="7F436160" w14:textId="77777777" w:rsidR="00AE5146" w:rsidRPr="00AE5146" w:rsidRDefault="00AE5146" w:rsidP="00AE5146">
                      <w:pPr>
                        <w:spacing w:before="200" w:after="0" w:line="240" w:lineRule="auto"/>
                        <w:ind w:left="-567"/>
                        <w:jc w:val="center"/>
                        <w:rPr>
                          <w:rFonts w:ascii="Tahoma" w:eastAsia="Arial" w:hAnsi="Tahoma" w:cs="Tahoma"/>
                          <w:kern w:val="0"/>
                          <w:sz w:val="24"/>
                          <w:szCs w:val="24"/>
                          <w:lang w:eastAsia="en-IN"/>
                          <w14:ligatures w14:val="none"/>
                        </w:rPr>
                      </w:pPr>
                      <w:r w:rsidRPr="00AE5146">
                        <w:rPr>
                          <w:rFonts w:ascii="Tahoma" w:eastAsia="Arial" w:hAnsi="Tahoma" w:cs="Tahoma"/>
                          <w:b/>
                          <w:bCs/>
                          <w:kern w:val="0"/>
                          <w:sz w:val="24"/>
                          <w:szCs w:val="24"/>
                          <w:lang w:eastAsia="en-IN"/>
                          <w14:ligatures w14:val="none"/>
                        </w:rPr>
                        <w:t>Ravi Gupta</w:t>
                      </w:r>
                    </w:p>
                    <w:p w14:paraId="56FB9895" w14:textId="77777777" w:rsidR="00AE5146" w:rsidRPr="00AE5146" w:rsidRDefault="00AE5146" w:rsidP="00AE5146">
                      <w:pPr>
                        <w:spacing w:after="0" w:line="240" w:lineRule="auto"/>
                        <w:ind w:left="-567"/>
                        <w:jc w:val="center"/>
                        <w:rPr>
                          <w:rFonts w:ascii="Tahoma" w:eastAsia="Arial" w:hAnsi="Tahoma" w:cs="Tahoma"/>
                          <w:kern w:val="0"/>
                          <w:sz w:val="24"/>
                          <w:szCs w:val="24"/>
                          <w:lang w:eastAsia="en-IN"/>
                          <w14:ligatures w14:val="none"/>
                        </w:rPr>
                      </w:pPr>
                      <w:r w:rsidRPr="00AE5146">
                        <w:rPr>
                          <w:rFonts w:ascii="Tahoma" w:eastAsia="Arial" w:hAnsi="Tahoma" w:cs="Tahoma"/>
                          <w:kern w:val="0"/>
                          <w:sz w:val="24"/>
                          <w:szCs w:val="24"/>
                          <w:lang w:eastAsia="en-IN"/>
                          <w14:ligatures w14:val="none"/>
                        </w:rPr>
                        <w:t>Assistant Director, DSD J&amp;K</w:t>
                      </w:r>
                    </w:p>
                    <w:p w14:paraId="6A9515F6" w14:textId="77777777" w:rsidR="00AE5146" w:rsidRDefault="00AE5146" w:rsidP="00AE5146">
                      <w:pPr>
                        <w:jc w:val="center"/>
                      </w:pPr>
                    </w:p>
                  </w:txbxContent>
                </v:textbox>
                <w10:wrap anchorx="margin"/>
              </v:shape>
            </w:pict>
          </mc:Fallback>
        </mc:AlternateContent>
      </w:r>
    </w:p>
    <w:p w14:paraId="1A367EF5" w14:textId="1EA59209" w:rsidR="00AE5146" w:rsidRPr="00AE5146" w:rsidRDefault="00AE5146" w:rsidP="00AE5146">
      <w:pPr>
        <w:spacing w:before="200" w:after="0" w:line="240" w:lineRule="auto"/>
        <w:ind w:left="-567"/>
        <w:rPr>
          <w:rFonts w:ascii="Tahoma" w:eastAsia="Arial" w:hAnsi="Tahoma" w:cs="Tahoma"/>
          <w:kern w:val="0"/>
          <w:sz w:val="24"/>
          <w:szCs w:val="24"/>
          <w:lang w:eastAsia="en-IN"/>
          <w14:ligatures w14:val="none"/>
        </w:rPr>
      </w:pPr>
      <w:r>
        <w:rPr>
          <w:rFonts w:ascii="Tahoma" w:eastAsia="Arial" w:hAnsi="Tahoma" w:cs="Tahoma"/>
          <w:b/>
          <w:bCs/>
          <w:kern w:val="0"/>
          <w:sz w:val="24"/>
          <w:szCs w:val="24"/>
          <w:lang w:eastAsia="en-IN"/>
          <w14:ligatures w14:val="none"/>
        </w:rPr>
        <w:t xml:space="preserve">          Mr. </w:t>
      </w:r>
      <w:r w:rsidRPr="00AE5146">
        <w:rPr>
          <w:rFonts w:ascii="Tahoma" w:eastAsia="Arial" w:hAnsi="Tahoma" w:cs="Tahoma"/>
          <w:b/>
          <w:bCs/>
          <w:kern w:val="0"/>
          <w:sz w:val="24"/>
          <w:szCs w:val="24"/>
          <w:lang w:eastAsia="en-IN"/>
          <w14:ligatures w14:val="none"/>
        </w:rPr>
        <w:t>Sunil Kotwal</w:t>
      </w:r>
    </w:p>
    <w:p w14:paraId="37B14CE1" w14:textId="3405CAD2" w:rsidR="00AE5146" w:rsidRPr="00AE5146" w:rsidRDefault="00AE5146" w:rsidP="00AE5146">
      <w:pPr>
        <w:spacing w:after="0" w:line="240" w:lineRule="auto"/>
        <w:ind w:left="-567"/>
        <w:rPr>
          <w:rFonts w:ascii="Tahoma" w:eastAsia="Arial" w:hAnsi="Tahoma" w:cs="Tahoma"/>
          <w:kern w:val="0"/>
          <w:sz w:val="24"/>
          <w:szCs w:val="24"/>
          <w:lang w:eastAsia="en-IN"/>
          <w14:ligatures w14:val="none"/>
        </w:rPr>
      </w:pPr>
      <w:r>
        <w:rPr>
          <w:rFonts w:ascii="Tahoma" w:eastAsia="Arial" w:hAnsi="Tahoma" w:cs="Tahoma"/>
          <w:kern w:val="0"/>
          <w:sz w:val="24"/>
          <w:szCs w:val="24"/>
          <w:lang w:eastAsia="en-IN"/>
          <w14:ligatures w14:val="none"/>
        </w:rPr>
        <w:t xml:space="preserve">      </w:t>
      </w:r>
      <w:r w:rsidRPr="00AE5146">
        <w:rPr>
          <w:rFonts w:ascii="Tahoma" w:eastAsia="Arial" w:hAnsi="Tahoma" w:cs="Tahoma"/>
          <w:kern w:val="0"/>
          <w:sz w:val="24"/>
          <w:szCs w:val="24"/>
          <w:lang w:eastAsia="en-IN"/>
          <w14:ligatures w14:val="none"/>
        </w:rPr>
        <w:t>Accounts Officer, DSD J&amp;K</w:t>
      </w:r>
    </w:p>
    <w:p w14:paraId="3ECCC0A1" w14:textId="77777777" w:rsidR="000527A0" w:rsidRDefault="000527A0"/>
    <w:p w14:paraId="3A223A54" w14:textId="77777777" w:rsidR="00AE5146" w:rsidRDefault="00AE5146"/>
    <w:p w14:paraId="09EFAEE5" w14:textId="37F457DE" w:rsidR="00AE5146" w:rsidRPr="00AE5146" w:rsidRDefault="00AE5146" w:rsidP="00AE5146">
      <w:pPr>
        <w:spacing w:before="200" w:after="0" w:line="240" w:lineRule="auto"/>
        <w:ind w:left="-567"/>
        <w:rPr>
          <w:rFonts w:ascii="Tahoma" w:eastAsia="Arial" w:hAnsi="Tahoma" w:cs="Tahoma"/>
          <w:kern w:val="0"/>
          <w:sz w:val="24"/>
          <w:szCs w:val="24"/>
          <w:lang w:eastAsia="en-IN"/>
          <w14:ligatures w14:val="none"/>
        </w:rPr>
      </w:pPr>
      <w:r>
        <w:rPr>
          <w:rFonts w:ascii="Tahoma" w:eastAsia="Arial" w:hAnsi="Tahoma" w:cs="Tahoma"/>
          <w:b/>
          <w:bCs/>
          <w:kern w:val="0"/>
          <w:sz w:val="24"/>
          <w:szCs w:val="24"/>
          <w:lang w:eastAsia="en-IN"/>
          <w14:ligatures w14:val="none"/>
        </w:rPr>
        <w:t xml:space="preserve">       Mr. </w:t>
      </w:r>
      <w:r w:rsidRPr="00AE5146">
        <w:rPr>
          <w:rFonts w:ascii="Tahoma" w:eastAsia="Arial" w:hAnsi="Tahoma" w:cs="Tahoma"/>
          <w:b/>
          <w:bCs/>
          <w:kern w:val="0"/>
          <w:sz w:val="24"/>
          <w:szCs w:val="24"/>
          <w:lang w:eastAsia="en-IN"/>
          <w14:ligatures w14:val="none"/>
        </w:rPr>
        <w:t>Ashaq Hussain Mir</w:t>
      </w:r>
    </w:p>
    <w:p w14:paraId="4B153A38" w14:textId="7B7B88CB" w:rsidR="00AE5146" w:rsidRPr="00AE5146" w:rsidRDefault="00AE5146" w:rsidP="00AE5146">
      <w:pPr>
        <w:spacing w:after="0" w:line="240" w:lineRule="auto"/>
        <w:ind w:left="-567"/>
        <w:rPr>
          <w:rFonts w:ascii="Tahoma" w:eastAsia="Arial" w:hAnsi="Tahoma" w:cs="Tahoma"/>
          <w:kern w:val="0"/>
          <w:sz w:val="24"/>
          <w:szCs w:val="24"/>
          <w:lang w:eastAsia="en-IN"/>
          <w14:ligatures w14:val="none"/>
        </w:rPr>
      </w:pPr>
      <w:r>
        <w:rPr>
          <w:rFonts w:ascii="Tahoma" w:eastAsia="Arial" w:hAnsi="Tahoma" w:cs="Tahoma"/>
          <w:kern w:val="0"/>
          <w:sz w:val="24"/>
          <w:szCs w:val="24"/>
          <w:lang w:eastAsia="en-IN"/>
          <w14:ligatures w14:val="none"/>
        </w:rPr>
        <w:t xml:space="preserve">     </w:t>
      </w:r>
      <w:r w:rsidRPr="00AE5146">
        <w:rPr>
          <w:rFonts w:ascii="Tahoma" w:eastAsia="Arial" w:hAnsi="Tahoma" w:cs="Tahoma"/>
          <w:kern w:val="0"/>
          <w:sz w:val="24"/>
          <w:szCs w:val="24"/>
          <w:lang w:eastAsia="en-IN"/>
          <w14:ligatures w14:val="none"/>
        </w:rPr>
        <w:t>Section Officer, DSD J&amp;K</w:t>
      </w:r>
    </w:p>
    <w:p w14:paraId="6B251DA8" w14:textId="77777777" w:rsidR="00AE5146" w:rsidRDefault="00AE5146"/>
    <w:sectPr w:rsidR="00AE5146" w:rsidSect="00AE5146">
      <w:pgSz w:w="12240" w:h="15840"/>
      <w:pgMar w:top="284" w:right="616" w:bottom="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E5E9D"/>
    <w:multiLevelType w:val="hybridMultilevel"/>
    <w:tmpl w:val="020608EA"/>
    <w:lvl w:ilvl="0" w:tplc="5A8E7A80">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num w:numId="1" w16cid:durableId="84814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146"/>
    <w:rsid w:val="000079E1"/>
    <w:rsid w:val="000527A0"/>
    <w:rsid w:val="00743E6E"/>
    <w:rsid w:val="00AE514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3D033"/>
  <w15:chartTrackingRefBased/>
  <w15:docId w15:val="{DCAB3427-7D5E-450F-A22E-0BCAC2946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1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1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1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1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1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1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1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1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1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1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146"/>
    <w:rPr>
      <w:rFonts w:eastAsiaTheme="majorEastAsia" w:cstheme="majorBidi"/>
      <w:color w:val="272727" w:themeColor="text1" w:themeTint="D8"/>
    </w:rPr>
  </w:style>
  <w:style w:type="paragraph" w:styleId="Title">
    <w:name w:val="Title"/>
    <w:basedOn w:val="Normal"/>
    <w:next w:val="Normal"/>
    <w:link w:val="TitleChar"/>
    <w:uiPriority w:val="10"/>
    <w:qFormat/>
    <w:rsid w:val="00AE5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146"/>
    <w:pPr>
      <w:spacing w:before="160"/>
      <w:jc w:val="center"/>
    </w:pPr>
    <w:rPr>
      <w:i/>
      <w:iCs/>
      <w:color w:val="404040" w:themeColor="text1" w:themeTint="BF"/>
    </w:rPr>
  </w:style>
  <w:style w:type="character" w:customStyle="1" w:styleId="QuoteChar">
    <w:name w:val="Quote Char"/>
    <w:basedOn w:val="DefaultParagraphFont"/>
    <w:link w:val="Quote"/>
    <w:uiPriority w:val="29"/>
    <w:rsid w:val="00AE5146"/>
    <w:rPr>
      <w:i/>
      <w:iCs/>
      <w:color w:val="404040" w:themeColor="text1" w:themeTint="BF"/>
    </w:rPr>
  </w:style>
  <w:style w:type="paragraph" w:styleId="ListParagraph">
    <w:name w:val="List Paragraph"/>
    <w:basedOn w:val="Normal"/>
    <w:uiPriority w:val="34"/>
    <w:qFormat/>
    <w:rsid w:val="00AE5146"/>
    <w:pPr>
      <w:ind w:left="720"/>
      <w:contextualSpacing/>
    </w:pPr>
  </w:style>
  <w:style w:type="character" w:styleId="IntenseEmphasis">
    <w:name w:val="Intense Emphasis"/>
    <w:basedOn w:val="DefaultParagraphFont"/>
    <w:uiPriority w:val="21"/>
    <w:qFormat/>
    <w:rsid w:val="00AE5146"/>
    <w:rPr>
      <w:i/>
      <w:iCs/>
      <w:color w:val="2F5496" w:themeColor="accent1" w:themeShade="BF"/>
    </w:rPr>
  </w:style>
  <w:style w:type="paragraph" w:styleId="IntenseQuote">
    <w:name w:val="Intense Quote"/>
    <w:basedOn w:val="Normal"/>
    <w:next w:val="Normal"/>
    <w:link w:val="IntenseQuoteChar"/>
    <w:uiPriority w:val="30"/>
    <w:qFormat/>
    <w:rsid w:val="00AE51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146"/>
    <w:rPr>
      <w:i/>
      <w:iCs/>
      <w:color w:val="2F5496" w:themeColor="accent1" w:themeShade="BF"/>
    </w:rPr>
  </w:style>
  <w:style w:type="character" w:styleId="IntenseReference">
    <w:name w:val="Intense Reference"/>
    <w:basedOn w:val="DefaultParagraphFont"/>
    <w:uiPriority w:val="32"/>
    <w:qFormat/>
    <w:rsid w:val="00AE51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wajahat .</cp:lastModifiedBy>
  <cp:revision>1</cp:revision>
  <dcterms:created xsi:type="dcterms:W3CDTF">2026-06-30T14:36:00Z</dcterms:created>
  <dcterms:modified xsi:type="dcterms:W3CDTF">2026-06-30T14:52:00Z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f8eab2a0-3753-40e8-9992-ff9cf276e6d4</vt:lpwstr>
  </property>
</Properties>
</file>