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CE35" w14:textId="0BEA50A2" w:rsidR="00B93F7C" w:rsidRPr="00430B4B" w:rsidRDefault="00DE753B" w:rsidP="00B93F7C">
      <w:pPr>
        <w:spacing w:line="276" w:lineRule="auto"/>
        <w:rPr>
          <w:rFonts w:ascii="Tahoma" w:hAnsi="Tahoma" w:cs="Tahoma"/>
          <w:b/>
          <w:bCs/>
          <w:sz w:val="26"/>
          <w:szCs w:val="26"/>
        </w:rPr>
      </w:pPr>
      <w:r w:rsidRPr="00430B4B">
        <w:rPr>
          <w:rFonts w:ascii="Tahoma" w:hAnsi="Tahoma" w:cs="Tahoma"/>
          <w:b/>
          <w:bCs/>
          <w:sz w:val="26"/>
          <w:szCs w:val="26"/>
        </w:rPr>
        <w:t xml:space="preserve"> </w:t>
      </w:r>
      <w:r w:rsidR="00B93F7C" w:rsidRPr="00430B4B">
        <w:rPr>
          <w:rFonts w:ascii="Tahoma" w:hAnsi="Tahoma" w:cs="Tahoma"/>
          <w:b/>
          <w:bCs/>
          <w:sz w:val="26"/>
          <w:szCs w:val="26"/>
        </w:rPr>
        <w:t xml:space="preserve">              </w:t>
      </w:r>
      <w:r w:rsidR="00430B4B">
        <w:rPr>
          <w:rFonts w:ascii="Tahoma" w:hAnsi="Tahoma" w:cs="Tahoma"/>
          <w:b/>
          <w:bCs/>
          <w:sz w:val="26"/>
          <w:szCs w:val="26"/>
        </w:rPr>
        <w:t xml:space="preserve">         </w:t>
      </w:r>
      <w:r w:rsidR="00430B4B" w:rsidRPr="00430B4B">
        <w:rPr>
          <w:rFonts w:ascii="Tahoma" w:hAnsi="Tahoma" w:cs="Tahoma"/>
          <w:b/>
          <w:bCs/>
          <w:sz w:val="26"/>
          <w:szCs w:val="26"/>
        </w:rPr>
        <w:t>Order No:</w:t>
      </w:r>
      <w:r w:rsidR="0003355A">
        <w:rPr>
          <w:rFonts w:ascii="Tahoma" w:hAnsi="Tahoma" w:cs="Tahoma"/>
          <w:b/>
          <w:bCs/>
          <w:sz w:val="26"/>
          <w:szCs w:val="26"/>
        </w:rPr>
        <w:t>128 of 2025</w:t>
      </w:r>
    </w:p>
    <w:p w14:paraId="675C9BA8" w14:textId="627058A1" w:rsidR="00430B4B" w:rsidRPr="00430B4B" w:rsidRDefault="00430B4B" w:rsidP="00B93F7C">
      <w:pPr>
        <w:spacing w:line="276" w:lineRule="auto"/>
        <w:rPr>
          <w:rFonts w:ascii="Tahoma" w:hAnsi="Tahoma" w:cs="Tahoma"/>
          <w:b/>
          <w:bCs/>
          <w:sz w:val="26"/>
          <w:szCs w:val="26"/>
        </w:rPr>
      </w:pPr>
      <w:r w:rsidRPr="00430B4B">
        <w:rPr>
          <w:rFonts w:ascii="Tahoma" w:hAnsi="Tahoma" w:cs="Tahoma"/>
          <w:b/>
          <w:bCs/>
          <w:sz w:val="26"/>
          <w:szCs w:val="26"/>
        </w:rPr>
        <w:t xml:space="preserve">              </w:t>
      </w:r>
      <w:r>
        <w:rPr>
          <w:rFonts w:ascii="Tahoma" w:hAnsi="Tahoma" w:cs="Tahoma"/>
          <w:b/>
          <w:bCs/>
          <w:sz w:val="26"/>
          <w:szCs w:val="26"/>
        </w:rPr>
        <w:t xml:space="preserve">         </w:t>
      </w:r>
      <w:r w:rsidRPr="00430B4B">
        <w:rPr>
          <w:rFonts w:ascii="Tahoma" w:hAnsi="Tahoma" w:cs="Tahoma"/>
          <w:b/>
          <w:bCs/>
          <w:sz w:val="26"/>
          <w:szCs w:val="26"/>
        </w:rPr>
        <w:t xml:space="preserve"> Dated:03-11-2025</w:t>
      </w:r>
    </w:p>
    <w:p w14:paraId="1750D721" w14:textId="6FDFB0EC" w:rsidR="00E044C6" w:rsidRPr="00E044C6" w:rsidRDefault="00E044C6" w:rsidP="00E044C6">
      <w:pPr>
        <w:ind w:left="-540"/>
        <w:jc w:val="both"/>
        <w:rPr>
          <w:rFonts w:ascii="Tahoma" w:hAnsi="Tahoma" w:cs="Tahoma"/>
          <w:sz w:val="25"/>
          <w:szCs w:val="25"/>
        </w:rPr>
      </w:pPr>
      <w:r w:rsidRPr="00E044C6">
        <w:rPr>
          <w:rFonts w:ascii="Tahoma" w:hAnsi="Tahoma" w:cs="Tahoma"/>
          <w:b/>
          <w:bCs/>
          <w:sz w:val="25"/>
          <w:szCs w:val="25"/>
        </w:rPr>
        <w:t>Subject: Directions for Handover of Damaged/Repairable Batteries and Inverters to the UPS/Inverter/Solar Audit Committee</w:t>
      </w:r>
      <w:r w:rsidR="00430B4B">
        <w:rPr>
          <w:rFonts w:ascii="Tahoma" w:hAnsi="Tahoma" w:cs="Tahoma"/>
          <w:b/>
          <w:bCs/>
          <w:sz w:val="25"/>
          <w:szCs w:val="25"/>
        </w:rPr>
        <w:t>.</w:t>
      </w:r>
    </w:p>
    <w:p w14:paraId="744AD1A2" w14:textId="66DB6477" w:rsidR="00E044C6" w:rsidRDefault="00E044C6" w:rsidP="00430B4B">
      <w:pPr>
        <w:ind w:left="-540"/>
        <w:jc w:val="both"/>
        <w:rPr>
          <w:rFonts w:ascii="Tahoma" w:hAnsi="Tahoma" w:cs="Tahoma"/>
          <w:b/>
          <w:bCs/>
          <w:sz w:val="18"/>
          <w:szCs w:val="18"/>
        </w:rPr>
      </w:pPr>
      <w:r w:rsidRPr="00E044C6">
        <w:rPr>
          <w:rFonts w:ascii="Tahoma" w:hAnsi="Tahoma" w:cs="Tahoma"/>
          <w:b/>
          <w:bCs/>
          <w:sz w:val="18"/>
          <w:szCs w:val="18"/>
        </w:rPr>
        <w:t xml:space="preserve">Reference: Order No. </w:t>
      </w:r>
      <w:r w:rsidR="00430B4B">
        <w:rPr>
          <w:rFonts w:ascii="Tahoma" w:hAnsi="Tahoma" w:cs="Tahoma"/>
          <w:b/>
          <w:bCs/>
          <w:sz w:val="18"/>
          <w:szCs w:val="18"/>
        </w:rPr>
        <w:t>95</w:t>
      </w:r>
      <w:r w:rsidRPr="00E044C6">
        <w:rPr>
          <w:rFonts w:ascii="Tahoma" w:hAnsi="Tahoma" w:cs="Tahoma"/>
          <w:b/>
          <w:bCs/>
          <w:sz w:val="18"/>
          <w:szCs w:val="18"/>
        </w:rPr>
        <w:t xml:space="preserve"> of 2025 dated 19-09-2025 regarding Constitution of Committee for UPS/Inverter/Solar Audit and Load Balancing of Load</w:t>
      </w:r>
      <w:r w:rsidRPr="00430B4B">
        <w:rPr>
          <w:rFonts w:ascii="Tahoma" w:hAnsi="Tahoma" w:cs="Tahoma"/>
          <w:b/>
          <w:bCs/>
          <w:sz w:val="18"/>
          <w:szCs w:val="18"/>
        </w:rPr>
        <w:t>.</w:t>
      </w:r>
    </w:p>
    <w:p w14:paraId="53960F8D" w14:textId="77777777" w:rsidR="00430B4B" w:rsidRPr="00E044C6" w:rsidRDefault="00430B4B" w:rsidP="00430B4B">
      <w:pPr>
        <w:ind w:left="-540"/>
        <w:jc w:val="both"/>
        <w:rPr>
          <w:rFonts w:ascii="Tahoma" w:hAnsi="Tahoma" w:cs="Tahoma"/>
          <w:sz w:val="18"/>
          <w:szCs w:val="18"/>
        </w:rPr>
      </w:pPr>
    </w:p>
    <w:p w14:paraId="75593061" w14:textId="77777777" w:rsidR="00E044C6" w:rsidRPr="00E044C6" w:rsidRDefault="00E044C6" w:rsidP="00E044C6">
      <w:pPr>
        <w:ind w:left="-540"/>
        <w:jc w:val="both"/>
        <w:rPr>
          <w:rFonts w:ascii="Tahoma" w:hAnsi="Tahoma" w:cs="Tahoma"/>
          <w:sz w:val="25"/>
          <w:szCs w:val="25"/>
        </w:rPr>
      </w:pPr>
      <w:r w:rsidRPr="00E044C6">
        <w:rPr>
          <w:rFonts w:ascii="Tahoma" w:hAnsi="Tahoma" w:cs="Tahoma"/>
          <w:sz w:val="25"/>
          <w:szCs w:val="25"/>
        </w:rPr>
        <w:t>In pursuance of the aforementioned order, the Committee constituted for conducting a comprehensive audit of UPS, Inverters, Solar installations, and load balancing across the campus has completed its assessment. Based on the findings of the audit, it has been observed that several damaged and repairable batteries and inverters are lying unutilized in various departments and hostels.</w:t>
      </w:r>
    </w:p>
    <w:p w14:paraId="79A1F53E" w14:textId="77777777" w:rsidR="00E044C6" w:rsidRPr="00E044C6" w:rsidRDefault="00E044C6" w:rsidP="00E044C6">
      <w:pPr>
        <w:ind w:left="-540"/>
        <w:jc w:val="both"/>
        <w:rPr>
          <w:rFonts w:ascii="Tahoma" w:hAnsi="Tahoma" w:cs="Tahoma"/>
          <w:sz w:val="25"/>
          <w:szCs w:val="25"/>
        </w:rPr>
      </w:pPr>
      <w:r w:rsidRPr="00E044C6">
        <w:rPr>
          <w:rFonts w:ascii="Tahoma" w:hAnsi="Tahoma" w:cs="Tahoma"/>
          <w:sz w:val="25"/>
          <w:szCs w:val="25"/>
        </w:rPr>
        <w:t>To facilitate the repair, optimal utilization, and load balancing as per the Committee's recommendations, all concerned Heads of Departments/In-charges are hereby directed to:</w:t>
      </w:r>
    </w:p>
    <w:p w14:paraId="554A3D0A" w14:textId="4F038B97" w:rsidR="00E044C6" w:rsidRPr="00E044C6" w:rsidRDefault="00E044C6" w:rsidP="00E044C6">
      <w:pPr>
        <w:numPr>
          <w:ilvl w:val="0"/>
          <w:numId w:val="14"/>
        </w:numPr>
        <w:ind w:left="-270" w:hanging="270"/>
        <w:jc w:val="both"/>
        <w:rPr>
          <w:rFonts w:ascii="Tahoma" w:hAnsi="Tahoma" w:cs="Tahoma"/>
          <w:sz w:val="25"/>
          <w:szCs w:val="25"/>
        </w:rPr>
      </w:pPr>
      <w:r>
        <w:rPr>
          <w:rFonts w:ascii="Tahoma" w:hAnsi="Tahoma" w:cs="Tahoma"/>
          <w:sz w:val="25"/>
          <w:szCs w:val="25"/>
        </w:rPr>
        <w:t xml:space="preserve">Handover the </w:t>
      </w:r>
      <w:r w:rsidRPr="00E044C6">
        <w:rPr>
          <w:rFonts w:ascii="Tahoma" w:hAnsi="Tahoma" w:cs="Tahoma"/>
          <w:sz w:val="25"/>
          <w:szCs w:val="25"/>
        </w:rPr>
        <w:t>damaged/repairable batteries and inverters under their respective departments/hostels</w:t>
      </w:r>
      <w:r>
        <w:rPr>
          <w:rFonts w:ascii="Tahoma" w:hAnsi="Tahoma" w:cs="Tahoma"/>
          <w:sz w:val="25"/>
          <w:szCs w:val="25"/>
        </w:rPr>
        <w:t xml:space="preserve"> to the Committee.</w:t>
      </w:r>
    </w:p>
    <w:p w14:paraId="50019FC4" w14:textId="3CFE6294" w:rsidR="00E044C6" w:rsidRDefault="00E044C6" w:rsidP="00430B4B">
      <w:pPr>
        <w:numPr>
          <w:ilvl w:val="0"/>
          <w:numId w:val="14"/>
        </w:numPr>
        <w:tabs>
          <w:tab w:val="clear" w:pos="720"/>
          <w:tab w:val="num" w:pos="-270"/>
        </w:tabs>
        <w:ind w:left="-270" w:hanging="270"/>
        <w:jc w:val="both"/>
        <w:rPr>
          <w:rFonts w:ascii="Tahoma" w:hAnsi="Tahoma" w:cs="Tahoma"/>
          <w:sz w:val="25"/>
          <w:szCs w:val="25"/>
        </w:rPr>
      </w:pPr>
      <w:r w:rsidRPr="00E044C6">
        <w:rPr>
          <w:rFonts w:ascii="Tahoma" w:hAnsi="Tahoma" w:cs="Tahoma"/>
          <w:sz w:val="25"/>
          <w:szCs w:val="25"/>
        </w:rPr>
        <w:t xml:space="preserve">Ensure that these items are handed over to the designated Committee members tomorrow, i.e., </w:t>
      </w:r>
      <w:r w:rsidRPr="00E044C6">
        <w:rPr>
          <w:rFonts w:ascii="Tahoma" w:hAnsi="Tahoma" w:cs="Tahoma"/>
          <w:b/>
          <w:bCs/>
          <w:sz w:val="25"/>
          <w:szCs w:val="25"/>
        </w:rPr>
        <w:t>04-11-2025</w:t>
      </w:r>
      <w:r w:rsidRPr="00E044C6">
        <w:rPr>
          <w:rFonts w:ascii="Tahoma" w:hAnsi="Tahoma" w:cs="Tahoma"/>
          <w:sz w:val="25"/>
          <w:szCs w:val="25"/>
        </w:rPr>
        <w:t xml:space="preserve">, against a proper receipt. </w:t>
      </w:r>
    </w:p>
    <w:p w14:paraId="0B3BF72D" w14:textId="77777777" w:rsidR="00E044C6" w:rsidRPr="00E044C6" w:rsidRDefault="00E044C6" w:rsidP="00E044C6">
      <w:pPr>
        <w:ind w:left="-540"/>
        <w:jc w:val="both"/>
        <w:rPr>
          <w:rFonts w:ascii="Tahoma" w:hAnsi="Tahoma" w:cs="Tahoma"/>
          <w:sz w:val="25"/>
          <w:szCs w:val="25"/>
        </w:rPr>
      </w:pPr>
    </w:p>
    <w:p w14:paraId="323E4F95" w14:textId="0B3B7CC8" w:rsidR="00E044C6" w:rsidRDefault="00E044C6" w:rsidP="00E044C6">
      <w:pPr>
        <w:ind w:left="-540"/>
        <w:jc w:val="both"/>
        <w:rPr>
          <w:rFonts w:ascii="Tahoma" w:hAnsi="Tahoma" w:cs="Tahoma"/>
          <w:sz w:val="25"/>
          <w:szCs w:val="25"/>
        </w:rPr>
      </w:pPr>
      <w:r w:rsidRPr="00E044C6">
        <w:rPr>
          <w:rFonts w:ascii="Tahoma" w:hAnsi="Tahoma" w:cs="Tahoma"/>
          <w:sz w:val="25"/>
          <w:szCs w:val="25"/>
        </w:rPr>
        <w:t xml:space="preserve">Further, all such batteries and inverters are to be </w:t>
      </w:r>
      <w:r>
        <w:rPr>
          <w:rFonts w:ascii="Tahoma" w:hAnsi="Tahoma" w:cs="Tahoma"/>
          <w:sz w:val="25"/>
          <w:szCs w:val="25"/>
        </w:rPr>
        <w:t xml:space="preserve">kept in </w:t>
      </w:r>
      <w:r w:rsidRPr="00E044C6">
        <w:rPr>
          <w:rFonts w:ascii="Tahoma" w:hAnsi="Tahoma" w:cs="Tahoma"/>
          <w:sz w:val="25"/>
          <w:szCs w:val="25"/>
        </w:rPr>
        <w:t>the Electronics &amp; Communication Engineering (ECE) Department by the Multi-Tasking Staff (MTS) for further process, including repair and redistribution. All MTS personnel</w:t>
      </w:r>
      <w:r>
        <w:rPr>
          <w:rFonts w:ascii="Tahoma" w:hAnsi="Tahoma" w:cs="Tahoma"/>
          <w:sz w:val="25"/>
          <w:szCs w:val="25"/>
        </w:rPr>
        <w:t xml:space="preserve"> are directed to remain </w:t>
      </w:r>
      <w:r w:rsidRPr="00E044C6">
        <w:rPr>
          <w:rFonts w:ascii="Tahoma" w:hAnsi="Tahoma" w:cs="Tahoma"/>
          <w:sz w:val="25"/>
          <w:szCs w:val="25"/>
        </w:rPr>
        <w:t xml:space="preserve">involved in this exercise are strictly directed to coordinate with the Committee Head, Er. Farooq Ahmad Bhat. </w:t>
      </w:r>
    </w:p>
    <w:p w14:paraId="15F10862" w14:textId="406D5262" w:rsidR="00E044C6" w:rsidRPr="00E044C6" w:rsidRDefault="00E044C6" w:rsidP="00E044C6">
      <w:pPr>
        <w:ind w:left="-540"/>
        <w:jc w:val="both"/>
        <w:rPr>
          <w:rFonts w:ascii="Tahoma" w:hAnsi="Tahoma" w:cs="Tahoma"/>
          <w:sz w:val="25"/>
          <w:szCs w:val="25"/>
        </w:rPr>
      </w:pPr>
      <w:r w:rsidRPr="00E044C6">
        <w:rPr>
          <w:rFonts w:ascii="Tahoma" w:hAnsi="Tahoma" w:cs="Tahoma"/>
          <w:sz w:val="25"/>
          <w:szCs w:val="25"/>
        </w:rPr>
        <w:t xml:space="preserve">Non-compliance with these directions will be viewed seriously and may lead to appropriate action. The cooperation of all concerned is solicited to ensure the efficient utilization of resources and </w:t>
      </w:r>
      <w:proofErr w:type="spellStart"/>
      <w:r>
        <w:rPr>
          <w:rFonts w:ascii="Tahoma" w:hAnsi="Tahoma" w:cs="Tahoma"/>
          <w:sz w:val="25"/>
          <w:szCs w:val="25"/>
        </w:rPr>
        <w:t>fulfillment</w:t>
      </w:r>
      <w:proofErr w:type="spellEnd"/>
      <w:r w:rsidRPr="00E044C6">
        <w:rPr>
          <w:rFonts w:ascii="Tahoma" w:hAnsi="Tahoma" w:cs="Tahoma"/>
          <w:sz w:val="25"/>
          <w:szCs w:val="25"/>
        </w:rPr>
        <w:t xml:space="preserve"> of the audit objectives.</w:t>
      </w:r>
    </w:p>
    <w:p w14:paraId="5ADB636D" w14:textId="4365677E" w:rsidR="00E044C6" w:rsidRPr="00E044C6" w:rsidRDefault="00E044C6" w:rsidP="00E044C6">
      <w:pPr>
        <w:ind w:left="-540"/>
        <w:jc w:val="both"/>
        <w:rPr>
          <w:rFonts w:ascii="Tahoma" w:hAnsi="Tahoma" w:cs="Tahoma"/>
          <w:sz w:val="25"/>
          <w:szCs w:val="25"/>
        </w:rPr>
      </w:pPr>
      <w:r w:rsidRPr="00E044C6">
        <w:rPr>
          <w:rFonts w:ascii="Tahoma" w:hAnsi="Tahoma" w:cs="Tahoma"/>
          <w:sz w:val="25"/>
          <w:szCs w:val="25"/>
        </w:rPr>
        <w:t>A compliance report</w:t>
      </w:r>
      <w:r>
        <w:rPr>
          <w:rFonts w:ascii="Tahoma" w:hAnsi="Tahoma" w:cs="Tahoma"/>
          <w:sz w:val="25"/>
          <w:szCs w:val="25"/>
        </w:rPr>
        <w:t xml:space="preserve"> </w:t>
      </w:r>
      <w:r w:rsidRPr="00E044C6">
        <w:rPr>
          <w:rFonts w:ascii="Tahoma" w:hAnsi="Tahoma" w:cs="Tahoma"/>
          <w:sz w:val="25"/>
          <w:szCs w:val="25"/>
        </w:rPr>
        <w:t xml:space="preserve">must be submitted to the undersigned through the Committee Head by </w:t>
      </w:r>
      <w:r w:rsidRPr="00E044C6">
        <w:rPr>
          <w:rFonts w:ascii="Tahoma" w:hAnsi="Tahoma" w:cs="Tahoma"/>
          <w:b/>
          <w:bCs/>
          <w:sz w:val="25"/>
          <w:szCs w:val="25"/>
        </w:rPr>
        <w:t>05-11-2025.</w:t>
      </w:r>
    </w:p>
    <w:p w14:paraId="1F78595E" w14:textId="1AE6A77B" w:rsidR="006E5343" w:rsidRPr="00B93F7C" w:rsidRDefault="006E5343" w:rsidP="00E044C6">
      <w:pPr>
        <w:ind w:left="-540"/>
        <w:jc w:val="both"/>
        <w:rPr>
          <w:rFonts w:ascii="Tahoma" w:hAnsi="Tahoma" w:cs="Tahoma"/>
          <w:sz w:val="25"/>
          <w:szCs w:val="25"/>
        </w:rPr>
      </w:pPr>
    </w:p>
    <w:p w14:paraId="35CB6C2F" w14:textId="77777777" w:rsidR="004B06BC" w:rsidRDefault="00247F81" w:rsidP="00E044C6">
      <w:pPr>
        <w:ind w:left="-540"/>
        <w:jc w:val="both"/>
        <w:rPr>
          <w:rFonts w:ascii="Tahoma" w:hAnsi="Tahoma" w:cs="Tahoma"/>
          <w:sz w:val="25"/>
          <w:szCs w:val="25"/>
        </w:rPr>
      </w:pPr>
      <w:r w:rsidRPr="001E487E">
        <w:rPr>
          <w:rFonts w:ascii="Tahoma" w:hAnsi="Tahoma" w:cs="Tahoma"/>
          <w:sz w:val="25"/>
          <w:szCs w:val="25"/>
        </w:rPr>
        <w:t xml:space="preserve">  </w:t>
      </w:r>
      <w:r w:rsidR="00490BAE">
        <w:rPr>
          <w:rFonts w:ascii="Tahoma" w:hAnsi="Tahoma" w:cs="Tahoma"/>
          <w:sz w:val="25"/>
          <w:szCs w:val="25"/>
        </w:rPr>
        <w:t xml:space="preserve"> </w:t>
      </w:r>
      <w:r w:rsidRPr="001E487E">
        <w:rPr>
          <w:rFonts w:ascii="Tahoma" w:hAnsi="Tahoma" w:cs="Tahoma"/>
          <w:sz w:val="25"/>
          <w:szCs w:val="25"/>
        </w:rPr>
        <w:t xml:space="preserve">              </w:t>
      </w:r>
    </w:p>
    <w:p w14:paraId="60FB2D9D" w14:textId="3227115D" w:rsidR="004B06BC" w:rsidRDefault="004B06BC" w:rsidP="00E044C6">
      <w:pPr>
        <w:ind w:left="-540"/>
        <w:jc w:val="both"/>
        <w:rPr>
          <w:rFonts w:ascii="Tahoma" w:hAnsi="Tahoma" w:cs="Tahoma"/>
          <w:sz w:val="25"/>
          <w:szCs w:val="25"/>
        </w:rPr>
      </w:pPr>
    </w:p>
    <w:p w14:paraId="7BF2A609" w14:textId="58020809" w:rsidR="00A72C72" w:rsidRDefault="00247F81" w:rsidP="00E044C6">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00DE03E1">
        <w:rPr>
          <w:rFonts w:ascii="Tahoma" w:hAnsi="Tahoma" w:cs="Tahoma"/>
          <w:sz w:val="25"/>
          <w:szCs w:val="25"/>
        </w:rPr>
        <w:t xml:space="preserve">   </w:t>
      </w:r>
      <w:r w:rsidR="00B93F7C">
        <w:rPr>
          <w:rFonts w:ascii="Tahoma" w:hAnsi="Tahoma" w:cs="Tahoma"/>
          <w:sz w:val="25"/>
          <w:szCs w:val="25"/>
        </w:rPr>
        <w:t xml:space="preserve"> </w:t>
      </w:r>
    </w:p>
    <w:p w14:paraId="2141638F" w14:textId="61970557" w:rsidR="00247F81" w:rsidRPr="001E487E" w:rsidRDefault="00B42DE9" w:rsidP="00107CD3">
      <w:pPr>
        <w:ind w:left="-540"/>
        <w:jc w:val="both"/>
        <w:rPr>
          <w:rFonts w:ascii="Tahoma" w:hAnsi="Tahoma" w:cs="Tahoma"/>
          <w:sz w:val="25"/>
          <w:szCs w:val="25"/>
        </w:rPr>
      </w:pPr>
      <w:r w:rsidRPr="00B93F7C">
        <w:rPr>
          <w:rFonts w:ascii="Tahoma" w:hAnsi="Tahoma" w:cs="Tahoma"/>
          <w:noProof/>
          <w:sz w:val="25"/>
          <w:szCs w:val="25"/>
        </w:rPr>
        <mc:AlternateContent>
          <mc:Choice Requires="wps">
            <w:drawing>
              <wp:anchor distT="0" distB="0" distL="114300" distR="114300" simplePos="0" relativeHeight="251659264" behindDoc="0" locked="0" layoutInCell="1" allowOverlap="1" wp14:anchorId="7ADFEB7F" wp14:editId="15F3A5C4">
                <wp:simplePos x="0" y="0"/>
                <wp:positionH relativeFrom="column">
                  <wp:posOffset>-310026</wp:posOffset>
                </wp:positionH>
                <wp:positionV relativeFrom="paragraph">
                  <wp:posOffset>178093</wp:posOffset>
                </wp:positionV>
                <wp:extent cx="2133600" cy="54132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33600" cy="541325"/>
                        </a:xfrm>
                        <a:prstGeom prst="rect">
                          <a:avLst/>
                        </a:prstGeom>
                        <a:solidFill>
                          <a:schemeClr val="lt1"/>
                        </a:solidFill>
                        <a:ln w="6350">
                          <a:noFill/>
                        </a:ln>
                      </wps:spPr>
                      <wps:txbx>
                        <w:txbxContent>
                          <w:p w14:paraId="62849BCC" w14:textId="137437EF"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430B4B">
                              <w:rPr>
                                <w:rFonts w:ascii="Tahoma" w:hAnsi="Tahoma" w:cs="Tahoma"/>
                                <w:color w:val="1F1F1F"/>
                                <w:sz w:val="24"/>
                                <w:szCs w:val="24"/>
                              </w:rPr>
                              <w:t>15</w:t>
                            </w:r>
                            <w:r w:rsidR="0003355A">
                              <w:rPr>
                                <w:rFonts w:ascii="Tahoma" w:hAnsi="Tahoma" w:cs="Tahoma"/>
                                <w:color w:val="1F1F1F"/>
                                <w:sz w:val="24"/>
                                <w:szCs w:val="24"/>
                              </w:rPr>
                              <w:t>05</w:t>
                            </w:r>
                            <w:r w:rsidRPr="00377397">
                              <w:rPr>
                                <w:rFonts w:ascii="Tahoma" w:hAnsi="Tahoma" w:cs="Tahoma"/>
                                <w:color w:val="1F1F1F"/>
                                <w:sz w:val="24"/>
                                <w:szCs w:val="24"/>
                              </w:rPr>
                              <w:t xml:space="preserve">                                                               </w:t>
                            </w:r>
                          </w:p>
                          <w:p w14:paraId="1459BE2C" w14:textId="0C45B66F"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430B4B">
                              <w:rPr>
                                <w:rFonts w:ascii="Tahoma" w:hAnsi="Tahoma" w:cs="Tahoma"/>
                                <w:color w:val="1F1F1F"/>
                                <w:sz w:val="24"/>
                                <w:szCs w:val="24"/>
                              </w:rPr>
                              <w:t>0</w:t>
                            </w:r>
                            <w:r w:rsidR="005B258F">
                              <w:rPr>
                                <w:rFonts w:ascii="Tahoma" w:hAnsi="Tahoma" w:cs="Tahoma"/>
                                <w:color w:val="1F1F1F"/>
                                <w:sz w:val="24"/>
                                <w:szCs w:val="24"/>
                              </w:rPr>
                              <w:t>3</w:t>
                            </w:r>
                            <w:r w:rsidRPr="00377397">
                              <w:rPr>
                                <w:rFonts w:ascii="Tahoma" w:hAnsi="Tahoma" w:cs="Tahoma"/>
                                <w:color w:val="1F1F1F"/>
                                <w:sz w:val="24"/>
                                <w:szCs w:val="24"/>
                              </w:rPr>
                              <w:t>-</w:t>
                            </w:r>
                            <w:r w:rsidR="005B258F">
                              <w:rPr>
                                <w:rFonts w:ascii="Tahoma" w:hAnsi="Tahoma" w:cs="Tahoma"/>
                                <w:color w:val="1F1F1F"/>
                                <w:sz w:val="24"/>
                                <w:szCs w:val="24"/>
                              </w:rPr>
                              <w:t>1</w:t>
                            </w:r>
                            <w:r w:rsidR="00430B4B">
                              <w:rPr>
                                <w:rFonts w:ascii="Tahoma" w:hAnsi="Tahoma" w:cs="Tahoma"/>
                                <w:color w:val="1F1F1F"/>
                                <w:sz w:val="24"/>
                                <w:szCs w:val="24"/>
                              </w:rPr>
                              <w:t>1</w:t>
                            </w:r>
                            <w:r w:rsidRPr="00377397">
                              <w:rPr>
                                <w:rFonts w:ascii="Tahoma" w:hAnsi="Tahoma" w:cs="Tahoma"/>
                                <w:color w:val="1F1F1F"/>
                                <w:sz w:val="24"/>
                                <w:szCs w:val="24"/>
                              </w:rPr>
                              <w:t xml:space="preserve">-2025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24.4pt;margin-top:14pt;width:168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" fillcolor="white [3201]" stroked="f" strokeweight=".5pt">
                <v:textbox>
                  <w:txbxContent>
                    <w:p w14:paraId="62849BCC" w14:textId="137437EF"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430B4B">
                        <w:rPr>
                          <w:rFonts w:ascii="Tahoma" w:hAnsi="Tahoma" w:cs="Tahoma"/>
                          <w:color w:val="1F1F1F"/>
                          <w:sz w:val="24"/>
                          <w:szCs w:val="24"/>
                        </w:rPr>
                        <w:t>15</w:t>
                      </w:r>
                      <w:r w:rsidR="0003355A">
                        <w:rPr>
                          <w:rFonts w:ascii="Tahoma" w:hAnsi="Tahoma" w:cs="Tahoma"/>
                          <w:color w:val="1F1F1F"/>
                          <w:sz w:val="24"/>
                          <w:szCs w:val="24"/>
                        </w:rPr>
                        <w:t>05</w:t>
                      </w:r>
                      <w:r w:rsidRPr="00377397">
                        <w:rPr>
                          <w:rFonts w:ascii="Tahoma" w:hAnsi="Tahoma" w:cs="Tahoma"/>
                          <w:color w:val="1F1F1F"/>
                          <w:sz w:val="24"/>
                          <w:szCs w:val="24"/>
                        </w:rPr>
                        <w:t xml:space="preserve">                                                               </w:t>
                      </w:r>
                    </w:p>
                    <w:p w14:paraId="1459BE2C" w14:textId="0C45B66F"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430B4B">
                        <w:rPr>
                          <w:rFonts w:ascii="Tahoma" w:hAnsi="Tahoma" w:cs="Tahoma"/>
                          <w:color w:val="1F1F1F"/>
                          <w:sz w:val="24"/>
                          <w:szCs w:val="24"/>
                        </w:rPr>
                        <w:t>0</w:t>
                      </w:r>
                      <w:r w:rsidR="005B258F">
                        <w:rPr>
                          <w:rFonts w:ascii="Tahoma" w:hAnsi="Tahoma" w:cs="Tahoma"/>
                          <w:color w:val="1F1F1F"/>
                          <w:sz w:val="24"/>
                          <w:szCs w:val="24"/>
                        </w:rPr>
                        <w:t>3</w:t>
                      </w:r>
                      <w:r w:rsidRPr="00377397">
                        <w:rPr>
                          <w:rFonts w:ascii="Tahoma" w:hAnsi="Tahoma" w:cs="Tahoma"/>
                          <w:color w:val="1F1F1F"/>
                          <w:sz w:val="24"/>
                          <w:szCs w:val="24"/>
                        </w:rPr>
                        <w:t>-</w:t>
                      </w:r>
                      <w:r w:rsidR="005B258F">
                        <w:rPr>
                          <w:rFonts w:ascii="Tahoma" w:hAnsi="Tahoma" w:cs="Tahoma"/>
                          <w:color w:val="1F1F1F"/>
                          <w:sz w:val="24"/>
                          <w:szCs w:val="24"/>
                        </w:rPr>
                        <w:t>1</w:t>
                      </w:r>
                      <w:r w:rsidR="00430B4B">
                        <w:rPr>
                          <w:rFonts w:ascii="Tahoma" w:hAnsi="Tahoma" w:cs="Tahoma"/>
                          <w:color w:val="1F1F1F"/>
                          <w:sz w:val="24"/>
                          <w:szCs w:val="24"/>
                        </w:rPr>
                        <w:t>1</w:t>
                      </w:r>
                      <w:r w:rsidRPr="00377397">
                        <w:rPr>
                          <w:rFonts w:ascii="Tahoma" w:hAnsi="Tahoma" w:cs="Tahoma"/>
                          <w:color w:val="1F1F1F"/>
                          <w:sz w:val="24"/>
                          <w:szCs w:val="24"/>
                        </w:rPr>
                        <w:t xml:space="preserve">-2025     </w:t>
                      </w:r>
                    </w:p>
                    <w:p w14:paraId="73383401" w14:textId="77777777" w:rsidR="001B11C7" w:rsidRDefault="001B11C7"/>
                  </w:txbxContent>
                </v:textbox>
              </v:shape>
            </w:pict>
          </mc:Fallback>
        </mc:AlternateContent>
      </w:r>
      <w:r w:rsidR="00A72C72">
        <w:rPr>
          <w:rFonts w:ascii="Tahoma" w:hAnsi="Tahoma" w:cs="Tahoma"/>
          <w:sz w:val="25"/>
          <w:szCs w:val="25"/>
        </w:rPr>
        <w:t xml:space="preserve">                                                                 </w:t>
      </w:r>
      <w:r w:rsidR="00247F81" w:rsidRPr="001E487E">
        <w:rPr>
          <w:rFonts w:ascii="Tahoma" w:hAnsi="Tahoma" w:cs="Tahoma"/>
          <w:sz w:val="25"/>
          <w:szCs w:val="25"/>
        </w:rPr>
        <w:t>Principal</w:t>
      </w:r>
    </w:p>
    <w:p w14:paraId="6495290F" w14:textId="324637FA" w:rsidR="00247F81" w:rsidRPr="001E487E" w:rsidRDefault="00247F81" w:rsidP="00107CD3">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0D428F76" w14:textId="440A2B3C" w:rsidR="00DE753B" w:rsidRPr="008A662F" w:rsidRDefault="00247F81" w:rsidP="00107CD3">
      <w:pPr>
        <w:ind w:left="-540"/>
        <w:jc w:val="both"/>
        <w:rPr>
          <w:rFonts w:ascii="Tahoma" w:hAnsi="Tahoma" w:cs="Tahoma"/>
          <w:sz w:val="25"/>
          <w:szCs w:val="25"/>
        </w:rPr>
      </w:pPr>
      <w:r w:rsidRPr="001E487E">
        <w:rPr>
          <w:rFonts w:ascii="Tahoma" w:hAnsi="Tahoma" w:cs="Tahoma"/>
          <w:sz w:val="25"/>
          <w:szCs w:val="25"/>
        </w:rPr>
        <w:t xml:space="preserve">    </w:t>
      </w:r>
      <w:r w:rsidR="008A662F">
        <w:rPr>
          <w:rFonts w:ascii="Tahoma" w:hAnsi="Tahoma" w:cs="Tahoma"/>
          <w:sz w:val="25"/>
          <w:szCs w:val="25"/>
        </w:rPr>
        <w:t xml:space="preserve">   </w:t>
      </w:r>
      <w:r w:rsidRPr="001E487E">
        <w:rPr>
          <w:rFonts w:ascii="Tahoma" w:hAnsi="Tahoma" w:cs="Tahoma"/>
          <w:sz w:val="25"/>
          <w:szCs w:val="25"/>
        </w:rPr>
        <w:t xml:space="preserve">                                                          Srinagar</w:t>
      </w:r>
    </w:p>
    <w:p w14:paraId="726648C3" w14:textId="1F3BFDCB" w:rsidR="00107CD3" w:rsidRDefault="00107CD3" w:rsidP="00B42DE9">
      <w:pPr>
        <w:jc w:val="both"/>
        <w:rPr>
          <w:rFonts w:ascii="Tahoma" w:hAnsi="Tahoma" w:cs="Tahoma"/>
          <w:b/>
          <w:bCs/>
          <w:sz w:val="24"/>
          <w:szCs w:val="24"/>
        </w:rPr>
      </w:pPr>
    </w:p>
    <w:p w14:paraId="4A8B5DBE" w14:textId="77777777" w:rsidR="00107CD3" w:rsidRDefault="00107CD3" w:rsidP="00107CD3">
      <w:pPr>
        <w:ind w:left="-540"/>
        <w:jc w:val="both"/>
        <w:rPr>
          <w:rFonts w:ascii="Tahoma" w:hAnsi="Tahoma" w:cs="Tahoma"/>
          <w:b/>
          <w:bCs/>
          <w:sz w:val="24"/>
          <w:szCs w:val="24"/>
        </w:rPr>
      </w:pPr>
    </w:p>
    <w:p w14:paraId="009C867C" w14:textId="5CDF7A96" w:rsidR="00E044C6" w:rsidRDefault="00E044C6" w:rsidP="00E044C6">
      <w:pPr>
        <w:ind w:left="-540"/>
        <w:jc w:val="both"/>
        <w:rPr>
          <w:rFonts w:ascii="Tahoma" w:hAnsi="Tahoma" w:cs="Tahoma"/>
          <w:b/>
          <w:bCs/>
          <w:sz w:val="25"/>
          <w:szCs w:val="25"/>
        </w:rPr>
      </w:pPr>
      <w:r w:rsidRPr="00E044C6">
        <w:rPr>
          <w:rFonts w:ascii="Tahoma" w:hAnsi="Tahoma" w:cs="Tahoma"/>
          <w:b/>
          <w:bCs/>
          <w:sz w:val="25"/>
          <w:szCs w:val="25"/>
        </w:rPr>
        <w:t>Copy to</w:t>
      </w:r>
      <w:r>
        <w:rPr>
          <w:rFonts w:ascii="Tahoma" w:hAnsi="Tahoma" w:cs="Tahoma"/>
          <w:b/>
          <w:bCs/>
          <w:sz w:val="25"/>
          <w:szCs w:val="25"/>
        </w:rPr>
        <w:t xml:space="preserve"> the</w:t>
      </w:r>
      <w:r w:rsidRPr="00E044C6">
        <w:rPr>
          <w:rFonts w:ascii="Tahoma" w:hAnsi="Tahoma" w:cs="Tahoma"/>
          <w:b/>
          <w:bCs/>
          <w:sz w:val="25"/>
          <w:szCs w:val="25"/>
        </w:rPr>
        <w:t>:</w:t>
      </w:r>
    </w:p>
    <w:p w14:paraId="3E0E31C8" w14:textId="1BCE98B3" w:rsidR="00E044C6" w:rsidRPr="00E044C6" w:rsidRDefault="00E044C6" w:rsidP="00E044C6">
      <w:pPr>
        <w:pStyle w:val="ListParagraph"/>
        <w:numPr>
          <w:ilvl w:val="0"/>
          <w:numId w:val="15"/>
        </w:numPr>
        <w:tabs>
          <w:tab w:val="clear" w:pos="360"/>
          <w:tab w:val="num" w:pos="-180"/>
        </w:tabs>
        <w:ind w:hanging="810"/>
        <w:jc w:val="both"/>
        <w:rPr>
          <w:rFonts w:ascii="Tahoma" w:hAnsi="Tahoma" w:cs="Tahoma"/>
          <w:sz w:val="25"/>
          <w:szCs w:val="25"/>
        </w:rPr>
      </w:pPr>
      <w:r>
        <w:rPr>
          <w:rFonts w:ascii="Tahoma" w:hAnsi="Tahoma" w:cs="Tahoma"/>
          <w:sz w:val="25"/>
          <w:szCs w:val="25"/>
        </w:rPr>
        <w:t>All HOD’s/Incharges for information and Compliance.</w:t>
      </w:r>
    </w:p>
    <w:p w14:paraId="2A8D5016" w14:textId="74F7003B" w:rsidR="00E044C6" w:rsidRPr="00E044C6" w:rsidRDefault="00E044C6" w:rsidP="00E044C6">
      <w:pPr>
        <w:numPr>
          <w:ilvl w:val="0"/>
          <w:numId w:val="15"/>
        </w:numPr>
        <w:tabs>
          <w:tab w:val="clear" w:pos="360"/>
          <w:tab w:val="num" w:pos="-180"/>
          <w:tab w:val="num" w:pos="720"/>
        </w:tabs>
        <w:ind w:hanging="810"/>
        <w:jc w:val="both"/>
        <w:rPr>
          <w:rFonts w:ascii="Tahoma" w:hAnsi="Tahoma" w:cs="Tahoma"/>
          <w:sz w:val="25"/>
          <w:szCs w:val="25"/>
        </w:rPr>
      </w:pPr>
      <w:r w:rsidRPr="00E044C6">
        <w:rPr>
          <w:rFonts w:ascii="Tahoma" w:hAnsi="Tahoma" w:cs="Tahoma"/>
          <w:sz w:val="25"/>
          <w:szCs w:val="25"/>
        </w:rPr>
        <w:t>Committee Head, Er. Farooq Ahmad Bhat – for information and necessary action.</w:t>
      </w:r>
    </w:p>
    <w:p w14:paraId="1EF2B97E" w14:textId="77777777" w:rsidR="00E044C6" w:rsidRDefault="00E044C6" w:rsidP="00E044C6">
      <w:pPr>
        <w:numPr>
          <w:ilvl w:val="0"/>
          <w:numId w:val="15"/>
        </w:numPr>
        <w:tabs>
          <w:tab w:val="clear" w:pos="360"/>
          <w:tab w:val="num" w:pos="-180"/>
          <w:tab w:val="num" w:pos="720"/>
        </w:tabs>
        <w:ind w:hanging="810"/>
        <w:jc w:val="both"/>
        <w:rPr>
          <w:rFonts w:ascii="Tahoma" w:hAnsi="Tahoma" w:cs="Tahoma"/>
          <w:sz w:val="25"/>
          <w:szCs w:val="25"/>
        </w:rPr>
      </w:pPr>
      <w:r w:rsidRPr="00E044C6">
        <w:rPr>
          <w:rFonts w:ascii="Tahoma" w:hAnsi="Tahoma" w:cs="Tahoma"/>
          <w:sz w:val="25"/>
          <w:szCs w:val="25"/>
        </w:rPr>
        <w:t>All Members of the Committee – for information.</w:t>
      </w:r>
    </w:p>
    <w:p w14:paraId="6226ABCA" w14:textId="6D646FDB" w:rsidR="00E044C6" w:rsidRPr="00E044C6" w:rsidRDefault="00E044C6" w:rsidP="00E044C6">
      <w:pPr>
        <w:tabs>
          <w:tab w:val="num" w:pos="720"/>
        </w:tabs>
        <w:ind w:left="-450"/>
        <w:jc w:val="both"/>
        <w:rPr>
          <w:rFonts w:ascii="Tahoma" w:hAnsi="Tahoma" w:cs="Tahoma"/>
          <w:sz w:val="25"/>
          <w:szCs w:val="25"/>
        </w:rPr>
      </w:pPr>
      <w:r>
        <w:rPr>
          <w:rFonts w:ascii="Tahoma" w:hAnsi="Tahoma" w:cs="Tahoma"/>
          <w:sz w:val="25"/>
          <w:szCs w:val="25"/>
        </w:rPr>
        <w:t>4. All MTS’s for information and Compliance.</w:t>
      </w:r>
    </w:p>
    <w:p w14:paraId="60C2D466" w14:textId="77777777" w:rsidR="00E044C6" w:rsidRDefault="00E044C6" w:rsidP="00E044C6">
      <w:pPr>
        <w:tabs>
          <w:tab w:val="num" w:pos="-180"/>
        </w:tabs>
        <w:ind w:left="-540" w:hanging="810"/>
        <w:jc w:val="both"/>
        <w:rPr>
          <w:rFonts w:ascii="Tahoma" w:hAnsi="Tahoma" w:cs="Tahoma"/>
          <w:sz w:val="25"/>
          <w:szCs w:val="25"/>
        </w:rPr>
      </w:pPr>
    </w:p>
    <w:p w14:paraId="4169F4C8" w14:textId="796BE3CE" w:rsidR="00CB0652" w:rsidRPr="001E487E" w:rsidRDefault="00CB0652" w:rsidP="00107CD3">
      <w:pPr>
        <w:ind w:left="-54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B42DE9">
      <w:headerReference w:type="default" r:id="rId7"/>
      <w:pgSz w:w="11906" w:h="16838"/>
      <w:pgMar w:top="1251" w:right="746" w:bottom="8"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CD39" w14:textId="77777777" w:rsidR="00E13D0B" w:rsidRDefault="00E13D0B">
      <w:r>
        <w:separator/>
      </w:r>
    </w:p>
  </w:endnote>
  <w:endnote w:type="continuationSeparator" w:id="0">
    <w:p w14:paraId="6D8BBB59" w14:textId="77777777" w:rsidR="00E13D0B" w:rsidRDefault="00E13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985DA" w14:textId="77777777" w:rsidR="00E13D0B" w:rsidRDefault="00E13D0B">
      <w:r>
        <w:separator/>
      </w:r>
    </w:p>
  </w:footnote>
  <w:footnote w:type="continuationSeparator" w:id="0">
    <w:p w14:paraId="15213EE0" w14:textId="77777777" w:rsidR="00E13D0B" w:rsidRDefault="00E13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0B4CE249" w:rsidR="00791CC2" w:rsidRDefault="00B42DE9"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029DEB3F">
          <wp:simplePos x="0" y="0"/>
          <wp:positionH relativeFrom="leftMargin">
            <wp:posOffset>590550</wp:posOffset>
          </wp:positionH>
          <wp:positionV relativeFrom="page">
            <wp:posOffset>418367</wp:posOffset>
          </wp:positionV>
          <wp:extent cx="790575" cy="765810"/>
          <wp:effectExtent l="0" t="0" r="9525" b="0"/>
          <wp:wrapTight wrapText="bothSides">
            <wp:wrapPolygon edited="0">
              <wp:start x="0" y="0"/>
              <wp:lineTo x="0" y="20955"/>
              <wp:lineTo x="21340" y="20955"/>
              <wp:lineTo x="21340" y="0"/>
              <wp:lineTo x="0" y="0"/>
            </wp:wrapPolygon>
          </wp:wrapTight>
          <wp:docPr id="19661956" name="Picture 1966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1CC2">
      <w:rPr>
        <w:rFonts w:ascii="Century Gothic" w:eastAsia="Calibri" w:hAnsi="Century Gothic"/>
        <w:sz w:val="16"/>
        <w:szCs w:val="16"/>
      </w:rPr>
      <w:t xml:space="preserve">             Phone No:    0194-2310144/2310060                   </w:t>
    </w:r>
  </w:p>
  <w:p w14:paraId="0B120660" w14:textId="12F9916E"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0D26EA5C"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2F8D9F1C" w14:textId="0219F451" w:rsidR="00791CC2" w:rsidRDefault="00791CC2" w:rsidP="00791CC2">
    <w:pPr>
      <w:contextualSpacing/>
      <w:rPr>
        <w:sz w:val="20"/>
        <w:szCs w:val="20"/>
      </w:rPr>
    </w:pPr>
    <w:r>
      <w:t xml:space="preserve">                    </w:t>
    </w:r>
    <w:r w:rsidR="00E57B6E">
      <w:t xml:space="preserve">    </w:t>
    </w:r>
    <w:hyperlink r:id="rId2" w:history="1">
      <w:r w:rsidR="00B42DE9" w:rsidRPr="009B7F44">
        <w:rPr>
          <w:rStyle w:val="Hyperlink"/>
          <w:rFonts w:ascii="Century Gothic" w:hAnsi="Century Gothic" w:cs="Calibri"/>
          <w:sz w:val="20"/>
          <w:szCs w:val="20"/>
        </w:rPr>
        <w:t>https://www.kgpsrinagar.edu.in.</w:t>
      </w:r>
    </w:hyperlink>
  </w:p>
  <w:p w14:paraId="671DCD36" w14:textId="76F32FEA" w:rsidR="00791CC2" w:rsidRDefault="00791CC2" w:rsidP="00791CC2">
    <w:pPr>
      <w:contextualSpacing/>
      <w:rPr>
        <w:sz w:val="20"/>
        <w:szCs w:val="20"/>
      </w:rPr>
    </w:pPr>
    <w:r>
      <w:rPr>
        <w:sz w:val="20"/>
        <w:szCs w:val="20"/>
      </w:rPr>
      <w:t xml:space="preserve">                   </w:t>
    </w:r>
    <w:r w:rsidR="00E57B6E">
      <w:rPr>
        <w:sz w:val="20"/>
        <w:szCs w:val="20"/>
      </w:rPr>
      <w:t xml:space="preserve">       </w:t>
    </w:r>
    <w:r w:rsidR="00B93F7C">
      <w:rPr>
        <w:sz w:val="20"/>
        <w:szCs w:val="20"/>
      </w:rPr>
      <w:t xml:space="preserve"> </w:t>
    </w:r>
    <w:r>
      <w:rPr>
        <w:sz w:val="20"/>
        <w:szCs w:val="20"/>
      </w:rPr>
      <w:t xml:space="preserve">Email: </w:t>
    </w:r>
    <w:r w:rsidR="00B42DE9" w:rsidRPr="00B42DE9">
      <w:rPr>
        <w:sz w:val="20"/>
        <w:szCs w:val="20"/>
      </w:rPr>
      <w:t>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698007A"/>
    <w:multiLevelType w:val="multilevel"/>
    <w:tmpl w:val="E5CECD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B033C"/>
    <w:multiLevelType w:val="hybridMultilevel"/>
    <w:tmpl w:val="22BE1A3C"/>
    <w:lvl w:ilvl="0" w:tplc="3718EB14">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3" w15:restartNumberingAfterBreak="0">
    <w:nsid w:val="4A392AFC"/>
    <w:multiLevelType w:val="hybridMultilevel"/>
    <w:tmpl w:val="A4B65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3C30DBC"/>
    <w:multiLevelType w:val="multilevel"/>
    <w:tmpl w:val="1A88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968790">
    <w:abstractNumId w:val="9"/>
  </w:num>
  <w:num w:numId="2" w16cid:durableId="2107572998">
    <w:abstractNumId w:val="7"/>
  </w:num>
  <w:num w:numId="3" w16cid:durableId="1112821266">
    <w:abstractNumId w:val="6"/>
  </w:num>
  <w:num w:numId="4" w16cid:durableId="1551259719">
    <w:abstractNumId w:val="5"/>
  </w:num>
  <w:num w:numId="5" w16cid:durableId="2068449562">
    <w:abstractNumId w:val="4"/>
  </w:num>
  <w:num w:numId="6" w16cid:durableId="297489342">
    <w:abstractNumId w:val="8"/>
  </w:num>
  <w:num w:numId="7" w16cid:durableId="1968196950">
    <w:abstractNumId w:val="3"/>
  </w:num>
  <w:num w:numId="8" w16cid:durableId="1473521013">
    <w:abstractNumId w:val="2"/>
  </w:num>
  <w:num w:numId="9" w16cid:durableId="254901813">
    <w:abstractNumId w:val="1"/>
  </w:num>
  <w:num w:numId="10" w16cid:durableId="1568302953">
    <w:abstractNumId w:val="0"/>
  </w:num>
  <w:num w:numId="11" w16cid:durableId="1440831671">
    <w:abstractNumId w:val="11"/>
  </w:num>
  <w:num w:numId="12" w16cid:durableId="9065114">
    <w:abstractNumId w:val="12"/>
  </w:num>
  <w:num w:numId="13" w16cid:durableId="1969314016">
    <w:abstractNumId w:val="13"/>
  </w:num>
  <w:num w:numId="14" w16cid:durableId="1187643465">
    <w:abstractNumId w:val="14"/>
  </w:num>
  <w:num w:numId="15" w16cid:durableId="617685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55A"/>
    <w:rsid w:val="00033893"/>
    <w:rsid w:val="00035D9D"/>
    <w:rsid w:val="000450C6"/>
    <w:rsid w:val="00045AAD"/>
    <w:rsid w:val="0004722D"/>
    <w:rsid w:val="00050A31"/>
    <w:rsid w:val="000716D2"/>
    <w:rsid w:val="00071AAB"/>
    <w:rsid w:val="0007429B"/>
    <w:rsid w:val="00074DE6"/>
    <w:rsid w:val="00075DED"/>
    <w:rsid w:val="00082091"/>
    <w:rsid w:val="000A2576"/>
    <w:rsid w:val="000B76C4"/>
    <w:rsid w:val="000C25D2"/>
    <w:rsid w:val="000C30D9"/>
    <w:rsid w:val="000C5610"/>
    <w:rsid w:val="000D39F1"/>
    <w:rsid w:val="000E6552"/>
    <w:rsid w:val="000F334E"/>
    <w:rsid w:val="000F3A4F"/>
    <w:rsid w:val="000F59AC"/>
    <w:rsid w:val="00107CD3"/>
    <w:rsid w:val="00116076"/>
    <w:rsid w:val="001364FE"/>
    <w:rsid w:val="001368DD"/>
    <w:rsid w:val="00147DB3"/>
    <w:rsid w:val="001518A5"/>
    <w:rsid w:val="00154A5C"/>
    <w:rsid w:val="001675B7"/>
    <w:rsid w:val="00170095"/>
    <w:rsid w:val="00170E4F"/>
    <w:rsid w:val="001743F4"/>
    <w:rsid w:val="0017744B"/>
    <w:rsid w:val="0018796D"/>
    <w:rsid w:val="00187B46"/>
    <w:rsid w:val="00187C33"/>
    <w:rsid w:val="001936B7"/>
    <w:rsid w:val="00196AB1"/>
    <w:rsid w:val="001B11C7"/>
    <w:rsid w:val="001D02DE"/>
    <w:rsid w:val="001E487E"/>
    <w:rsid w:val="001F08DE"/>
    <w:rsid w:val="001F5E65"/>
    <w:rsid w:val="00201333"/>
    <w:rsid w:val="00210FA7"/>
    <w:rsid w:val="0021237A"/>
    <w:rsid w:val="00213583"/>
    <w:rsid w:val="00216417"/>
    <w:rsid w:val="00247F81"/>
    <w:rsid w:val="002570A0"/>
    <w:rsid w:val="0026631D"/>
    <w:rsid w:val="002B4212"/>
    <w:rsid w:val="002C2F53"/>
    <w:rsid w:val="002D0BC4"/>
    <w:rsid w:val="002D2E11"/>
    <w:rsid w:val="00331B93"/>
    <w:rsid w:val="0033518C"/>
    <w:rsid w:val="00335458"/>
    <w:rsid w:val="00342855"/>
    <w:rsid w:val="003437C2"/>
    <w:rsid w:val="00360589"/>
    <w:rsid w:val="00377186"/>
    <w:rsid w:val="0037797E"/>
    <w:rsid w:val="003A1C03"/>
    <w:rsid w:val="003D4876"/>
    <w:rsid w:val="003D516B"/>
    <w:rsid w:val="00414627"/>
    <w:rsid w:val="00420B16"/>
    <w:rsid w:val="00424572"/>
    <w:rsid w:val="0042469D"/>
    <w:rsid w:val="00425D63"/>
    <w:rsid w:val="00430B4B"/>
    <w:rsid w:val="004643D8"/>
    <w:rsid w:val="004831C3"/>
    <w:rsid w:val="00490BAE"/>
    <w:rsid w:val="00497C24"/>
    <w:rsid w:val="004B06BC"/>
    <w:rsid w:val="004C7BA5"/>
    <w:rsid w:val="004D1092"/>
    <w:rsid w:val="004E5652"/>
    <w:rsid w:val="004E7628"/>
    <w:rsid w:val="004F48F2"/>
    <w:rsid w:val="005149B1"/>
    <w:rsid w:val="005162EE"/>
    <w:rsid w:val="005511E0"/>
    <w:rsid w:val="005647F2"/>
    <w:rsid w:val="005662D1"/>
    <w:rsid w:val="00573A09"/>
    <w:rsid w:val="005772BE"/>
    <w:rsid w:val="005966EF"/>
    <w:rsid w:val="005A4526"/>
    <w:rsid w:val="005B258F"/>
    <w:rsid w:val="005C1B16"/>
    <w:rsid w:val="005C4FD3"/>
    <w:rsid w:val="005D6C86"/>
    <w:rsid w:val="005E53D0"/>
    <w:rsid w:val="005F6674"/>
    <w:rsid w:val="006002EB"/>
    <w:rsid w:val="006128EF"/>
    <w:rsid w:val="00625C68"/>
    <w:rsid w:val="006264B4"/>
    <w:rsid w:val="00635DE5"/>
    <w:rsid w:val="00643033"/>
    <w:rsid w:val="00644CC3"/>
    <w:rsid w:val="006551A6"/>
    <w:rsid w:val="00661468"/>
    <w:rsid w:val="00661F04"/>
    <w:rsid w:val="006649F0"/>
    <w:rsid w:val="0067245D"/>
    <w:rsid w:val="00676A3D"/>
    <w:rsid w:val="0068470E"/>
    <w:rsid w:val="006865BA"/>
    <w:rsid w:val="00687195"/>
    <w:rsid w:val="0069352F"/>
    <w:rsid w:val="00695DCD"/>
    <w:rsid w:val="00696C74"/>
    <w:rsid w:val="006A05CC"/>
    <w:rsid w:val="006A1604"/>
    <w:rsid w:val="006A35A7"/>
    <w:rsid w:val="006C7C59"/>
    <w:rsid w:val="006E0DB0"/>
    <w:rsid w:val="006E5343"/>
    <w:rsid w:val="006F35A6"/>
    <w:rsid w:val="00705C8D"/>
    <w:rsid w:val="007152D7"/>
    <w:rsid w:val="00737797"/>
    <w:rsid w:val="00746C14"/>
    <w:rsid w:val="00751179"/>
    <w:rsid w:val="00773D7C"/>
    <w:rsid w:val="00780DCF"/>
    <w:rsid w:val="00791CC2"/>
    <w:rsid w:val="007A339B"/>
    <w:rsid w:val="007C2C59"/>
    <w:rsid w:val="007E433B"/>
    <w:rsid w:val="007E5922"/>
    <w:rsid w:val="00801F23"/>
    <w:rsid w:val="008048EF"/>
    <w:rsid w:val="0081057F"/>
    <w:rsid w:val="0081176A"/>
    <w:rsid w:val="00837632"/>
    <w:rsid w:val="008507F2"/>
    <w:rsid w:val="0085640F"/>
    <w:rsid w:val="008567AA"/>
    <w:rsid w:val="008629E8"/>
    <w:rsid w:val="00892712"/>
    <w:rsid w:val="008A662F"/>
    <w:rsid w:val="008A680A"/>
    <w:rsid w:val="008B0BB0"/>
    <w:rsid w:val="008D0B94"/>
    <w:rsid w:val="008E6C4B"/>
    <w:rsid w:val="008F10EE"/>
    <w:rsid w:val="008F18C0"/>
    <w:rsid w:val="00907648"/>
    <w:rsid w:val="00930FDE"/>
    <w:rsid w:val="0097712B"/>
    <w:rsid w:val="00984C93"/>
    <w:rsid w:val="00987CE1"/>
    <w:rsid w:val="00991D0F"/>
    <w:rsid w:val="0099405C"/>
    <w:rsid w:val="009C600F"/>
    <w:rsid w:val="009D3723"/>
    <w:rsid w:val="009E04F2"/>
    <w:rsid w:val="009F1D5C"/>
    <w:rsid w:val="00A03B7B"/>
    <w:rsid w:val="00A200C9"/>
    <w:rsid w:val="00A250D5"/>
    <w:rsid w:val="00A32F56"/>
    <w:rsid w:val="00A36028"/>
    <w:rsid w:val="00A72C72"/>
    <w:rsid w:val="00A7460E"/>
    <w:rsid w:val="00A91424"/>
    <w:rsid w:val="00A924A8"/>
    <w:rsid w:val="00AA22A1"/>
    <w:rsid w:val="00AA2C77"/>
    <w:rsid w:val="00AC3FB9"/>
    <w:rsid w:val="00AC6C6E"/>
    <w:rsid w:val="00AC702A"/>
    <w:rsid w:val="00AD226F"/>
    <w:rsid w:val="00AE0CAB"/>
    <w:rsid w:val="00B11DED"/>
    <w:rsid w:val="00B13A52"/>
    <w:rsid w:val="00B14580"/>
    <w:rsid w:val="00B24CF4"/>
    <w:rsid w:val="00B26993"/>
    <w:rsid w:val="00B42DE9"/>
    <w:rsid w:val="00B4570C"/>
    <w:rsid w:val="00B5208C"/>
    <w:rsid w:val="00B52214"/>
    <w:rsid w:val="00B60B3A"/>
    <w:rsid w:val="00B74876"/>
    <w:rsid w:val="00B75410"/>
    <w:rsid w:val="00B75606"/>
    <w:rsid w:val="00B91067"/>
    <w:rsid w:val="00B93F7C"/>
    <w:rsid w:val="00BA2C0B"/>
    <w:rsid w:val="00BB511C"/>
    <w:rsid w:val="00BB7C2B"/>
    <w:rsid w:val="00BC1664"/>
    <w:rsid w:val="00BC2546"/>
    <w:rsid w:val="00BC703F"/>
    <w:rsid w:val="00C04D32"/>
    <w:rsid w:val="00C05085"/>
    <w:rsid w:val="00C057CA"/>
    <w:rsid w:val="00C05D35"/>
    <w:rsid w:val="00C1593D"/>
    <w:rsid w:val="00C32C89"/>
    <w:rsid w:val="00C50068"/>
    <w:rsid w:val="00C56C7E"/>
    <w:rsid w:val="00C776A4"/>
    <w:rsid w:val="00C86E14"/>
    <w:rsid w:val="00C9634A"/>
    <w:rsid w:val="00CA2C6C"/>
    <w:rsid w:val="00CB0652"/>
    <w:rsid w:val="00CC0600"/>
    <w:rsid w:val="00CC78AC"/>
    <w:rsid w:val="00CF7953"/>
    <w:rsid w:val="00D07232"/>
    <w:rsid w:val="00D10245"/>
    <w:rsid w:val="00D21BDD"/>
    <w:rsid w:val="00D25C88"/>
    <w:rsid w:val="00D2637E"/>
    <w:rsid w:val="00D33399"/>
    <w:rsid w:val="00D61B7B"/>
    <w:rsid w:val="00D6460D"/>
    <w:rsid w:val="00D65F07"/>
    <w:rsid w:val="00D662CE"/>
    <w:rsid w:val="00D92BB7"/>
    <w:rsid w:val="00DB7492"/>
    <w:rsid w:val="00DC76D2"/>
    <w:rsid w:val="00DD30ED"/>
    <w:rsid w:val="00DE03E1"/>
    <w:rsid w:val="00DE753B"/>
    <w:rsid w:val="00E044C6"/>
    <w:rsid w:val="00E062CC"/>
    <w:rsid w:val="00E13D0B"/>
    <w:rsid w:val="00E2184D"/>
    <w:rsid w:val="00E44D11"/>
    <w:rsid w:val="00E57B6E"/>
    <w:rsid w:val="00E64C21"/>
    <w:rsid w:val="00EA4633"/>
    <w:rsid w:val="00EC24C6"/>
    <w:rsid w:val="00EF2933"/>
    <w:rsid w:val="00F00168"/>
    <w:rsid w:val="00F05146"/>
    <w:rsid w:val="00F1115D"/>
    <w:rsid w:val="00F3513C"/>
    <w:rsid w:val="00F465C5"/>
    <w:rsid w:val="00F5180D"/>
    <w:rsid w:val="00F51B21"/>
    <w:rsid w:val="00F51D87"/>
    <w:rsid w:val="00F52DA3"/>
    <w:rsid w:val="00F8455C"/>
    <w:rsid w:val="00FB1ABB"/>
    <w:rsid w:val="00FD270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93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58554">
      <w:bodyDiv w:val="1"/>
      <w:marLeft w:val="0"/>
      <w:marRight w:val="0"/>
      <w:marTop w:val="0"/>
      <w:marBottom w:val="0"/>
      <w:divBdr>
        <w:top w:val="none" w:sz="0" w:space="0" w:color="auto"/>
        <w:left w:val="none" w:sz="0" w:space="0" w:color="auto"/>
        <w:bottom w:val="none" w:sz="0" w:space="0" w:color="auto"/>
        <w:right w:val="none" w:sz="0" w:space="0" w:color="auto"/>
      </w:divBdr>
    </w:div>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354962553">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66971061">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1038623927">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057359512">
      <w:bodyDiv w:val="1"/>
      <w:marLeft w:val="0"/>
      <w:marRight w:val="0"/>
      <w:marTop w:val="0"/>
      <w:marBottom w:val="0"/>
      <w:divBdr>
        <w:top w:val="none" w:sz="0" w:space="0" w:color="auto"/>
        <w:left w:val="none" w:sz="0" w:space="0" w:color="auto"/>
        <w:bottom w:val="none" w:sz="0" w:space="0" w:color="auto"/>
        <w:right w:val="none" w:sz="0" w:space="0" w:color="auto"/>
      </w:divBdr>
    </w:div>
    <w:div w:id="1062826478">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14538465">
      <w:bodyDiv w:val="1"/>
      <w:marLeft w:val="0"/>
      <w:marRight w:val="0"/>
      <w:marTop w:val="0"/>
      <w:marBottom w:val="0"/>
      <w:divBdr>
        <w:top w:val="none" w:sz="0" w:space="0" w:color="auto"/>
        <w:left w:val="none" w:sz="0" w:space="0" w:color="auto"/>
        <w:bottom w:val="none" w:sz="0" w:space="0" w:color="auto"/>
        <w:right w:val="none" w:sz="0" w:space="0" w:color="auto"/>
      </w:divBdr>
    </w:div>
    <w:div w:id="123990320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59107920">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535387101">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5990742">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 w:id="2093702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298</Words>
  <Characters>1816</Characters>
  <Application>Microsoft Office Word</Application>
  <DocSecurity>0</DocSecurity>
  <Lines>47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9</cp:revision>
  <cp:lastPrinted>2025-11-03T08:10:00Z</cp:lastPrinted>
  <dcterms:created xsi:type="dcterms:W3CDTF">2025-11-03T08:04:00Z</dcterms:created>
  <dcterms:modified xsi:type="dcterms:W3CDTF">2025-11-03T08:11:00Z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