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B1A179" w14:textId="0CCC0675" w:rsidR="004D29DB" w:rsidRDefault="004D29DB" w:rsidP="004D29DB">
      <w:pPr>
        <w:ind w:left="270" w:hanging="90"/>
        <w:jc w:val="both"/>
        <w:rPr>
          <w:rFonts w:ascii="Tahoma" w:hAnsi="Tahoma" w:cs="Tahoma"/>
          <w:color w:val="1F1F1F"/>
          <w:sz w:val="25"/>
          <w:szCs w:val="25"/>
        </w:rPr>
      </w:pPr>
      <w:r>
        <w:rPr>
          <w:rFonts w:ascii="Tahoma" w:hAnsi="Tahoma" w:cs="Tahoma"/>
          <w:color w:val="1F1F1F"/>
          <w:sz w:val="25"/>
          <w:szCs w:val="25"/>
        </w:rPr>
        <w:t>The Administrative Secretary,</w:t>
      </w:r>
    </w:p>
    <w:p w14:paraId="7A60EBBA" w14:textId="7544921E" w:rsidR="004D29DB" w:rsidRDefault="004D29DB" w:rsidP="004D29DB">
      <w:pPr>
        <w:ind w:left="270" w:hanging="90"/>
        <w:jc w:val="both"/>
        <w:rPr>
          <w:rFonts w:ascii="Tahoma" w:hAnsi="Tahoma" w:cs="Tahoma"/>
          <w:color w:val="1F1F1F"/>
          <w:sz w:val="25"/>
          <w:szCs w:val="25"/>
        </w:rPr>
      </w:pPr>
      <w:r>
        <w:rPr>
          <w:rFonts w:ascii="Tahoma" w:hAnsi="Tahoma" w:cs="Tahoma"/>
          <w:color w:val="1F1F1F"/>
          <w:sz w:val="25"/>
          <w:szCs w:val="25"/>
        </w:rPr>
        <w:t>Department of Skill Development,</w:t>
      </w:r>
    </w:p>
    <w:p w14:paraId="62A67671" w14:textId="1B65BD99" w:rsidR="004D29DB" w:rsidRDefault="004D29DB" w:rsidP="004D29DB">
      <w:pPr>
        <w:ind w:left="270" w:hanging="90"/>
        <w:jc w:val="both"/>
        <w:rPr>
          <w:rFonts w:ascii="Tahoma" w:hAnsi="Tahoma" w:cs="Tahoma"/>
          <w:color w:val="1F1F1F"/>
          <w:sz w:val="25"/>
          <w:szCs w:val="25"/>
        </w:rPr>
      </w:pPr>
      <w:r>
        <w:rPr>
          <w:rFonts w:ascii="Tahoma" w:hAnsi="Tahoma" w:cs="Tahoma"/>
          <w:color w:val="1F1F1F"/>
          <w:sz w:val="25"/>
          <w:szCs w:val="25"/>
        </w:rPr>
        <w:t>Jammu and Kashmir.</w:t>
      </w:r>
    </w:p>
    <w:p w14:paraId="292755F9" w14:textId="6519FE8E" w:rsidR="00475731" w:rsidRDefault="00475731" w:rsidP="004D29DB">
      <w:pPr>
        <w:ind w:left="270" w:hanging="90"/>
        <w:jc w:val="both"/>
        <w:rPr>
          <w:rFonts w:ascii="Tahoma" w:hAnsi="Tahoma" w:cs="Tahoma"/>
          <w:color w:val="1F1F1F"/>
          <w:sz w:val="25"/>
          <w:szCs w:val="25"/>
        </w:rPr>
      </w:pPr>
    </w:p>
    <w:p w14:paraId="31478A45" w14:textId="3C93D40E" w:rsidR="00475731" w:rsidRDefault="005A7B92" w:rsidP="004D29DB">
      <w:pPr>
        <w:ind w:left="270" w:hanging="90"/>
        <w:jc w:val="both"/>
        <w:rPr>
          <w:rFonts w:ascii="Tahoma" w:hAnsi="Tahoma" w:cs="Tahoma"/>
          <w:color w:val="1F1F1F"/>
          <w:sz w:val="25"/>
          <w:szCs w:val="25"/>
        </w:rPr>
      </w:pPr>
      <w:r>
        <w:rPr>
          <w:rFonts w:ascii="Tahoma" w:hAnsi="Tahoma" w:cs="Tahoma"/>
          <w:color w:val="1F1F1F"/>
          <w:sz w:val="25"/>
          <w:szCs w:val="25"/>
        </w:rPr>
        <w:t>No: KGP</w:t>
      </w:r>
      <w:r w:rsidR="00475731">
        <w:rPr>
          <w:rFonts w:ascii="Tahoma" w:hAnsi="Tahoma" w:cs="Tahoma"/>
          <w:color w:val="1F1F1F"/>
          <w:sz w:val="25"/>
          <w:szCs w:val="25"/>
        </w:rPr>
        <w:t xml:space="preserve">/Estt/2025                                           </w:t>
      </w:r>
      <w:r w:rsidR="00BC3D71">
        <w:rPr>
          <w:rFonts w:ascii="Tahoma" w:hAnsi="Tahoma" w:cs="Tahoma"/>
          <w:color w:val="1F1F1F"/>
          <w:sz w:val="25"/>
          <w:szCs w:val="25"/>
        </w:rPr>
        <w:t xml:space="preserve">  </w:t>
      </w:r>
      <w:r w:rsidR="00475731">
        <w:rPr>
          <w:rFonts w:ascii="Tahoma" w:hAnsi="Tahoma" w:cs="Tahoma"/>
          <w:color w:val="1F1F1F"/>
          <w:sz w:val="25"/>
          <w:szCs w:val="25"/>
        </w:rPr>
        <w:t xml:space="preserve"> Dated:24-06-2025</w:t>
      </w:r>
    </w:p>
    <w:p w14:paraId="3BF9080B" w14:textId="5BB66AAE" w:rsidR="004D29DB" w:rsidRDefault="004D29DB" w:rsidP="004D29DB">
      <w:pPr>
        <w:ind w:left="270" w:hanging="90"/>
        <w:jc w:val="both"/>
        <w:rPr>
          <w:rFonts w:ascii="Tahoma" w:hAnsi="Tahoma" w:cs="Tahoma"/>
          <w:color w:val="1F1F1F"/>
          <w:sz w:val="25"/>
          <w:szCs w:val="25"/>
        </w:rPr>
      </w:pPr>
    </w:p>
    <w:p w14:paraId="00278981" w14:textId="27608D82" w:rsidR="004D29DB" w:rsidRDefault="004D29DB" w:rsidP="004D29DB">
      <w:pPr>
        <w:ind w:left="270" w:hanging="90"/>
        <w:jc w:val="both"/>
        <w:rPr>
          <w:rFonts w:ascii="Tahoma" w:hAnsi="Tahoma" w:cs="Tahoma"/>
          <w:b/>
          <w:bCs/>
          <w:color w:val="1F1F1F"/>
          <w:sz w:val="25"/>
          <w:szCs w:val="25"/>
        </w:rPr>
      </w:pPr>
      <w:r w:rsidRPr="004D29DB">
        <w:rPr>
          <w:rFonts w:ascii="Tahoma" w:hAnsi="Tahoma" w:cs="Tahoma"/>
          <w:b/>
          <w:bCs/>
          <w:color w:val="1F1F1F"/>
          <w:sz w:val="25"/>
          <w:szCs w:val="25"/>
        </w:rPr>
        <w:t>Subject:</w:t>
      </w:r>
      <w:r w:rsidR="004B1674">
        <w:rPr>
          <w:rFonts w:ascii="Tahoma" w:hAnsi="Tahoma" w:cs="Tahoma"/>
          <w:b/>
          <w:bCs/>
          <w:color w:val="1F1F1F"/>
          <w:sz w:val="25"/>
          <w:szCs w:val="25"/>
        </w:rPr>
        <w:t xml:space="preserve"> </w:t>
      </w:r>
      <w:r w:rsidRPr="004D29DB">
        <w:rPr>
          <w:rFonts w:ascii="Tahoma" w:hAnsi="Tahoma" w:cs="Tahoma"/>
          <w:b/>
          <w:bCs/>
          <w:color w:val="1F1F1F"/>
          <w:sz w:val="25"/>
          <w:szCs w:val="25"/>
        </w:rPr>
        <w:t>Proposal for Corporate Social Responsibility (CSR) Support for Infrastructure and Equipment Upgradation</w:t>
      </w:r>
      <w:r w:rsidR="004B1674">
        <w:rPr>
          <w:rFonts w:ascii="Tahoma" w:hAnsi="Tahoma" w:cs="Tahoma"/>
          <w:b/>
          <w:bCs/>
          <w:color w:val="1F1F1F"/>
          <w:sz w:val="25"/>
          <w:szCs w:val="25"/>
        </w:rPr>
        <w:t xml:space="preserve"> under “KGP REVIVE PROJECT”.</w:t>
      </w:r>
    </w:p>
    <w:p w14:paraId="116E3BF6" w14:textId="4CFF16B2" w:rsidR="00563A8C" w:rsidRDefault="00563A8C" w:rsidP="004D29DB">
      <w:pPr>
        <w:ind w:left="270" w:hanging="90"/>
        <w:jc w:val="both"/>
        <w:rPr>
          <w:rFonts w:ascii="Tahoma" w:hAnsi="Tahoma" w:cs="Tahoma"/>
          <w:b/>
          <w:bCs/>
          <w:color w:val="1F1F1F"/>
          <w:sz w:val="25"/>
          <w:szCs w:val="25"/>
        </w:rPr>
      </w:pPr>
    </w:p>
    <w:p w14:paraId="2A1A781C" w14:textId="0749662C" w:rsidR="00563A8C" w:rsidRPr="00563A8C" w:rsidRDefault="00563A8C" w:rsidP="00563A8C">
      <w:pPr>
        <w:ind w:left="270" w:hanging="90"/>
        <w:jc w:val="both"/>
        <w:rPr>
          <w:rFonts w:ascii="Tahoma" w:hAnsi="Tahoma" w:cs="Tahoma"/>
          <w:color w:val="1F1F1F"/>
          <w:sz w:val="25"/>
          <w:szCs w:val="25"/>
        </w:rPr>
      </w:pPr>
      <w:r w:rsidRPr="00563A8C">
        <w:rPr>
          <w:rFonts w:ascii="Tahoma" w:hAnsi="Tahoma" w:cs="Tahoma"/>
          <w:color w:val="1F1F1F"/>
          <w:sz w:val="25"/>
          <w:szCs w:val="25"/>
        </w:rPr>
        <w:t xml:space="preserve"> Sir,</w:t>
      </w:r>
    </w:p>
    <w:p w14:paraId="547E921A" w14:textId="77777777" w:rsidR="00563A8C" w:rsidRPr="00563A8C" w:rsidRDefault="00563A8C" w:rsidP="00563A8C">
      <w:pPr>
        <w:ind w:left="270" w:hanging="90"/>
        <w:jc w:val="both"/>
        <w:rPr>
          <w:rFonts w:ascii="Tahoma" w:hAnsi="Tahoma" w:cs="Tahoma"/>
          <w:color w:val="1F1F1F"/>
          <w:sz w:val="25"/>
          <w:szCs w:val="25"/>
        </w:rPr>
      </w:pPr>
    </w:p>
    <w:p w14:paraId="2B02E733" w14:textId="03277C40" w:rsidR="00563A8C" w:rsidRPr="00563A8C" w:rsidRDefault="00563A8C" w:rsidP="00563A8C">
      <w:pPr>
        <w:ind w:left="270" w:hanging="90"/>
        <w:jc w:val="both"/>
        <w:rPr>
          <w:rFonts w:ascii="Tahoma" w:hAnsi="Tahoma" w:cs="Tahoma"/>
          <w:color w:val="1F1F1F"/>
          <w:sz w:val="25"/>
          <w:szCs w:val="25"/>
        </w:rPr>
      </w:pPr>
      <w:r>
        <w:rPr>
          <w:rFonts w:ascii="Tahoma" w:hAnsi="Tahoma" w:cs="Tahoma"/>
          <w:color w:val="1F1F1F"/>
          <w:sz w:val="25"/>
          <w:szCs w:val="25"/>
        </w:rPr>
        <w:t xml:space="preserve"> This </w:t>
      </w:r>
      <w:r w:rsidR="00475731">
        <w:rPr>
          <w:rFonts w:ascii="Tahoma" w:hAnsi="Tahoma" w:cs="Tahoma"/>
          <w:color w:val="1F1F1F"/>
          <w:sz w:val="25"/>
          <w:szCs w:val="25"/>
        </w:rPr>
        <w:t>Institution</w:t>
      </w:r>
      <w:r>
        <w:rPr>
          <w:rFonts w:ascii="Tahoma" w:hAnsi="Tahoma" w:cs="Tahoma"/>
          <w:color w:val="1F1F1F"/>
          <w:sz w:val="25"/>
          <w:szCs w:val="25"/>
        </w:rPr>
        <w:t xml:space="preserve"> </w:t>
      </w:r>
      <w:r w:rsidRPr="00563A8C">
        <w:rPr>
          <w:rFonts w:ascii="Tahoma" w:hAnsi="Tahoma" w:cs="Tahoma"/>
          <w:color w:val="1F1F1F"/>
          <w:sz w:val="25"/>
          <w:szCs w:val="25"/>
        </w:rPr>
        <w:t xml:space="preserve">has consistently striven to provide quality education </w:t>
      </w:r>
      <w:r w:rsidR="004B1674" w:rsidRPr="00563A8C">
        <w:rPr>
          <w:rFonts w:ascii="Tahoma" w:hAnsi="Tahoma" w:cs="Tahoma"/>
          <w:color w:val="1F1F1F"/>
          <w:sz w:val="25"/>
          <w:szCs w:val="25"/>
        </w:rPr>
        <w:t>and</w:t>
      </w:r>
      <w:r w:rsidR="004B1674">
        <w:rPr>
          <w:rFonts w:ascii="Tahoma" w:hAnsi="Tahoma" w:cs="Tahoma"/>
          <w:color w:val="1F1F1F"/>
          <w:sz w:val="25"/>
          <w:szCs w:val="25"/>
        </w:rPr>
        <w:t xml:space="preserve"> </w:t>
      </w:r>
      <w:r w:rsidR="004B1674" w:rsidRPr="00563A8C">
        <w:rPr>
          <w:rFonts w:ascii="Tahoma" w:hAnsi="Tahoma" w:cs="Tahoma"/>
          <w:color w:val="1F1F1F"/>
          <w:sz w:val="25"/>
          <w:szCs w:val="25"/>
        </w:rPr>
        <w:t>training</w:t>
      </w:r>
      <w:r w:rsidRPr="00563A8C">
        <w:rPr>
          <w:rFonts w:ascii="Tahoma" w:hAnsi="Tahoma" w:cs="Tahoma"/>
          <w:color w:val="1F1F1F"/>
          <w:sz w:val="25"/>
          <w:szCs w:val="25"/>
        </w:rPr>
        <w:t xml:space="preserve"> to the youth of Jammu &amp; Kashmir. We are proud to report a 100% intake for admissions annually, reflecting the strong demand for the programs we </w:t>
      </w:r>
      <w:r w:rsidR="004B1674" w:rsidRPr="00563A8C">
        <w:rPr>
          <w:rFonts w:ascii="Tahoma" w:hAnsi="Tahoma" w:cs="Tahoma"/>
          <w:color w:val="1F1F1F"/>
          <w:sz w:val="25"/>
          <w:szCs w:val="25"/>
        </w:rPr>
        <w:t>offer.</w:t>
      </w:r>
      <w:r w:rsidR="004B1674">
        <w:rPr>
          <w:rFonts w:ascii="Tahoma" w:hAnsi="Tahoma" w:cs="Tahoma"/>
          <w:color w:val="1F1F1F"/>
          <w:sz w:val="25"/>
          <w:szCs w:val="25"/>
        </w:rPr>
        <w:t xml:space="preserve"> This institution has more than 800+ students onrolls with total capacity of 1125 seats. However</w:t>
      </w:r>
      <w:r w:rsidRPr="00563A8C">
        <w:rPr>
          <w:rFonts w:ascii="Tahoma" w:hAnsi="Tahoma" w:cs="Tahoma"/>
          <w:color w:val="1F1F1F"/>
          <w:sz w:val="25"/>
          <w:szCs w:val="25"/>
        </w:rPr>
        <w:t xml:space="preserve">, we are currently facing significant challenges that are impacting the quality of education and leading to a regrettable increase in student </w:t>
      </w:r>
      <w:r w:rsidR="00A00B50" w:rsidRPr="00563A8C">
        <w:rPr>
          <w:rFonts w:ascii="Tahoma" w:hAnsi="Tahoma" w:cs="Tahoma"/>
          <w:color w:val="1F1F1F"/>
          <w:sz w:val="25"/>
          <w:szCs w:val="25"/>
        </w:rPr>
        <w:t>dropouts. These</w:t>
      </w:r>
      <w:r w:rsidRPr="00563A8C">
        <w:rPr>
          <w:rFonts w:ascii="Tahoma" w:hAnsi="Tahoma" w:cs="Tahoma"/>
          <w:color w:val="1F1F1F"/>
          <w:sz w:val="25"/>
          <w:szCs w:val="25"/>
        </w:rPr>
        <w:t xml:space="preserve"> challenges primarily stem from:</w:t>
      </w:r>
    </w:p>
    <w:p w14:paraId="296C58F5" w14:textId="77777777" w:rsidR="00563A8C" w:rsidRPr="00563A8C" w:rsidRDefault="00563A8C" w:rsidP="00563A8C">
      <w:pPr>
        <w:ind w:left="270" w:hanging="90"/>
        <w:jc w:val="both"/>
        <w:rPr>
          <w:rFonts w:ascii="Tahoma" w:hAnsi="Tahoma" w:cs="Tahoma"/>
          <w:color w:val="1F1F1F"/>
          <w:sz w:val="25"/>
          <w:szCs w:val="25"/>
        </w:rPr>
      </w:pPr>
    </w:p>
    <w:p w14:paraId="2D9B2CCF" w14:textId="59B9ABF2" w:rsidR="004B1674" w:rsidRPr="002C7A1B" w:rsidRDefault="00563A8C" w:rsidP="002C7A1B">
      <w:pPr>
        <w:pStyle w:val="ListParagraph"/>
        <w:numPr>
          <w:ilvl w:val="0"/>
          <w:numId w:val="19"/>
        </w:numPr>
        <w:ind w:left="540" w:hanging="380"/>
        <w:jc w:val="both"/>
        <w:rPr>
          <w:rFonts w:ascii="Tahoma" w:hAnsi="Tahoma" w:cs="Tahoma"/>
          <w:color w:val="1F1F1F"/>
          <w:sz w:val="25"/>
          <w:szCs w:val="25"/>
        </w:rPr>
      </w:pPr>
      <w:r w:rsidRPr="00563A8C">
        <w:rPr>
          <w:rFonts w:ascii="Tahoma" w:hAnsi="Tahoma" w:cs="Tahoma"/>
          <w:b/>
          <w:bCs/>
          <w:color w:val="1F1F1F"/>
          <w:sz w:val="25"/>
          <w:szCs w:val="25"/>
        </w:rPr>
        <w:t>Non-availability of Modern Machinery and Equipment:</w:t>
      </w:r>
      <w:r w:rsidRPr="00563A8C">
        <w:rPr>
          <w:rFonts w:ascii="Tahoma" w:hAnsi="Tahoma" w:cs="Tahoma"/>
          <w:color w:val="1F1F1F"/>
          <w:sz w:val="25"/>
          <w:szCs w:val="25"/>
        </w:rPr>
        <w:t xml:space="preserve"> The concerned Heads of Departments have submitted requisitions for essential Machinery and Equipment (M&amp;E) amounting to approximately ₹2 crores. The absence of these vital resources severely limits practical training, which is the backbone of engineering and technical education, and is a major contributing factor to student </w:t>
      </w:r>
      <w:r w:rsidR="00630F2E" w:rsidRPr="00563A8C">
        <w:rPr>
          <w:rFonts w:ascii="Tahoma" w:hAnsi="Tahoma" w:cs="Tahoma"/>
          <w:color w:val="1F1F1F"/>
          <w:sz w:val="25"/>
          <w:szCs w:val="25"/>
        </w:rPr>
        <w:t>attrition.</w:t>
      </w:r>
      <w:r w:rsidR="00630F2E" w:rsidRPr="002C7A1B">
        <w:rPr>
          <w:rFonts w:ascii="Tahoma" w:hAnsi="Tahoma" w:cs="Tahoma"/>
          <w:color w:val="1F1F1F"/>
          <w:sz w:val="25"/>
          <w:szCs w:val="25"/>
        </w:rPr>
        <w:t xml:space="preserve"> Due</w:t>
      </w:r>
      <w:r w:rsidRPr="002C7A1B">
        <w:rPr>
          <w:rFonts w:ascii="Tahoma" w:hAnsi="Tahoma" w:cs="Tahoma"/>
          <w:color w:val="1F1F1F"/>
          <w:sz w:val="25"/>
          <w:szCs w:val="25"/>
        </w:rPr>
        <w:t xml:space="preserve"> to the lack of M&amp;E, the scope for </w:t>
      </w:r>
      <w:r w:rsidR="005A7B92" w:rsidRPr="002C7A1B">
        <w:rPr>
          <w:rFonts w:ascii="Tahoma" w:hAnsi="Tahoma" w:cs="Tahoma"/>
          <w:color w:val="1F1F1F"/>
          <w:sz w:val="25"/>
          <w:szCs w:val="25"/>
        </w:rPr>
        <w:t xml:space="preserve">the Practical </w:t>
      </w:r>
      <w:r w:rsidRPr="002C7A1B">
        <w:rPr>
          <w:rFonts w:ascii="Tahoma" w:hAnsi="Tahoma" w:cs="Tahoma"/>
          <w:color w:val="1F1F1F"/>
          <w:sz w:val="25"/>
          <w:szCs w:val="25"/>
        </w:rPr>
        <w:t>training, crucial for our students' holistic development and employability, remains constrained.</w:t>
      </w:r>
    </w:p>
    <w:p w14:paraId="3512D8F1" w14:textId="77777777" w:rsidR="004B1674" w:rsidRPr="004B1674" w:rsidRDefault="004B1674" w:rsidP="004B1674">
      <w:pPr>
        <w:pStyle w:val="ListParagraph"/>
        <w:rPr>
          <w:rFonts w:ascii="Tahoma" w:hAnsi="Tahoma" w:cs="Tahoma"/>
          <w:color w:val="1F1F1F"/>
          <w:sz w:val="25"/>
          <w:szCs w:val="25"/>
        </w:rPr>
      </w:pPr>
    </w:p>
    <w:p w14:paraId="689DD31A" w14:textId="7872A8FA" w:rsidR="004B1674" w:rsidRDefault="00563A8C" w:rsidP="00A00B50">
      <w:pPr>
        <w:pStyle w:val="ListParagraph"/>
        <w:numPr>
          <w:ilvl w:val="0"/>
          <w:numId w:val="19"/>
        </w:numPr>
        <w:jc w:val="both"/>
        <w:rPr>
          <w:rFonts w:ascii="Tahoma" w:hAnsi="Tahoma" w:cs="Tahoma"/>
          <w:color w:val="1F1F1F"/>
          <w:sz w:val="25"/>
          <w:szCs w:val="25"/>
        </w:rPr>
      </w:pPr>
      <w:r w:rsidRPr="004B1674">
        <w:rPr>
          <w:rFonts w:ascii="Tahoma" w:hAnsi="Tahoma" w:cs="Tahoma"/>
          <w:b/>
          <w:bCs/>
          <w:color w:val="1F1F1F"/>
          <w:sz w:val="25"/>
          <w:szCs w:val="25"/>
        </w:rPr>
        <w:t>Inadequate Infrastructure:</w:t>
      </w:r>
      <w:r w:rsidRPr="004B1674">
        <w:rPr>
          <w:rFonts w:ascii="Tahoma" w:hAnsi="Tahoma" w:cs="Tahoma"/>
          <w:color w:val="1F1F1F"/>
          <w:sz w:val="25"/>
          <w:szCs w:val="25"/>
        </w:rPr>
        <w:t xml:space="preserve"> Our institution has been severely impacted, particularly since the 2014</w:t>
      </w:r>
      <w:r w:rsidR="00D87093">
        <w:rPr>
          <w:rFonts w:ascii="Tahoma" w:hAnsi="Tahoma" w:cs="Tahoma"/>
          <w:color w:val="1F1F1F"/>
          <w:sz w:val="25"/>
          <w:szCs w:val="25"/>
        </w:rPr>
        <w:t xml:space="preserve"> devasted</w:t>
      </w:r>
      <w:r w:rsidRPr="004B1674">
        <w:rPr>
          <w:rFonts w:ascii="Tahoma" w:hAnsi="Tahoma" w:cs="Tahoma"/>
          <w:color w:val="1F1F1F"/>
          <w:sz w:val="25"/>
          <w:szCs w:val="25"/>
        </w:rPr>
        <w:t xml:space="preserve"> </w:t>
      </w:r>
      <w:r w:rsidR="00630F2E" w:rsidRPr="004B1674">
        <w:rPr>
          <w:rFonts w:ascii="Tahoma" w:hAnsi="Tahoma" w:cs="Tahoma"/>
          <w:color w:val="1F1F1F"/>
          <w:sz w:val="25"/>
          <w:szCs w:val="25"/>
        </w:rPr>
        <w:t>floods.</w:t>
      </w:r>
      <w:r w:rsidR="00630F2E">
        <w:rPr>
          <w:rFonts w:ascii="Tahoma" w:hAnsi="Tahoma" w:cs="Tahoma"/>
          <w:color w:val="1F1F1F"/>
          <w:sz w:val="25"/>
          <w:szCs w:val="25"/>
        </w:rPr>
        <w:t xml:space="preserve"> The</w:t>
      </w:r>
      <w:r w:rsidR="000C4EE7">
        <w:rPr>
          <w:rFonts w:ascii="Tahoma" w:hAnsi="Tahoma" w:cs="Tahoma"/>
          <w:color w:val="1F1F1F"/>
          <w:sz w:val="25"/>
          <w:szCs w:val="25"/>
        </w:rPr>
        <w:t xml:space="preserve"> </w:t>
      </w:r>
      <w:r w:rsidR="00630F2E">
        <w:rPr>
          <w:rFonts w:ascii="Tahoma" w:hAnsi="Tahoma" w:cs="Tahoma"/>
          <w:color w:val="1F1F1F"/>
          <w:sz w:val="25"/>
          <w:szCs w:val="25"/>
        </w:rPr>
        <w:t>existing damaged Machinery and Equipments were auctioned but new machinery was not procured</w:t>
      </w:r>
      <w:r w:rsidR="000C4EE7">
        <w:rPr>
          <w:rFonts w:ascii="Tahoma" w:hAnsi="Tahoma" w:cs="Tahoma"/>
          <w:color w:val="1F1F1F"/>
          <w:sz w:val="25"/>
          <w:szCs w:val="25"/>
        </w:rPr>
        <w:t xml:space="preserve"> due to the non-availability of funds.</w:t>
      </w:r>
      <w:r w:rsidRPr="004B1674">
        <w:rPr>
          <w:rFonts w:ascii="Tahoma" w:hAnsi="Tahoma" w:cs="Tahoma"/>
          <w:color w:val="1F1F1F"/>
          <w:sz w:val="25"/>
          <w:szCs w:val="25"/>
        </w:rPr>
        <w:t xml:space="preserve"> We are in urgent need of:</w:t>
      </w:r>
    </w:p>
    <w:p w14:paraId="1E67D48F" w14:textId="77777777" w:rsidR="00A00B50" w:rsidRPr="00A00B50" w:rsidRDefault="00A00B50" w:rsidP="00A00B50">
      <w:pPr>
        <w:jc w:val="both"/>
        <w:rPr>
          <w:rFonts w:ascii="Tahoma" w:hAnsi="Tahoma" w:cs="Tahoma"/>
          <w:color w:val="1F1F1F"/>
          <w:sz w:val="25"/>
          <w:szCs w:val="25"/>
        </w:rPr>
      </w:pPr>
    </w:p>
    <w:p w14:paraId="7960E263" w14:textId="0AFB2AA5" w:rsidR="00563A8C" w:rsidRPr="004B1674" w:rsidRDefault="00563A8C" w:rsidP="002C7A1B">
      <w:pPr>
        <w:pStyle w:val="ListParagraph"/>
        <w:numPr>
          <w:ilvl w:val="0"/>
          <w:numId w:val="20"/>
        </w:numPr>
        <w:jc w:val="both"/>
        <w:rPr>
          <w:rFonts w:ascii="Tahoma" w:hAnsi="Tahoma" w:cs="Tahoma"/>
          <w:color w:val="1F1F1F"/>
          <w:sz w:val="25"/>
          <w:szCs w:val="25"/>
        </w:rPr>
      </w:pPr>
      <w:r w:rsidRPr="004B1674">
        <w:rPr>
          <w:rFonts w:ascii="Tahoma" w:hAnsi="Tahoma" w:cs="Tahoma"/>
          <w:b/>
          <w:bCs/>
          <w:color w:val="1F1F1F"/>
          <w:sz w:val="25"/>
          <w:szCs w:val="25"/>
        </w:rPr>
        <w:t>College Bus:</w:t>
      </w:r>
      <w:r w:rsidRPr="004B1674">
        <w:rPr>
          <w:rFonts w:ascii="Tahoma" w:hAnsi="Tahoma" w:cs="Tahoma"/>
          <w:color w:val="1F1F1F"/>
          <w:sz w:val="25"/>
          <w:szCs w:val="25"/>
        </w:rPr>
        <w:t xml:space="preserve"> Essential for facilitating practical training, industrial visits, and safe transportation of students.</w:t>
      </w:r>
    </w:p>
    <w:p w14:paraId="14D9F112" w14:textId="77777777" w:rsidR="00563A8C" w:rsidRPr="00563A8C" w:rsidRDefault="00563A8C" w:rsidP="00563A8C">
      <w:pPr>
        <w:ind w:left="270" w:hanging="90"/>
        <w:jc w:val="both"/>
        <w:rPr>
          <w:rFonts w:ascii="Tahoma" w:hAnsi="Tahoma" w:cs="Tahoma"/>
          <w:color w:val="1F1F1F"/>
          <w:sz w:val="25"/>
          <w:szCs w:val="25"/>
        </w:rPr>
      </w:pPr>
    </w:p>
    <w:p w14:paraId="0801F1D2" w14:textId="32500F78" w:rsidR="00563A8C" w:rsidRPr="002C7A1B" w:rsidRDefault="004B1674" w:rsidP="002C7A1B">
      <w:pPr>
        <w:pStyle w:val="ListParagraph"/>
        <w:numPr>
          <w:ilvl w:val="0"/>
          <w:numId w:val="20"/>
        </w:numPr>
        <w:jc w:val="both"/>
        <w:rPr>
          <w:rFonts w:ascii="Tahoma" w:hAnsi="Tahoma" w:cs="Tahoma"/>
          <w:color w:val="1F1F1F"/>
          <w:sz w:val="25"/>
          <w:szCs w:val="25"/>
        </w:rPr>
      </w:pPr>
      <w:r w:rsidRPr="002C7A1B">
        <w:rPr>
          <w:rFonts w:ascii="Tahoma" w:hAnsi="Tahoma" w:cs="Tahoma"/>
          <w:b/>
          <w:bCs/>
          <w:color w:val="1F1F1F"/>
          <w:sz w:val="25"/>
          <w:szCs w:val="25"/>
        </w:rPr>
        <w:t>Construction of Female</w:t>
      </w:r>
      <w:r w:rsidR="00563A8C" w:rsidRPr="002C7A1B">
        <w:rPr>
          <w:rFonts w:ascii="Tahoma" w:hAnsi="Tahoma" w:cs="Tahoma"/>
          <w:b/>
          <w:bCs/>
          <w:color w:val="1F1F1F"/>
          <w:sz w:val="25"/>
          <w:szCs w:val="25"/>
        </w:rPr>
        <w:t xml:space="preserve"> Lavatory </w:t>
      </w:r>
      <w:r w:rsidRPr="002C7A1B">
        <w:rPr>
          <w:rFonts w:ascii="Tahoma" w:hAnsi="Tahoma" w:cs="Tahoma"/>
          <w:b/>
          <w:bCs/>
          <w:color w:val="1F1F1F"/>
          <w:sz w:val="25"/>
          <w:szCs w:val="25"/>
        </w:rPr>
        <w:t>Block</w:t>
      </w:r>
      <w:r w:rsidRPr="002C7A1B">
        <w:rPr>
          <w:rFonts w:ascii="Tahoma" w:hAnsi="Tahoma" w:cs="Tahoma"/>
          <w:color w:val="1F1F1F"/>
          <w:sz w:val="25"/>
          <w:szCs w:val="25"/>
        </w:rPr>
        <w:t xml:space="preserve">: Lavatory Block is required for the Females. </w:t>
      </w:r>
      <w:r w:rsidR="00630F2E" w:rsidRPr="002C7A1B">
        <w:rPr>
          <w:rFonts w:ascii="Tahoma" w:hAnsi="Tahoma" w:cs="Tahoma"/>
          <w:color w:val="1F1F1F"/>
          <w:sz w:val="25"/>
          <w:szCs w:val="25"/>
        </w:rPr>
        <w:t>Basically,</w:t>
      </w:r>
      <w:r w:rsidRPr="002C7A1B">
        <w:rPr>
          <w:rFonts w:ascii="Tahoma" w:hAnsi="Tahoma" w:cs="Tahoma"/>
          <w:color w:val="1F1F1F"/>
          <w:sz w:val="25"/>
          <w:szCs w:val="25"/>
        </w:rPr>
        <w:t xml:space="preserve"> this college was initially only for Boys but later it was converted to Co-ed.</w:t>
      </w:r>
    </w:p>
    <w:p w14:paraId="4DA6B432" w14:textId="77777777" w:rsidR="00563A8C" w:rsidRPr="00563A8C" w:rsidRDefault="00563A8C" w:rsidP="00563A8C">
      <w:pPr>
        <w:ind w:left="270" w:hanging="90"/>
        <w:jc w:val="both"/>
        <w:rPr>
          <w:rFonts w:ascii="Tahoma" w:hAnsi="Tahoma" w:cs="Tahoma"/>
          <w:color w:val="1F1F1F"/>
          <w:sz w:val="25"/>
          <w:szCs w:val="25"/>
        </w:rPr>
      </w:pPr>
    </w:p>
    <w:p w14:paraId="0F5BB0C4" w14:textId="7EEE0D47" w:rsidR="00563A8C" w:rsidRPr="002C7A1B" w:rsidRDefault="00563A8C" w:rsidP="002C7A1B">
      <w:pPr>
        <w:pStyle w:val="ListParagraph"/>
        <w:numPr>
          <w:ilvl w:val="0"/>
          <w:numId w:val="20"/>
        </w:numPr>
        <w:tabs>
          <w:tab w:val="left" w:pos="851"/>
        </w:tabs>
        <w:jc w:val="both"/>
        <w:rPr>
          <w:rFonts w:ascii="Tahoma" w:hAnsi="Tahoma" w:cs="Tahoma"/>
          <w:color w:val="1F1F1F"/>
          <w:sz w:val="25"/>
          <w:szCs w:val="25"/>
        </w:rPr>
      </w:pPr>
      <w:r w:rsidRPr="002C7A1B">
        <w:rPr>
          <w:rFonts w:ascii="Tahoma" w:hAnsi="Tahoma" w:cs="Tahoma"/>
          <w:b/>
          <w:bCs/>
          <w:color w:val="1F1F1F"/>
          <w:sz w:val="25"/>
          <w:szCs w:val="25"/>
        </w:rPr>
        <w:t>General Infrastructure Development:</w:t>
      </w:r>
      <w:r w:rsidRPr="002C7A1B">
        <w:rPr>
          <w:rFonts w:ascii="Tahoma" w:hAnsi="Tahoma" w:cs="Tahoma"/>
          <w:color w:val="1F1F1F"/>
          <w:sz w:val="25"/>
          <w:szCs w:val="25"/>
        </w:rPr>
        <w:t xml:space="preserve"> Beyond the immediate needs, further development of our overall infrastructure is critical for creating a conducive learning environment.</w:t>
      </w:r>
    </w:p>
    <w:p w14:paraId="11CC9D24" w14:textId="71B532A3" w:rsidR="004B1674" w:rsidRDefault="004B1674" w:rsidP="004B1674">
      <w:pPr>
        <w:tabs>
          <w:tab w:val="left" w:pos="851"/>
        </w:tabs>
        <w:ind w:left="709" w:hanging="425"/>
        <w:jc w:val="both"/>
        <w:rPr>
          <w:rFonts w:ascii="Tahoma" w:hAnsi="Tahoma" w:cs="Tahoma"/>
          <w:color w:val="1F1F1F"/>
          <w:sz w:val="25"/>
          <w:szCs w:val="25"/>
        </w:rPr>
      </w:pPr>
    </w:p>
    <w:p w14:paraId="4F6478C5" w14:textId="77777777" w:rsidR="004B1674" w:rsidRPr="00563A8C" w:rsidRDefault="004B1674" w:rsidP="004B1674">
      <w:pPr>
        <w:tabs>
          <w:tab w:val="left" w:pos="851"/>
        </w:tabs>
        <w:ind w:left="709" w:hanging="425"/>
        <w:jc w:val="both"/>
        <w:rPr>
          <w:rFonts w:ascii="Tahoma" w:hAnsi="Tahoma" w:cs="Tahoma"/>
          <w:color w:val="1F1F1F"/>
          <w:sz w:val="25"/>
          <w:szCs w:val="25"/>
        </w:rPr>
      </w:pPr>
    </w:p>
    <w:p w14:paraId="4B99176F" w14:textId="77777777" w:rsidR="00563A8C" w:rsidRPr="00563A8C" w:rsidRDefault="00563A8C" w:rsidP="00563A8C">
      <w:pPr>
        <w:ind w:left="270" w:hanging="90"/>
        <w:jc w:val="both"/>
        <w:rPr>
          <w:rFonts w:ascii="Tahoma" w:hAnsi="Tahoma" w:cs="Tahoma"/>
          <w:color w:val="1F1F1F"/>
          <w:sz w:val="25"/>
          <w:szCs w:val="25"/>
        </w:rPr>
      </w:pPr>
    </w:p>
    <w:p w14:paraId="4B24DB0F" w14:textId="5FDC13FB" w:rsidR="00563A8C" w:rsidRPr="00563A8C" w:rsidRDefault="004B1674" w:rsidP="00563A8C">
      <w:pPr>
        <w:ind w:left="270" w:hanging="90"/>
        <w:jc w:val="both"/>
        <w:rPr>
          <w:rFonts w:ascii="Tahoma" w:hAnsi="Tahoma" w:cs="Tahoma"/>
          <w:color w:val="1F1F1F"/>
          <w:sz w:val="25"/>
          <w:szCs w:val="25"/>
        </w:rPr>
      </w:pPr>
      <w:r>
        <w:rPr>
          <w:rFonts w:ascii="Tahoma" w:hAnsi="Tahoma" w:cs="Tahoma"/>
          <w:color w:val="1F1F1F"/>
          <w:sz w:val="25"/>
          <w:szCs w:val="25"/>
        </w:rPr>
        <w:t xml:space="preserve"> </w:t>
      </w:r>
      <w:r w:rsidR="00563A8C" w:rsidRPr="00563A8C">
        <w:rPr>
          <w:rFonts w:ascii="Tahoma" w:hAnsi="Tahoma" w:cs="Tahoma"/>
          <w:color w:val="1F1F1F"/>
          <w:sz w:val="25"/>
          <w:szCs w:val="25"/>
        </w:rPr>
        <w:t>In light of these pressing needs, we have initiated discussions with J&amp;K Bank Ltd. regarding potential Corporate Social Responsibility (CSR) support. We are pleased to report that the bank has shown positive indications of their readiness to consider our request for addressing these critical infrastructure and equipment deficiencies.</w:t>
      </w:r>
    </w:p>
    <w:p w14:paraId="5FF4B134" w14:textId="77777777" w:rsidR="00563A8C" w:rsidRPr="00563A8C" w:rsidRDefault="00563A8C" w:rsidP="00563A8C">
      <w:pPr>
        <w:ind w:left="270" w:hanging="90"/>
        <w:jc w:val="both"/>
        <w:rPr>
          <w:rFonts w:ascii="Tahoma" w:hAnsi="Tahoma" w:cs="Tahoma"/>
          <w:color w:val="1F1F1F"/>
          <w:sz w:val="25"/>
          <w:szCs w:val="25"/>
        </w:rPr>
      </w:pPr>
    </w:p>
    <w:p w14:paraId="493F012A" w14:textId="18F75C3A" w:rsidR="00563A8C" w:rsidRPr="00563A8C" w:rsidRDefault="004B1674" w:rsidP="00563A8C">
      <w:pPr>
        <w:ind w:left="270" w:hanging="90"/>
        <w:jc w:val="both"/>
        <w:rPr>
          <w:rFonts w:ascii="Tahoma" w:hAnsi="Tahoma" w:cs="Tahoma"/>
          <w:color w:val="1F1F1F"/>
          <w:sz w:val="25"/>
          <w:szCs w:val="25"/>
        </w:rPr>
      </w:pPr>
      <w:r>
        <w:rPr>
          <w:rFonts w:ascii="Tahoma" w:hAnsi="Tahoma" w:cs="Tahoma"/>
          <w:color w:val="1F1F1F"/>
          <w:sz w:val="25"/>
          <w:szCs w:val="25"/>
        </w:rPr>
        <w:t xml:space="preserve"> </w:t>
      </w:r>
      <w:r w:rsidR="00563A8C" w:rsidRPr="00563A8C">
        <w:rPr>
          <w:rFonts w:ascii="Tahoma" w:hAnsi="Tahoma" w:cs="Tahoma"/>
          <w:color w:val="1F1F1F"/>
          <w:sz w:val="25"/>
          <w:szCs w:val="25"/>
        </w:rPr>
        <w:t>We are submitting this proposal to your esteemed office for your kind review and endorsement. Your support and forwarding of this proposal to J&amp;K Bank will significantly strengthen our appeal and facilitate the necessary funding. The acquisition of the proposed machinery and equipment, along with the other infrastructure improvements, will directly benefit our students by providing them with hands-on experience on par with industry standards, thereby enhancing their skills, reducing dropouts, and improving their employability. The provision of a college bus and the renovation of lavatory blocks are fundamental to ensuring a safe, hygienic, and accessible learning environment, especially for our female students.</w:t>
      </w:r>
    </w:p>
    <w:p w14:paraId="111C89F8" w14:textId="77777777" w:rsidR="00563A8C" w:rsidRPr="00563A8C" w:rsidRDefault="00563A8C" w:rsidP="00563A8C">
      <w:pPr>
        <w:ind w:left="270" w:hanging="90"/>
        <w:jc w:val="both"/>
        <w:rPr>
          <w:rFonts w:ascii="Tahoma" w:hAnsi="Tahoma" w:cs="Tahoma"/>
          <w:color w:val="1F1F1F"/>
          <w:sz w:val="25"/>
          <w:szCs w:val="25"/>
        </w:rPr>
      </w:pPr>
    </w:p>
    <w:p w14:paraId="0EE59D2E" w14:textId="53F793A2" w:rsidR="00563A8C" w:rsidRPr="00563A8C" w:rsidRDefault="004B1674" w:rsidP="00563A8C">
      <w:pPr>
        <w:ind w:left="270" w:hanging="90"/>
        <w:jc w:val="both"/>
        <w:rPr>
          <w:rFonts w:ascii="Tahoma" w:hAnsi="Tahoma" w:cs="Tahoma"/>
          <w:color w:val="1F1F1F"/>
          <w:sz w:val="25"/>
          <w:szCs w:val="25"/>
        </w:rPr>
      </w:pPr>
      <w:r>
        <w:rPr>
          <w:rFonts w:ascii="Tahoma" w:hAnsi="Tahoma" w:cs="Tahoma"/>
          <w:color w:val="1F1F1F"/>
          <w:sz w:val="25"/>
          <w:szCs w:val="25"/>
        </w:rPr>
        <w:t xml:space="preserve"> </w:t>
      </w:r>
      <w:r w:rsidR="00563A8C" w:rsidRPr="00563A8C">
        <w:rPr>
          <w:rFonts w:ascii="Tahoma" w:hAnsi="Tahoma" w:cs="Tahoma"/>
          <w:color w:val="1F1F1F"/>
          <w:sz w:val="25"/>
          <w:szCs w:val="25"/>
        </w:rPr>
        <w:t xml:space="preserve">We have enclosed a detailed list of the machinery and equipment required, along with </w:t>
      </w:r>
      <w:r w:rsidRPr="00563A8C">
        <w:rPr>
          <w:rFonts w:ascii="Tahoma" w:hAnsi="Tahoma" w:cs="Tahoma"/>
          <w:color w:val="1F1F1F"/>
          <w:sz w:val="25"/>
          <w:szCs w:val="25"/>
        </w:rPr>
        <w:t xml:space="preserve">other </w:t>
      </w:r>
      <w:r>
        <w:rPr>
          <w:rFonts w:ascii="Tahoma" w:hAnsi="Tahoma" w:cs="Tahoma"/>
          <w:color w:val="1F1F1F"/>
          <w:sz w:val="25"/>
          <w:szCs w:val="25"/>
        </w:rPr>
        <w:t>relevant</w:t>
      </w:r>
      <w:r w:rsidR="00563A8C" w:rsidRPr="00563A8C">
        <w:rPr>
          <w:rFonts w:ascii="Tahoma" w:hAnsi="Tahoma" w:cs="Tahoma"/>
          <w:color w:val="1F1F1F"/>
          <w:sz w:val="25"/>
          <w:szCs w:val="25"/>
        </w:rPr>
        <w:t xml:space="preserve"> supporting documents for your </w:t>
      </w:r>
      <w:r w:rsidRPr="00563A8C">
        <w:rPr>
          <w:rFonts w:ascii="Tahoma" w:hAnsi="Tahoma" w:cs="Tahoma"/>
          <w:color w:val="1F1F1F"/>
          <w:sz w:val="25"/>
          <w:szCs w:val="25"/>
        </w:rPr>
        <w:t>perusal.</w:t>
      </w:r>
      <w:r>
        <w:rPr>
          <w:rFonts w:ascii="Tahoma" w:hAnsi="Tahoma" w:cs="Tahoma"/>
          <w:color w:val="1F1F1F"/>
          <w:sz w:val="25"/>
          <w:szCs w:val="25"/>
        </w:rPr>
        <w:t xml:space="preserve"> This Institution requires </w:t>
      </w:r>
      <w:r w:rsidRPr="004B1674">
        <w:rPr>
          <w:rFonts w:ascii="Tahoma" w:hAnsi="Tahoma" w:cs="Tahoma"/>
          <w:b/>
          <w:bCs/>
          <w:color w:val="1F1F1F"/>
          <w:sz w:val="25"/>
          <w:szCs w:val="25"/>
        </w:rPr>
        <w:t>M&amp;E,</w:t>
      </w:r>
      <w:r>
        <w:rPr>
          <w:rFonts w:ascii="Tahoma" w:hAnsi="Tahoma" w:cs="Tahoma"/>
          <w:b/>
          <w:bCs/>
          <w:color w:val="1F1F1F"/>
          <w:sz w:val="25"/>
          <w:szCs w:val="25"/>
        </w:rPr>
        <w:t xml:space="preserve"> </w:t>
      </w:r>
      <w:r w:rsidRPr="004B1674">
        <w:rPr>
          <w:rFonts w:ascii="Tahoma" w:hAnsi="Tahoma" w:cs="Tahoma"/>
          <w:b/>
          <w:bCs/>
          <w:color w:val="1F1F1F"/>
          <w:sz w:val="25"/>
          <w:szCs w:val="25"/>
        </w:rPr>
        <w:t>College Bus and Female Lavatory Block</w:t>
      </w:r>
      <w:r w:rsidRPr="00563A8C">
        <w:rPr>
          <w:rFonts w:ascii="Tahoma" w:hAnsi="Tahoma" w:cs="Tahoma"/>
          <w:color w:val="1F1F1F"/>
          <w:sz w:val="25"/>
          <w:szCs w:val="25"/>
        </w:rPr>
        <w:t xml:space="preserve"> </w:t>
      </w:r>
      <w:r>
        <w:rPr>
          <w:rFonts w:ascii="Tahoma" w:hAnsi="Tahoma" w:cs="Tahoma"/>
          <w:color w:val="1F1F1F"/>
          <w:sz w:val="25"/>
          <w:szCs w:val="25"/>
        </w:rPr>
        <w:t xml:space="preserve">on urgent basis. </w:t>
      </w:r>
      <w:r w:rsidR="00563A8C" w:rsidRPr="00563A8C">
        <w:rPr>
          <w:rFonts w:ascii="Tahoma" w:hAnsi="Tahoma" w:cs="Tahoma"/>
          <w:color w:val="1F1F1F"/>
          <w:sz w:val="25"/>
          <w:szCs w:val="25"/>
        </w:rPr>
        <w:t>We are available to provide any further clarification or information as may be required.</w:t>
      </w:r>
    </w:p>
    <w:p w14:paraId="19CB9606" w14:textId="77777777" w:rsidR="00563A8C" w:rsidRPr="00563A8C" w:rsidRDefault="00563A8C" w:rsidP="00563A8C">
      <w:pPr>
        <w:ind w:left="270" w:hanging="90"/>
        <w:jc w:val="both"/>
        <w:rPr>
          <w:rFonts w:ascii="Tahoma" w:hAnsi="Tahoma" w:cs="Tahoma"/>
          <w:color w:val="1F1F1F"/>
          <w:sz w:val="25"/>
          <w:szCs w:val="25"/>
        </w:rPr>
      </w:pPr>
    </w:p>
    <w:p w14:paraId="71168BB2" w14:textId="267DA15E" w:rsidR="00563A8C" w:rsidRPr="00563A8C" w:rsidRDefault="004B1674" w:rsidP="00563A8C">
      <w:pPr>
        <w:ind w:left="270" w:hanging="90"/>
        <w:jc w:val="both"/>
        <w:rPr>
          <w:rFonts w:ascii="Tahoma" w:hAnsi="Tahoma" w:cs="Tahoma"/>
          <w:color w:val="1F1F1F"/>
          <w:sz w:val="25"/>
          <w:szCs w:val="25"/>
        </w:rPr>
      </w:pPr>
      <w:r>
        <w:rPr>
          <w:rFonts w:ascii="Tahoma" w:hAnsi="Tahoma" w:cs="Tahoma"/>
          <w:color w:val="1F1F1F"/>
          <w:sz w:val="25"/>
          <w:szCs w:val="25"/>
        </w:rPr>
        <w:t xml:space="preserve"> </w:t>
      </w:r>
      <w:r w:rsidR="00563A8C" w:rsidRPr="00563A8C">
        <w:rPr>
          <w:rFonts w:ascii="Tahoma" w:hAnsi="Tahoma" w:cs="Tahoma"/>
          <w:color w:val="1F1F1F"/>
          <w:sz w:val="25"/>
          <w:szCs w:val="25"/>
        </w:rPr>
        <w:t>We believe that with your administrative support and J&amp;K Bank's invaluable CSR contribution, we can significantly enhance the educational experience at our institution, empower a generation of skilled professionals, and contribute meaningfully to the socio-economic development of Jammu &amp; Kashmir.</w:t>
      </w:r>
    </w:p>
    <w:p w14:paraId="7BFC88CF" w14:textId="22196D54" w:rsidR="00563A8C" w:rsidRDefault="00563A8C" w:rsidP="004D29DB">
      <w:pPr>
        <w:ind w:left="270" w:hanging="90"/>
        <w:jc w:val="both"/>
        <w:rPr>
          <w:rFonts w:ascii="Tahoma" w:hAnsi="Tahoma" w:cs="Tahoma"/>
          <w:b/>
          <w:bCs/>
          <w:color w:val="1F1F1F"/>
          <w:sz w:val="25"/>
          <w:szCs w:val="25"/>
        </w:rPr>
      </w:pPr>
    </w:p>
    <w:p w14:paraId="4483FA5E" w14:textId="77777777" w:rsidR="00563A8C" w:rsidRPr="004D29DB" w:rsidRDefault="00563A8C" w:rsidP="004D29DB">
      <w:pPr>
        <w:ind w:left="270" w:hanging="90"/>
        <w:jc w:val="both"/>
        <w:rPr>
          <w:rFonts w:ascii="Tahoma" w:hAnsi="Tahoma" w:cs="Tahoma"/>
          <w:b/>
          <w:bCs/>
          <w:color w:val="1F1F1F"/>
          <w:sz w:val="25"/>
          <w:szCs w:val="25"/>
        </w:rPr>
      </w:pPr>
    </w:p>
    <w:p w14:paraId="3C925A7D" w14:textId="77777777" w:rsidR="004D29DB" w:rsidRDefault="004D29DB" w:rsidP="004B1674">
      <w:pPr>
        <w:jc w:val="both"/>
        <w:rPr>
          <w:rFonts w:ascii="Tahoma" w:hAnsi="Tahoma" w:cs="Tahoma"/>
          <w:color w:val="1F1F1F"/>
          <w:sz w:val="25"/>
          <w:szCs w:val="25"/>
        </w:rPr>
      </w:pPr>
    </w:p>
    <w:p w14:paraId="5E3DA5E6" w14:textId="1FAE3CD8" w:rsidR="00247F81" w:rsidRPr="00337606" w:rsidRDefault="00247F81" w:rsidP="004D29DB">
      <w:pPr>
        <w:spacing w:line="360" w:lineRule="auto"/>
        <w:ind w:left="270" w:hanging="90"/>
        <w:jc w:val="both"/>
        <w:rPr>
          <w:rFonts w:ascii="Tahoma" w:hAnsi="Tahoma" w:cs="Tahoma"/>
          <w:color w:val="1F1F1F"/>
          <w:sz w:val="25"/>
          <w:szCs w:val="25"/>
        </w:rPr>
      </w:pPr>
      <w:r w:rsidRPr="00337606">
        <w:rPr>
          <w:rFonts w:ascii="Tahoma" w:hAnsi="Tahoma" w:cs="Tahoma"/>
          <w:color w:val="1F1F1F"/>
          <w:sz w:val="25"/>
          <w:szCs w:val="25"/>
        </w:rPr>
        <w:t xml:space="preserve">                                          </w:t>
      </w:r>
      <w:r w:rsidR="0015747D" w:rsidRPr="00337606">
        <w:rPr>
          <w:rFonts w:ascii="Tahoma" w:hAnsi="Tahoma" w:cs="Tahoma"/>
          <w:color w:val="1F1F1F"/>
          <w:sz w:val="25"/>
          <w:szCs w:val="25"/>
        </w:rPr>
        <w:t xml:space="preserve">  </w:t>
      </w:r>
      <w:r w:rsidRPr="00337606">
        <w:rPr>
          <w:rFonts w:ascii="Tahoma" w:hAnsi="Tahoma" w:cs="Tahoma"/>
          <w:color w:val="1F1F1F"/>
          <w:sz w:val="25"/>
          <w:szCs w:val="25"/>
        </w:rPr>
        <w:t xml:space="preserve"> </w:t>
      </w:r>
      <w:r w:rsidR="00D6579E" w:rsidRPr="00337606">
        <w:rPr>
          <w:rFonts w:ascii="Tahoma" w:hAnsi="Tahoma" w:cs="Tahoma"/>
          <w:color w:val="1F1F1F"/>
          <w:sz w:val="25"/>
          <w:szCs w:val="25"/>
        </w:rPr>
        <w:t xml:space="preserve"> </w:t>
      </w:r>
      <w:r w:rsidRPr="00337606">
        <w:rPr>
          <w:rFonts w:ascii="Tahoma" w:hAnsi="Tahoma" w:cs="Tahoma"/>
          <w:color w:val="1F1F1F"/>
          <w:sz w:val="25"/>
          <w:szCs w:val="25"/>
        </w:rPr>
        <w:t xml:space="preserve">   </w:t>
      </w:r>
      <w:r w:rsidR="003D1396" w:rsidRPr="00337606">
        <w:rPr>
          <w:rFonts w:ascii="Tahoma" w:hAnsi="Tahoma" w:cs="Tahoma"/>
          <w:color w:val="1F1F1F"/>
          <w:sz w:val="25"/>
          <w:szCs w:val="25"/>
        </w:rPr>
        <w:t xml:space="preserve"> </w:t>
      </w:r>
      <w:r w:rsidR="00076EA7" w:rsidRPr="00337606">
        <w:rPr>
          <w:rFonts w:ascii="Tahoma" w:hAnsi="Tahoma" w:cs="Tahoma"/>
          <w:color w:val="1F1F1F"/>
          <w:sz w:val="25"/>
          <w:szCs w:val="25"/>
        </w:rPr>
        <w:t xml:space="preserve">        </w:t>
      </w:r>
      <w:r w:rsidRPr="00337606">
        <w:rPr>
          <w:rFonts w:ascii="Tahoma" w:hAnsi="Tahoma" w:cs="Tahoma"/>
          <w:color w:val="1F1F1F"/>
          <w:sz w:val="25"/>
          <w:szCs w:val="25"/>
        </w:rPr>
        <w:t xml:space="preserve"> </w:t>
      </w:r>
      <w:r w:rsidR="00AF292B" w:rsidRPr="00337606">
        <w:rPr>
          <w:rFonts w:ascii="Tahoma" w:hAnsi="Tahoma" w:cs="Tahoma"/>
          <w:color w:val="1F1F1F"/>
          <w:sz w:val="25"/>
          <w:szCs w:val="25"/>
        </w:rPr>
        <w:t xml:space="preserve"> </w:t>
      </w:r>
      <w:r w:rsidRPr="00337606">
        <w:rPr>
          <w:rFonts w:ascii="Tahoma" w:hAnsi="Tahoma" w:cs="Tahoma"/>
          <w:color w:val="1F1F1F"/>
          <w:sz w:val="25"/>
          <w:szCs w:val="25"/>
        </w:rPr>
        <w:t xml:space="preserve">Yours </w:t>
      </w:r>
      <w:r w:rsidR="00A47EA1" w:rsidRPr="00337606">
        <w:rPr>
          <w:rFonts w:ascii="Tahoma" w:hAnsi="Tahoma" w:cs="Tahoma"/>
          <w:color w:val="1F1F1F"/>
          <w:sz w:val="25"/>
          <w:szCs w:val="25"/>
        </w:rPr>
        <w:t>Faithfully</w:t>
      </w:r>
    </w:p>
    <w:p w14:paraId="15F2EC46" w14:textId="3CA87DFE" w:rsidR="00076EA7" w:rsidRPr="00337606" w:rsidRDefault="00247F81" w:rsidP="00A85CDF">
      <w:pPr>
        <w:spacing w:line="360" w:lineRule="auto"/>
        <w:ind w:left="284"/>
        <w:jc w:val="both"/>
        <w:rPr>
          <w:rFonts w:ascii="Tahoma" w:hAnsi="Tahoma" w:cs="Tahoma"/>
          <w:color w:val="1F1F1F"/>
          <w:sz w:val="25"/>
          <w:szCs w:val="25"/>
        </w:rPr>
      </w:pPr>
      <w:r w:rsidRPr="00337606">
        <w:rPr>
          <w:rFonts w:ascii="Tahoma" w:hAnsi="Tahoma" w:cs="Tahoma"/>
          <w:color w:val="1F1F1F"/>
          <w:sz w:val="25"/>
          <w:szCs w:val="25"/>
        </w:rPr>
        <w:t xml:space="preserve">  </w:t>
      </w:r>
      <w:r w:rsidR="00AB2CF2" w:rsidRPr="00337606">
        <w:rPr>
          <w:rFonts w:ascii="Tahoma" w:hAnsi="Tahoma" w:cs="Tahoma"/>
          <w:color w:val="1F1F1F"/>
          <w:sz w:val="25"/>
          <w:szCs w:val="25"/>
        </w:rPr>
        <w:t xml:space="preserve">                                                              </w:t>
      </w:r>
    </w:p>
    <w:p w14:paraId="2141638F" w14:textId="5F645361" w:rsidR="00247F81" w:rsidRPr="003D1396" w:rsidRDefault="00247F81" w:rsidP="00A85CDF">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BD636C"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AF292B" w:rsidRPr="003D1396">
        <w:rPr>
          <w:rFonts w:ascii="Tahoma" w:hAnsi="Tahoma" w:cs="Tahoma"/>
          <w:color w:val="1F1F1F"/>
          <w:sz w:val="25"/>
          <w:szCs w:val="25"/>
        </w:rPr>
        <w:t xml:space="preserve"> </w:t>
      </w:r>
      <w:r w:rsidR="00337606">
        <w:rPr>
          <w:rFonts w:ascii="Tahoma" w:hAnsi="Tahoma" w:cs="Tahoma"/>
          <w:color w:val="1F1F1F"/>
          <w:sz w:val="25"/>
          <w:szCs w:val="25"/>
        </w:rPr>
        <w:t xml:space="preserve"> </w:t>
      </w:r>
      <w:r w:rsidRPr="003D1396">
        <w:rPr>
          <w:rFonts w:ascii="Tahoma" w:hAnsi="Tahoma" w:cs="Tahoma"/>
          <w:color w:val="1F1F1F"/>
          <w:sz w:val="25"/>
          <w:szCs w:val="25"/>
        </w:rPr>
        <w:t>Principal</w:t>
      </w:r>
    </w:p>
    <w:p w14:paraId="6495290F" w14:textId="40114AC5" w:rsidR="00247F81" w:rsidRPr="003D1396" w:rsidRDefault="00247F81" w:rsidP="00A85CDF">
      <w:pPr>
        <w:ind w:left="284"/>
        <w:jc w:val="both"/>
        <w:rPr>
          <w:rFonts w:ascii="Tahoma" w:hAnsi="Tahoma" w:cs="Tahoma"/>
          <w:color w:val="1F1F1F"/>
          <w:sz w:val="25"/>
          <w:szCs w:val="25"/>
        </w:rPr>
      </w:pPr>
      <w:r w:rsidRPr="003D1396">
        <w:rPr>
          <w:rFonts w:ascii="Tahoma" w:hAnsi="Tahoma" w:cs="Tahoma"/>
          <w:color w:val="1F1F1F"/>
          <w:sz w:val="25"/>
          <w:szCs w:val="25"/>
        </w:rPr>
        <w:t xml:space="preserve">                                               Kashmir Government Polytechnic College</w:t>
      </w:r>
    </w:p>
    <w:p w14:paraId="646F0D65" w14:textId="235EF8F9" w:rsidR="00A9467C" w:rsidRPr="003D1396" w:rsidRDefault="00247F81" w:rsidP="00A85CDF">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5867DCD4" w14:textId="77777777" w:rsidR="00076EA7" w:rsidRDefault="00076EA7" w:rsidP="00A85CDF">
      <w:pPr>
        <w:ind w:left="284"/>
        <w:jc w:val="both"/>
        <w:rPr>
          <w:rFonts w:ascii="Tahoma" w:hAnsi="Tahoma" w:cs="Tahoma"/>
          <w:color w:val="1F1F1F"/>
          <w:sz w:val="24"/>
          <w:szCs w:val="24"/>
        </w:rPr>
      </w:pPr>
    </w:p>
    <w:p w14:paraId="57B08979" w14:textId="57F501E4" w:rsidR="00B01CF7" w:rsidRPr="00B01CF7" w:rsidRDefault="00C17DDC" w:rsidP="000F5E45">
      <w:pPr>
        <w:spacing w:before="100" w:beforeAutospacing="1" w:after="100" w:afterAutospacing="1"/>
        <w:ind w:left="270" w:hanging="90"/>
        <w:jc w:val="both"/>
        <w:rPr>
          <w:rFonts w:ascii="Tahoma" w:hAnsi="Tahoma" w:cs="Tahoma"/>
          <w:color w:val="1F1F1F"/>
          <w:sz w:val="25"/>
          <w:szCs w:val="25"/>
        </w:rPr>
      </w:pPr>
      <w:r w:rsidRPr="007266A8">
        <w:rPr>
          <w:rFonts w:ascii="Tahoma" w:hAnsi="Tahoma" w:cs="Tahoma"/>
          <w:b/>
          <w:bCs/>
          <w:color w:val="1F1F1F"/>
          <w:sz w:val="24"/>
          <w:szCs w:val="24"/>
        </w:rPr>
        <w:t xml:space="preserve"> </w:t>
      </w:r>
    </w:p>
    <w:p w14:paraId="6FBE2CB0" w14:textId="6DC541B0" w:rsidR="00683CF5" w:rsidRPr="00D6579E" w:rsidRDefault="00683CF5" w:rsidP="00A85CDF">
      <w:pPr>
        <w:spacing w:line="360" w:lineRule="auto"/>
        <w:ind w:left="284"/>
        <w:jc w:val="both"/>
        <w:rPr>
          <w:rFonts w:ascii="Tahoma" w:hAnsi="Tahoma" w:cs="Tahoma"/>
          <w:color w:val="1F1F1F"/>
          <w:sz w:val="24"/>
          <w:szCs w:val="24"/>
        </w:rPr>
      </w:pPr>
    </w:p>
    <w:p w14:paraId="4375F08D" w14:textId="1E9A358E" w:rsidR="00683CF5" w:rsidRPr="00D6579E" w:rsidRDefault="00683CF5" w:rsidP="00877856">
      <w:pPr>
        <w:spacing w:line="360" w:lineRule="auto"/>
        <w:ind w:left="284" w:firstLine="256"/>
        <w:jc w:val="both"/>
        <w:rPr>
          <w:rFonts w:ascii="Tahoma" w:hAnsi="Tahoma" w:cs="Tahoma"/>
          <w:color w:val="1F1F1F"/>
          <w:sz w:val="24"/>
          <w:szCs w:val="24"/>
        </w:rPr>
      </w:pPr>
    </w:p>
    <w:p w14:paraId="1D054462" w14:textId="6E1D1520" w:rsidR="00683CF5" w:rsidRPr="00D6579E" w:rsidRDefault="00683CF5" w:rsidP="00A85CDF">
      <w:pPr>
        <w:spacing w:line="360" w:lineRule="auto"/>
        <w:ind w:left="284"/>
        <w:jc w:val="both"/>
        <w:rPr>
          <w:rFonts w:ascii="Tahoma" w:hAnsi="Tahoma" w:cs="Tahoma"/>
          <w:color w:val="1F1F1F"/>
          <w:sz w:val="24"/>
          <w:szCs w:val="24"/>
        </w:rPr>
      </w:pPr>
    </w:p>
    <w:p w14:paraId="27BFE598" w14:textId="07D7D06A" w:rsidR="00A9467C" w:rsidRPr="00D6579E" w:rsidRDefault="00A9467C" w:rsidP="00A85CDF">
      <w:pPr>
        <w:spacing w:line="360" w:lineRule="auto"/>
        <w:ind w:left="284"/>
        <w:jc w:val="both"/>
        <w:rPr>
          <w:rFonts w:ascii="Tahoma" w:hAnsi="Tahoma" w:cs="Tahoma"/>
          <w:color w:val="1F1F1F"/>
          <w:sz w:val="24"/>
          <w:szCs w:val="24"/>
        </w:rPr>
      </w:pPr>
    </w:p>
    <w:p w14:paraId="7D631DF6" w14:textId="77777777" w:rsidR="00A9467C" w:rsidRDefault="00A9467C" w:rsidP="00A85CDF">
      <w:pPr>
        <w:ind w:left="284"/>
        <w:jc w:val="both"/>
        <w:rPr>
          <w:rFonts w:ascii="Tahoma" w:hAnsi="Tahoma" w:cs="Tahoma"/>
          <w:sz w:val="25"/>
          <w:szCs w:val="25"/>
        </w:rPr>
      </w:pPr>
    </w:p>
    <w:p w14:paraId="407145E8" w14:textId="77777777" w:rsidR="00360589" w:rsidRPr="001E487E" w:rsidRDefault="00360589" w:rsidP="00A85CDF">
      <w:pPr>
        <w:spacing w:line="480" w:lineRule="auto"/>
        <w:ind w:left="284"/>
        <w:jc w:val="both"/>
        <w:rPr>
          <w:rFonts w:ascii="Tahoma" w:hAnsi="Tahoma" w:cs="Tahoma"/>
          <w:color w:val="000000"/>
          <w:sz w:val="25"/>
          <w:szCs w:val="25"/>
        </w:rPr>
      </w:pPr>
    </w:p>
    <w:p w14:paraId="5493BDBB" w14:textId="77777777" w:rsidR="00360589" w:rsidRPr="00360589" w:rsidRDefault="00360589" w:rsidP="00A85CDF">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4B1674">
      <w:headerReference w:type="default" r:id="rId7"/>
      <w:footerReference w:type="default" r:id="rId8"/>
      <w:pgSz w:w="11906" w:h="16838"/>
      <w:pgMar w:top="1170" w:right="991" w:bottom="8"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45A9BC" w14:textId="77777777" w:rsidR="00347952" w:rsidRDefault="00347952">
      <w:r>
        <w:separator/>
      </w:r>
    </w:p>
  </w:endnote>
  <w:endnote w:type="continuationSeparator" w:id="0">
    <w:p w14:paraId="7627F7D9" w14:textId="77777777" w:rsidR="00347952" w:rsidRDefault="003479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6681870"/>
      <w:docPartObj>
        <w:docPartGallery w:val="Page Numbers (Bottom of Page)"/>
        <w:docPartUnique/>
      </w:docPartObj>
    </w:sdtPr>
    <w:sdtEndPr>
      <w:rPr>
        <w:color w:val="7F7F7F" w:themeColor="background1" w:themeShade="7F"/>
        <w:spacing w:val="60"/>
      </w:rPr>
    </w:sdtEndPr>
    <w:sdtContent>
      <w:p w14:paraId="15191717" w14:textId="18FC119A" w:rsidR="00A85CDF" w:rsidRDefault="00A85CD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0B59EC8" w14:textId="77777777" w:rsidR="00A85CDF" w:rsidRDefault="00A85C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D2C1C0" w14:textId="77777777" w:rsidR="00347952" w:rsidRDefault="00347952">
      <w:r>
        <w:separator/>
      </w:r>
    </w:p>
  </w:footnote>
  <w:footnote w:type="continuationSeparator" w:id="0">
    <w:p w14:paraId="49E7B72C" w14:textId="77777777" w:rsidR="00347952" w:rsidRDefault="003479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3F991" w14:textId="5E4B48D8" w:rsidR="00B14580" w:rsidRDefault="00965277">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6F66138D">
          <wp:simplePos x="0" y="0"/>
          <wp:positionH relativeFrom="margin">
            <wp:align>left</wp:align>
          </wp:positionH>
          <wp:positionV relativeFrom="page">
            <wp:posOffset>564501</wp:posOffset>
          </wp:positionV>
          <wp:extent cx="790575" cy="765810"/>
          <wp:effectExtent l="0" t="0" r="9525" b="0"/>
          <wp:wrapTight wrapText="bothSides">
            <wp:wrapPolygon edited="0">
              <wp:start x="0" y="0"/>
              <wp:lineTo x="0" y="20955"/>
              <wp:lineTo x="21340" y="20955"/>
              <wp:lineTo x="21340"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0729811F"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70D033A1" w14:textId="77777777"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5D5A9B64" w:rsidR="00B14580" w:rsidRDefault="00965277" w:rsidP="00965277">
    <w:pPr>
      <w:contextualSpacing/>
      <w:rPr>
        <w:sz w:val="20"/>
        <w:szCs w:val="20"/>
      </w:rPr>
    </w:pPr>
    <w:r>
      <w:rPr>
        <w:sz w:val="20"/>
        <w:szCs w:val="20"/>
      </w:rPr>
      <w:t xml:space="preserve">                      </w:t>
    </w:r>
    <w:r w:rsidR="009B27AA">
      <w:rPr>
        <w:sz w:val="20"/>
        <w:szCs w:val="20"/>
      </w:rPr>
      <w:t xml:space="preserve">             </w:t>
    </w: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A6C4AD6"/>
    <w:multiLevelType w:val="hybridMultilevel"/>
    <w:tmpl w:val="8EC49D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E707235"/>
    <w:multiLevelType w:val="multilevel"/>
    <w:tmpl w:val="3844D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7B2B20"/>
    <w:multiLevelType w:val="hybridMultilevel"/>
    <w:tmpl w:val="2A429C2A"/>
    <w:lvl w:ilvl="0" w:tplc="BF5CB2EA">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5"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7" w15:restartNumberingAfterBreak="0">
    <w:nsid w:val="4D10304D"/>
    <w:multiLevelType w:val="hybridMultilevel"/>
    <w:tmpl w:val="4E36D4EC"/>
    <w:lvl w:ilvl="0" w:tplc="D34248C6">
      <w:start w:val="1"/>
      <w:numFmt w:val="decimal"/>
      <w:lvlText w:val="%1."/>
      <w:lvlJc w:val="left"/>
      <w:pPr>
        <w:ind w:left="650" w:hanging="360"/>
      </w:pPr>
      <w:rPr>
        <w:rFonts w:hint="default"/>
      </w:rPr>
    </w:lvl>
    <w:lvl w:ilvl="1" w:tplc="40090019" w:tentative="1">
      <w:start w:val="1"/>
      <w:numFmt w:val="lowerLetter"/>
      <w:lvlText w:val="%2."/>
      <w:lvlJc w:val="left"/>
      <w:pPr>
        <w:ind w:left="1370" w:hanging="360"/>
      </w:pPr>
    </w:lvl>
    <w:lvl w:ilvl="2" w:tplc="4009001B" w:tentative="1">
      <w:start w:val="1"/>
      <w:numFmt w:val="lowerRoman"/>
      <w:lvlText w:val="%3."/>
      <w:lvlJc w:val="right"/>
      <w:pPr>
        <w:ind w:left="2090" w:hanging="180"/>
      </w:pPr>
    </w:lvl>
    <w:lvl w:ilvl="3" w:tplc="4009000F" w:tentative="1">
      <w:start w:val="1"/>
      <w:numFmt w:val="decimal"/>
      <w:lvlText w:val="%4."/>
      <w:lvlJc w:val="left"/>
      <w:pPr>
        <w:ind w:left="2810" w:hanging="360"/>
      </w:pPr>
    </w:lvl>
    <w:lvl w:ilvl="4" w:tplc="40090019" w:tentative="1">
      <w:start w:val="1"/>
      <w:numFmt w:val="lowerLetter"/>
      <w:lvlText w:val="%5."/>
      <w:lvlJc w:val="left"/>
      <w:pPr>
        <w:ind w:left="3530" w:hanging="360"/>
      </w:pPr>
    </w:lvl>
    <w:lvl w:ilvl="5" w:tplc="4009001B" w:tentative="1">
      <w:start w:val="1"/>
      <w:numFmt w:val="lowerRoman"/>
      <w:lvlText w:val="%6."/>
      <w:lvlJc w:val="right"/>
      <w:pPr>
        <w:ind w:left="4250" w:hanging="180"/>
      </w:pPr>
    </w:lvl>
    <w:lvl w:ilvl="6" w:tplc="4009000F" w:tentative="1">
      <w:start w:val="1"/>
      <w:numFmt w:val="decimal"/>
      <w:lvlText w:val="%7."/>
      <w:lvlJc w:val="left"/>
      <w:pPr>
        <w:ind w:left="4970" w:hanging="360"/>
      </w:pPr>
    </w:lvl>
    <w:lvl w:ilvl="7" w:tplc="40090019" w:tentative="1">
      <w:start w:val="1"/>
      <w:numFmt w:val="lowerLetter"/>
      <w:lvlText w:val="%8."/>
      <w:lvlJc w:val="left"/>
      <w:pPr>
        <w:ind w:left="5690" w:hanging="360"/>
      </w:pPr>
    </w:lvl>
    <w:lvl w:ilvl="8" w:tplc="4009001B" w:tentative="1">
      <w:start w:val="1"/>
      <w:numFmt w:val="lowerRoman"/>
      <w:lvlText w:val="%9."/>
      <w:lvlJc w:val="right"/>
      <w:pPr>
        <w:ind w:left="6410" w:hanging="180"/>
      </w:pPr>
    </w:lvl>
  </w:abstractNum>
  <w:abstractNum w:abstractNumId="18"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5"/>
  </w:num>
  <w:num w:numId="13">
    <w:abstractNumId w:val="10"/>
  </w:num>
  <w:num w:numId="14">
    <w:abstractNumId w:val="18"/>
  </w:num>
  <w:num w:numId="15">
    <w:abstractNumId w:val="16"/>
  </w:num>
  <w:num w:numId="16">
    <w:abstractNumId w:val="19"/>
  </w:num>
  <w:num w:numId="17">
    <w:abstractNumId w:val="12"/>
  </w:num>
  <w:num w:numId="18">
    <w:abstractNumId w:val="14"/>
  </w:num>
  <w:num w:numId="19">
    <w:abstractNumId w:val="17"/>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716D2"/>
    <w:rsid w:val="00071AAB"/>
    <w:rsid w:val="00076EA7"/>
    <w:rsid w:val="00082091"/>
    <w:rsid w:val="000B76C4"/>
    <w:rsid w:val="000C4EE7"/>
    <w:rsid w:val="000C5610"/>
    <w:rsid w:val="000E6552"/>
    <w:rsid w:val="000F334E"/>
    <w:rsid w:val="000F3A4F"/>
    <w:rsid w:val="000F59AC"/>
    <w:rsid w:val="000F5E45"/>
    <w:rsid w:val="00121CFB"/>
    <w:rsid w:val="001364FE"/>
    <w:rsid w:val="001368DD"/>
    <w:rsid w:val="001476A0"/>
    <w:rsid w:val="00147DB3"/>
    <w:rsid w:val="001517A1"/>
    <w:rsid w:val="001518A5"/>
    <w:rsid w:val="0015747D"/>
    <w:rsid w:val="00170095"/>
    <w:rsid w:val="00170E4F"/>
    <w:rsid w:val="001743F4"/>
    <w:rsid w:val="0017744B"/>
    <w:rsid w:val="00187C33"/>
    <w:rsid w:val="001936B7"/>
    <w:rsid w:val="00196AB1"/>
    <w:rsid w:val="001A21FE"/>
    <w:rsid w:val="001D02DE"/>
    <w:rsid w:val="001D2BA0"/>
    <w:rsid w:val="001E0D46"/>
    <w:rsid w:val="001E3E29"/>
    <w:rsid w:val="001E487E"/>
    <w:rsid w:val="001F08DE"/>
    <w:rsid w:val="001F5E65"/>
    <w:rsid w:val="00201333"/>
    <w:rsid w:val="00210EE4"/>
    <w:rsid w:val="00210FA7"/>
    <w:rsid w:val="00216417"/>
    <w:rsid w:val="00217E71"/>
    <w:rsid w:val="00247F81"/>
    <w:rsid w:val="0026631D"/>
    <w:rsid w:val="00272108"/>
    <w:rsid w:val="002965F9"/>
    <w:rsid w:val="002A5606"/>
    <w:rsid w:val="002C2F53"/>
    <w:rsid w:val="002C7A1B"/>
    <w:rsid w:val="002D0BC4"/>
    <w:rsid w:val="002F1995"/>
    <w:rsid w:val="00305682"/>
    <w:rsid w:val="00322356"/>
    <w:rsid w:val="0033518C"/>
    <w:rsid w:val="00337606"/>
    <w:rsid w:val="00342855"/>
    <w:rsid w:val="003437C2"/>
    <w:rsid w:val="00347952"/>
    <w:rsid w:val="0036038D"/>
    <w:rsid w:val="00360589"/>
    <w:rsid w:val="003735B5"/>
    <w:rsid w:val="00377186"/>
    <w:rsid w:val="0037797E"/>
    <w:rsid w:val="003A1C03"/>
    <w:rsid w:val="003C3196"/>
    <w:rsid w:val="003D1396"/>
    <w:rsid w:val="00414627"/>
    <w:rsid w:val="00420B16"/>
    <w:rsid w:val="00421AFA"/>
    <w:rsid w:val="00425D63"/>
    <w:rsid w:val="00443E83"/>
    <w:rsid w:val="00461DF9"/>
    <w:rsid w:val="004643D8"/>
    <w:rsid w:val="00475731"/>
    <w:rsid w:val="0048205E"/>
    <w:rsid w:val="004831C3"/>
    <w:rsid w:val="00497C24"/>
    <w:rsid w:val="004B1674"/>
    <w:rsid w:val="004B3216"/>
    <w:rsid w:val="004C7BA5"/>
    <w:rsid w:val="004D29DB"/>
    <w:rsid w:val="004D2AEC"/>
    <w:rsid w:val="004E5652"/>
    <w:rsid w:val="004E7628"/>
    <w:rsid w:val="004F48F2"/>
    <w:rsid w:val="005065F5"/>
    <w:rsid w:val="0050696F"/>
    <w:rsid w:val="005149B1"/>
    <w:rsid w:val="00527AED"/>
    <w:rsid w:val="005366CB"/>
    <w:rsid w:val="005511E0"/>
    <w:rsid w:val="00554BB2"/>
    <w:rsid w:val="00563A8C"/>
    <w:rsid w:val="005647F2"/>
    <w:rsid w:val="005662D1"/>
    <w:rsid w:val="00573A09"/>
    <w:rsid w:val="0058776A"/>
    <w:rsid w:val="005A02B9"/>
    <w:rsid w:val="005A4526"/>
    <w:rsid w:val="005A7B92"/>
    <w:rsid w:val="005B473D"/>
    <w:rsid w:val="005C1B16"/>
    <w:rsid w:val="005E53D0"/>
    <w:rsid w:val="005E759A"/>
    <w:rsid w:val="005F0F78"/>
    <w:rsid w:val="006002EB"/>
    <w:rsid w:val="006128EF"/>
    <w:rsid w:val="006264B4"/>
    <w:rsid w:val="00630F2E"/>
    <w:rsid w:val="00635DE5"/>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C1785"/>
    <w:rsid w:val="006C5D86"/>
    <w:rsid w:val="006C7C59"/>
    <w:rsid w:val="00705C8D"/>
    <w:rsid w:val="007152D7"/>
    <w:rsid w:val="007266A8"/>
    <w:rsid w:val="0074054D"/>
    <w:rsid w:val="00746C14"/>
    <w:rsid w:val="00757FC8"/>
    <w:rsid w:val="00762F19"/>
    <w:rsid w:val="007A65F9"/>
    <w:rsid w:val="007B6B21"/>
    <w:rsid w:val="007C2C59"/>
    <w:rsid w:val="007C3556"/>
    <w:rsid w:val="007C794F"/>
    <w:rsid w:val="007E433B"/>
    <w:rsid w:val="007F46C6"/>
    <w:rsid w:val="007F6994"/>
    <w:rsid w:val="00801F23"/>
    <w:rsid w:val="008048EF"/>
    <w:rsid w:val="00830478"/>
    <w:rsid w:val="00831980"/>
    <w:rsid w:val="008332A4"/>
    <w:rsid w:val="00834240"/>
    <w:rsid w:val="00837632"/>
    <w:rsid w:val="0085640F"/>
    <w:rsid w:val="008567AA"/>
    <w:rsid w:val="008729B0"/>
    <w:rsid w:val="00877856"/>
    <w:rsid w:val="00892712"/>
    <w:rsid w:val="008961CA"/>
    <w:rsid w:val="008A675C"/>
    <w:rsid w:val="008A680A"/>
    <w:rsid w:val="008B0BB0"/>
    <w:rsid w:val="008B22E1"/>
    <w:rsid w:val="008C0DC9"/>
    <w:rsid w:val="008E6C4B"/>
    <w:rsid w:val="008F18C0"/>
    <w:rsid w:val="00900EE4"/>
    <w:rsid w:val="00907648"/>
    <w:rsid w:val="00930FDE"/>
    <w:rsid w:val="00932BAF"/>
    <w:rsid w:val="00934C7C"/>
    <w:rsid w:val="00937AD8"/>
    <w:rsid w:val="0094030F"/>
    <w:rsid w:val="00965277"/>
    <w:rsid w:val="00984C93"/>
    <w:rsid w:val="00987CE1"/>
    <w:rsid w:val="0099405C"/>
    <w:rsid w:val="00995453"/>
    <w:rsid w:val="009A1100"/>
    <w:rsid w:val="009B27AA"/>
    <w:rsid w:val="009C600F"/>
    <w:rsid w:val="009D3723"/>
    <w:rsid w:val="009E04F2"/>
    <w:rsid w:val="00A00745"/>
    <w:rsid w:val="00A00B50"/>
    <w:rsid w:val="00A03B7B"/>
    <w:rsid w:val="00A05BB6"/>
    <w:rsid w:val="00A13D12"/>
    <w:rsid w:val="00A200C9"/>
    <w:rsid w:val="00A250D5"/>
    <w:rsid w:val="00A30222"/>
    <w:rsid w:val="00A32F56"/>
    <w:rsid w:val="00A3576C"/>
    <w:rsid w:val="00A36028"/>
    <w:rsid w:val="00A47EA1"/>
    <w:rsid w:val="00A85CDF"/>
    <w:rsid w:val="00A86E40"/>
    <w:rsid w:val="00A91424"/>
    <w:rsid w:val="00A9467C"/>
    <w:rsid w:val="00AA2C77"/>
    <w:rsid w:val="00AB2CF2"/>
    <w:rsid w:val="00AC3FB9"/>
    <w:rsid w:val="00AC702A"/>
    <w:rsid w:val="00AD0FA7"/>
    <w:rsid w:val="00AD226F"/>
    <w:rsid w:val="00AF292B"/>
    <w:rsid w:val="00AF61C7"/>
    <w:rsid w:val="00B01CF7"/>
    <w:rsid w:val="00B13A52"/>
    <w:rsid w:val="00B14580"/>
    <w:rsid w:val="00B161E7"/>
    <w:rsid w:val="00B24CF4"/>
    <w:rsid w:val="00B26993"/>
    <w:rsid w:val="00B275F5"/>
    <w:rsid w:val="00B4570C"/>
    <w:rsid w:val="00B51D14"/>
    <w:rsid w:val="00B5208C"/>
    <w:rsid w:val="00B5709B"/>
    <w:rsid w:val="00B60B3A"/>
    <w:rsid w:val="00B60D01"/>
    <w:rsid w:val="00B70F32"/>
    <w:rsid w:val="00B74876"/>
    <w:rsid w:val="00B74A36"/>
    <w:rsid w:val="00B9683E"/>
    <w:rsid w:val="00BB7C2B"/>
    <w:rsid w:val="00BC1664"/>
    <w:rsid w:val="00BC2546"/>
    <w:rsid w:val="00BC3D71"/>
    <w:rsid w:val="00BD636C"/>
    <w:rsid w:val="00BE41BC"/>
    <w:rsid w:val="00BF3E13"/>
    <w:rsid w:val="00C05085"/>
    <w:rsid w:val="00C1593D"/>
    <w:rsid w:val="00C17DDC"/>
    <w:rsid w:val="00C17FA6"/>
    <w:rsid w:val="00C45227"/>
    <w:rsid w:val="00C56C7E"/>
    <w:rsid w:val="00C644CF"/>
    <w:rsid w:val="00C73C0F"/>
    <w:rsid w:val="00C776A4"/>
    <w:rsid w:val="00CA2C6C"/>
    <w:rsid w:val="00CB030E"/>
    <w:rsid w:val="00CB0652"/>
    <w:rsid w:val="00CC0600"/>
    <w:rsid w:val="00CC586C"/>
    <w:rsid w:val="00CC78AC"/>
    <w:rsid w:val="00CF3120"/>
    <w:rsid w:val="00CF7953"/>
    <w:rsid w:val="00D07232"/>
    <w:rsid w:val="00D10245"/>
    <w:rsid w:val="00D21BDD"/>
    <w:rsid w:val="00D34210"/>
    <w:rsid w:val="00D35916"/>
    <w:rsid w:val="00D464E1"/>
    <w:rsid w:val="00D6579E"/>
    <w:rsid w:val="00D65F07"/>
    <w:rsid w:val="00D704F3"/>
    <w:rsid w:val="00D87093"/>
    <w:rsid w:val="00D92BB7"/>
    <w:rsid w:val="00DC76D2"/>
    <w:rsid w:val="00DD30ED"/>
    <w:rsid w:val="00DE34B8"/>
    <w:rsid w:val="00DF03A7"/>
    <w:rsid w:val="00E00548"/>
    <w:rsid w:val="00E03670"/>
    <w:rsid w:val="00E05D9F"/>
    <w:rsid w:val="00E64C21"/>
    <w:rsid w:val="00E66F64"/>
    <w:rsid w:val="00E67631"/>
    <w:rsid w:val="00E7798A"/>
    <w:rsid w:val="00E81656"/>
    <w:rsid w:val="00EC24C6"/>
    <w:rsid w:val="00EF2933"/>
    <w:rsid w:val="00F01058"/>
    <w:rsid w:val="00F05146"/>
    <w:rsid w:val="00F1115D"/>
    <w:rsid w:val="00F34C5D"/>
    <w:rsid w:val="00F3513C"/>
    <w:rsid w:val="00F465C5"/>
    <w:rsid w:val="00F5180D"/>
    <w:rsid w:val="00F51B21"/>
    <w:rsid w:val="00F51D87"/>
    <w:rsid w:val="00F52DA3"/>
    <w:rsid w:val="00F64B94"/>
    <w:rsid w:val="00F8455C"/>
    <w:rsid w:val="00F909F8"/>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 w:type="character" w:customStyle="1" w:styleId="FooterChar">
    <w:name w:val="Footer Char"/>
    <w:basedOn w:val="DefaultParagraphFont"/>
    <w:link w:val="Footer"/>
    <w:uiPriority w:val="99"/>
    <w:rsid w:val="00A85CDF"/>
    <w:rPr>
      <w:rFonts w:ascii="Calibri" w:eastAsia="Times New Roman" w:hAnsi="Calibri" w:cs="Times New Roman"/>
      <w:sz w:val="18"/>
      <w:szCs w:val="18"/>
      <w:lang w:val="en-IN" w:eastAsia="en-IN"/>
    </w:rPr>
  </w:style>
  <w:style w:type="character" w:customStyle="1" w:styleId="selected">
    <w:name w:val="selected"/>
    <w:basedOn w:val="DefaultParagraphFont"/>
    <w:rsid w:val="004D29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706875">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014382247">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48617542">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3</Pages>
  <Words>624</Words>
  <Characters>3558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kgpolysgr58@gmail.com</cp:lastModifiedBy>
  <cp:revision>14</cp:revision>
  <cp:lastPrinted>2025-06-24T09:46:00Z</cp:lastPrinted>
  <dcterms:created xsi:type="dcterms:W3CDTF">2025-06-24T09:18:00Z</dcterms:created>
  <dcterms:modified xsi:type="dcterms:W3CDTF">2025-06-24T10:15:00Z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