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874E" w14:textId="5E9CEC5B" w:rsidR="00360589" w:rsidRDefault="00360589" w:rsidP="003D46D4">
      <w:pPr>
        <w:spacing w:line="360" w:lineRule="auto"/>
        <w:ind w:left="-284"/>
        <w:jc w:val="both"/>
        <w:rPr>
          <w:rFonts w:ascii="Tahoma" w:hAnsi="Tahoma" w:cs="Tahoma"/>
          <w:b/>
          <w:color w:val="000000"/>
          <w:sz w:val="32"/>
          <w:szCs w:val="32"/>
          <w:u w:val="single"/>
        </w:rPr>
      </w:pPr>
      <w:r w:rsidRPr="00BF330F">
        <w:rPr>
          <w:rFonts w:ascii="Tahoma" w:hAnsi="Tahoma" w:cs="Tahoma"/>
          <w:color w:val="000000"/>
          <w:sz w:val="25"/>
          <w:szCs w:val="25"/>
        </w:rPr>
        <w:t xml:space="preserve">             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</w:t>
      </w:r>
      <w:r w:rsidR="003D46D4">
        <w:rPr>
          <w:rFonts w:ascii="Tahoma" w:hAnsi="Tahoma" w:cs="Tahoma"/>
          <w:color w:val="000000"/>
          <w:sz w:val="25"/>
          <w:szCs w:val="25"/>
        </w:rPr>
        <w:t xml:space="preserve">        </w:t>
      </w:r>
      <w:r w:rsidR="00BF330F">
        <w:rPr>
          <w:rFonts w:ascii="Tahoma" w:hAnsi="Tahoma" w:cs="Tahoma"/>
          <w:color w:val="000000"/>
          <w:sz w:val="25"/>
          <w:szCs w:val="25"/>
        </w:rPr>
        <w:t xml:space="preserve"> </w:t>
      </w:r>
      <w:r w:rsidR="006037A7">
        <w:rPr>
          <w:rFonts w:ascii="Tahoma" w:hAnsi="Tahoma" w:cs="Tahoma"/>
          <w:color w:val="000000"/>
          <w:sz w:val="25"/>
          <w:szCs w:val="25"/>
        </w:rPr>
        <w:t xml:space="preserve">  </w:t>
      </w:r>
      <w:r w:rsidRPr="003D46D4">
        <w:rPr>
          <w:rFonts w:ascii="Tahoma" w:hAnsi="Tahoma" w:cs="Tahoma"/>
          <w:b/>
          <w:color w:val="000000"/>
          <w:sz w:val="32"/>
          <w:szCs w:val="32"/>
          <w:u w:val="single"/>
        </w:rPr>
        <w:t>Circular</w:t>
      </w:r>
    </w:p>
    <w:p w14:paraId="49C6EC09" w14:textId="77777777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In partial modification to this office </w:t>
      </w:r>
      <w:r w:rsidRPr="00AD6263">
        <w:rPr>
          <w:rFonts w:ascii="Tahoma" w:hAnsi="Tahoma" w:cs="Tahoma"/>
          <w:b/>
          <w:bCs/>
          <w:sz w:val="24"/>
          <w:szCs w:val="24"/>
        </w:rPr>
        <w:t>Circular No. KGP/Estt/2025/931 dated 30-08-2025</w:t>
      </w:r>
      <w:r w:rsidRPr="00AD6263">
        <w:rPr>
          <w:rFonts w:ascii="Tahoma" w:hAnsi="Tahoma" w:cs="Tahoma"/>
          <w:bCs/>
          <w:sz w:val="24"/>
          <w:szCs w:val="24"/>
        </w:rPr>
        <w:t>, the following provisions are hereby incorporated into the existing Zero-Tolerance Ban on All Tobacco Products on Campus:</w:t>
      </w:r>
    </w:p>
    <w:p w14:paraId="6F59EB5C" w14:textId="77777777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/>
          <w:bCs/>
          <w:sz w:val="24"/>
          <w:szCs w:val="24"/>
        </w:rPr>
      </w:pPr>
      <w:r w:rsidRPr="00AD6263">
        <w:rPr>
          <w:rFonts w:ascii="Tahoma" w:hAnsi="Tahoma" w:cs="Tahoma"/>
          <w:b/>
          <w:bCs/>
          <w:sz w:val="24"/>
          <w:szCs w:val="24"/>
        </w:rPr>
        <w:t>1. Zero-Tolerance Tobacco Policy</w:t>
      </w:r>
    </w:p>
    <w:p w14:paraId="67A71D4F" w14:textId="77777777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As per the </w:t>
      </w:r>
      <w:r w:rsidRPr="00AD6263">
        <w:rPr>
          <w:rFonts w:ascii="Tahoma" w:hAnsi="Tahoma" w:cs="Tahoma"/>
          <w:b/>
          <w:bCs/>
          <w:sz w:val="24"/>
          <w:szCs w:val="24"/>
        </w:rPr>
        <w:t>Cigarettes and Other Tobacco Products Act (COTPA), 2003</w:t>
      </w:r>
      <w:r w:rsidRPr="00AD6263">
        <w:rPr>
          <w:rFonts w:ascii="Tahoma" w:hAnsi="Tahoma" w:cs="Tahoma"/>
          <w:bCs/>
          <w:sz w:val="24"/>
          <w:szCs w:val="24"/>
        </w:rPr>
        <w:t>, the use of any tobacco product on campus is strictly prohibited.</w:t>
      </w:r>
    </w:p>
    <w:p w14:paraId="12709BA3" w14:textId="77777777" w:rsidR="00AD6263" w:rsidRDefault="00AD6263" w:rsidP="00AD6263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ind w:left="90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Students found in violation will be issued an </w:t>
      </w:r>
      <w:r w:rsidRPr="00AD6263">
        <w:rPr>
          <w:rFonts w:ascii="Tahoma" w:hAnsi="Tahoma" w:cs="Tahoma"/>
          <w:b/>
          <w:bCs/>
          <w:sz w:val="24"/>
          <w:szCs w:val="24"/>
        </w:rPr>
        <w:t>on-the-spot fine of Rs. 200</w:t>
      </w:r>
      <w:r w:rsidRPr="00AD6263">
        <w:rPr>
          <w:rFonts w:ascii="Tahoma" w:hAnsi="Tahoma" w:cs="Tahoma"/>
          <w:bCs/>
          <w:sz w:val="24"/>
          <w:szCs w:val="24"/>
        </w:rPr>
        <w:t>.</w:t>
      </w:r>
    </w:p>
    <w:p w14:paraId="2419898B" w14:textId="44A74C23" w:rsidR="00AD6263" w:rsidRDefault="00AD6263" w:rsidP="00AD6263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ind w:left="90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The student and their parent or guardian must also submit a signed affidavit promising that the </w:t>
      </w:r>
      <w:r>
        <w:rPr>
          <w:rFonts w:ascii="Tahoma" w:hAnsi="Tahoma" w:cs="Tahoma"/>
          <w:bCs/>
          <w:sz w:val="24"/>
          <w:szCs w:val="24"/>
        </w:rPr>
        <w:t>behaviour</w:t>
      </w:r>
      <w:r w:rsidRPr="00AD6263">
        <w:rPr>
          <w:rFonts w:ascii="Tahoma" w:hAnsi="Tahoma" w:cs="Tahoma"/>
          <w:bCs/>
          <w:sz w:val="24"/>
          <w:szCs w:val="24"/>
        </w:rPr>
        <w:t xml:space="preserve"> will not be repeated.</w:t>
      </w:r>
    </w:p>
    <w:p w14:paraId="7AA7603B" w14:textId="3BE79A48" w:rsidR="00AD6263" w:rsidRDefault="00AD6263" w:rsidP="00AD6263">
      <w:pPr>
        <w:numPr>
          <w:ilvl w:val="0"/>
          <w:numId w:val="12"/>
        </w:numPr>
        <w:tabs>
          <w:tab w:val="clear" w:pos="360"/>
          <w:tab w:val="num" w:pos="720"/>
        </w:tabs>
        <w:spacing w:line="360" w:lineRule="auto"/>
        <w:ind w:left="90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All staff and faculty members are </w:t>
      </w:r>
      <w:r>
        <w:rPr>
          <w:rFonts w:ascii="Tahoma" w:hAnsi="Tahoma" w:cs="Tahoma"/>
          <w:bCs/>
          <w:sz w:val="24"/>
          <w:szCs w:val="24"/>
        </w:rPr>
        <w:t>authorised</w:t>
      </w:r>
      <w:r w:rsidRPr="00AD6263">
        <w:rPr>
          <w:rFonts w:ascii="Tahoma" w:hAnsi="Tahoma" w:cs="Tahoma"/>
          <w:bCs/>
          <w:sz w:val="24"/>
          <w:szCs w:val="24"/>
        </w:rPr>
        <w:t xml:space="preserve"> to enforce this policy.</w:t>
      </w:r>
    </w:p>
    <w:p w14:paraId="0AC394FD" w14:textId="77777777" w:rsid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>Upon finding a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Pr="00AD6263">
        <w:rPr>
          <w:rFonts w:ascii="Tahoma" w:hAnsi="Tahoma" w:cs="Tahoma"/>
          <w:bCs/>
          <w:sz w:val="24"/>
          <w:szCs w:val="24"/>
        </w:rPr>
        <w:t>student in violation, the staff or faculty member must contact the Incharge SCA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Pr="00AD6263">
        <w:rPr>
          <w:rFonts w:ascii="Tahoma" w:hAnsi="Tahoma" w:cs="Tahoma"/>
          <w:bCs/>
          <w:sz w:val="24"/>
          <w:szCs w:val="24"/>
        </w:rPr>
        <w:t>Mr. Ali Mohd Khan, HOD ECE, and Mr. Mehraj U Din Teli, Incharge Mechanical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Pr="00AD6263">
        <w:rPr>
          <w:rFonts w:ascii="Tahoma" w:hAnsi="Tahoma" w:cs="Tahoma"/>
          <w:bCs/>
          <w:sz w:val="24"/>
          <w:szCs w:val="24"/>
        </w:rPr>
        <w:t>Engineering Department from the Disciplinary Committee, who will be responsible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Pr="00AD6263">
        <w:rPr>
          <w:rFonts w:ascii="Tahoma" w:hAnsi="Tahoma" w:cs="Tahoma"/>
          <w:bCs/>
          <w:sz w:val="24"/>
          <w:szCs w:val="24"/>
        </w:rPr>
        <w:t xml:space="preserve">for the collection of the fine and depositing it in the IRG Account of </w:t>
      </w:r>
      <w:r>
        <w:rPr>
          <w:rFonts w:ascii="Tahoma" w:hAnsi="Tahoma" w:cs="Tahoma"/>
          <w:bCs/>
          <w:sz w:val="24"/>
          <w:szCs w:val="24"/>
        </w:rPr>
        <w:t>this institution</w:t>
      </w:r>
    </w:p>
    <w:p w14:paraId="378D2F78" w14:textId="1B46EB75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/>
          <w:bCs/>
          <w:sz w:val="24"/>
          <w:szCs w:val="24"/>
        </w:rPr>
        <w:t>2. Littering Fine</w:t>
      </w:r>
      <w:r>
        <w:rPr>
          <w:rFonts w:ascii="Tahoma" w:hAnsi="Tahoma" w:cs="Tahoma"/>
          <w:b/>
          <w:bCs/>
          <w:sz w:val="24"/>
          <w:szCs w:val="24"/>
        </w:rPr>
        <w:t>:</w:t>
      </w:r>
    </w:p>
    <w:p w14:paraId="3E62DF38" w14:textId="77777777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>In an effort to maintain a clean campus environment, a fine for littering is also being implemented:</w:t>
      </w:r>
    </w:p>
    <w:p w14:paraId="721A2BE7" w14:textId="1BDE2D80" w:rsidR="00AD6263" w:rsidRPr="00AD6263" w:rsidRDefault="00AD6263" w:rsidP="00AD6263">
      <w:pPr>
        <w:numPr>
          <w:ilvl w:val="0"/>
          <w:numId w:val="13"/>
        </w:numPr>
        <w:tabs>
          <w:tab w:val="clear" w:pos="720"/>
          <w:tab w:val="num" w:pos="0"/>
        </w:tabs>
        <w:spacing w:line="360" w:lineRule="auto"/>
        <w:ind w:left="0" w:hanging="270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Any </w:t>
      </w:r>
      <w:r w:rsidRPr="00AD6263">
        <w:rPr>
          <w:rFonts w:ascii="Tahoma" w:hAnsi="Tahoma" w:cs="Tahoma"/>
          <w:bCs/>
          <w:sz w:val="24"/>
          <w:szCs w:val="24"/>
        </w:rPr>
        <w:t>individual</w:t>
      </w:r>
      <w:r>
        <w:rPr>
          <w:rFonts w:ascii="Tahoma" w:hAnsi="Tahoma" w:cs="Tahoma"/>
          <w:bCs/>
          <w:sz w:val="24"/>
          <w:szCs w:val="24"/>
        </w:rPr>
        <w:t xml:space="preserve"> (Staff, Faculty, Student) </w:t>
      </w:r>
      <w:r w:rsidRPr="00AD6263">
        <w:rPr>
          <w:rFonts w:ascii="Tahoma" w:hAnsi="Tahoma" w:cs="Tahoma"/>
          <w:bCs/>
          <w:sz w:val="24"/>
          <w:szCs w:val="24"/>
        </w:rPr>
        <w:t xml:space="preserve">caught littering on campus will be issued an </w:t>
      </w:r>
      <w:r w:rsidRPr="00AD6263">
        <w:rPr>
          <w:rFonts w:ascii="Tahoma" w:hAnsi="Tahoma" w:cs="Tahoma"/>
          <w:b/>
          <w:bCs/>
          <w:sz w:val="24"/>
          <w:szCs w:val="24"/>
        </w:rPr>
        <w:t>on-the-spot fine of Rs. 50</w:t>
      </w:r>
      <w:r w:rsidRPr="00AD6263">
        <w:rPr>
          <w:rFonts w:ascii="Tahoma" w:hAnsi="Tahoma" w:cs="Tahoma"/>
          <w:bCs/>
          <w:sz w:val="24"/>
          <w:szCs w:val="24"/>
        </w:rPr>
        <w:t>.</w:t>
      </w:r>
    </w:p>
    <w:p w14:paraId="0E719598" w14:textId="42872792" w:rsidR="00AD6263" w:rsidRPr="00AD6263" w:rsidRDefault="00AD6263" w:rsidP="00AD6263">
      <w:pPr>
        <w:numPr>
          <w:ilvl w:val="0"/>
          <w:numId w:val="13"/>
        </w:numPr>
        <w:tabs>
          <w:tab w:val="clear" w:pos="720"/>
          <w:tab w:val="num" w:pos="0"/>
        </w:tabs>
        <w:spacing w:line="360" w:lineRule="auto"/>
        <w:ind w:left="0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 xml:space="preserve">For repeat </w:t>
      </w:r>
      <w:r>
        <w:rPr>
          <w:rFonts w:ascii="Tahoma" w:hAnsi="Tahoma" w:cs="Tahoma"/>
          <w:bCs/>
          <w:sz w:val="24"/>
          <w:szCs w:val="24"/>
        </w:rPr>
        <w:t>offences</w:t>
      </w:r>
      <w:r w:rsidRPr="00AD6263">
        <w:rPr>
          <w:rFonts w:ascii="Tahoma" w:hAnsi="Tahoma" w:cs="Tahoma"/>
          <w:bCs/>
          <w:sz w:val="24"/>
          <w:szCs w:val="24"/>
        </w:rPr>
        <w:t>, the fine will be doubled each time (</w:t>
      </w:r>
      <w:r w:rsidRPr="00AD6263">
        <w:rPr>
          <w:rFonts w:ascii="Tahoma" w:hAnsi="Tahoma" w:cs="Tahoma"/>
          <w:b/>
          <w:bCs/>
          <w:sz w:val="24"/>
          <w:szCs w:val="24"/>
        </w:rPr>
        <w:t>Rs. 100</w:t>
      </w:r>
      <w:r w:rsidRPr="00AD6263">
        <w:rPr>
          <w:rFonts w:ascii="Tahoma" w:hAnsi="Tahoma" w:cs="Tahoma"/>
          <w:bCs/>
          <w:sz w:val="24"/>
          <w:szCs w:val="24"/>
        </w:rPr>
        <w:t xml:space="preserve"> for the second offen</w:t>
      </w:r>
      <w:r>
        <w:rPr>
          <w:rFonts w:ascii="Tahoma" w:hAnsi="Tahoma" w:cs="Tahoma"/>
          <w:bCs/>
          <w:sz w:val="24"/>
          <w:szCs w:val="24"/>
        </w:rPr>
        <w:t>c</w:t>
      </w:r>
      <w:r w:rsidRPr="00AD6263">
        <w:rPr>
          <w:rFonts w:ascii="Tahoma" w:hAnsi="Tahoma" w:cs="Tahoma"/>
          <w:bCs/>
          <w:sz w:val="24"/>
          <w:szCs w:val="24"/>
        </w:rPr>
        <w:t xml:space="preserve">e, </w:t>
      </w:r>
      <w:r w:rsidRPr="00AD6263">
        <w:rPr>
          <w:rFonts w:ascii="Tahoma" w:hAnsi="Tahoma" w:cs="Tahoma"/>
          <w:b/>
          <w:bCs/>
          <w:sz w:val="24"/>
          <w:szCs w:val="24"/>
        </w:rPr>
        <w:t>Rs. 200</w:t>
      </w:r>
      <w:r w:rsidRPr="00AD6263">
        <w:rPr>
          <w:rFonts w:ascii="Tahoma" w:hAnsi="Tahoma" w:cs="Tahoma"/>
          <w:bCs/>
          <w:sz w:val="24"/>
          <w:szCs w:val="24"/>
        </w:rPr>
        <w:t xml:space="preserve"> for the third, and so on).</w:t>
      </w:r>
    </w:p>
    <w:p w14:paraId="0584F4FB" w14:textId="6FEF8CB1" w:rsidR="00AD6263" w:rsidRPr="00AD6263" w:rsidRDefault="00AD6263" w:rsidP="00AD6263">
      <w:pPr>
        <w:spacing w:line="360" w:lineRule="auto"/>
        <w:ind w:left="-284"/>
        <w:jc w:val="both"/>
        <w:rPr>
          <w:rFonts w:ascii="Tahoma" w:hAnsi="Tahoma" w:cs="Tahoma"/>
          <w:bCs/>
          <w:sz w:val="24"/>
          <w:szCs w:val="24"/>
        </w:rPr>
      </w:pPr>
      <w:r w:rsidRPr="00AD6263">
        <w:rPr>
          <w:rFonts w:ascii="Tahoma" w:hAnsi="Tahoma" w:cs="Tahoma"/>
          <w:bCs/>
          <w:sz w:val="24"/>
          <w:szCs w:val="24"/>
        </w:rPr>
        <w:t>All other provisions of the original circular remain unchanged and in full force. All students, as well as teaching and non-teaching staff, are directed to strictly adhere to these guidelines.</w:t>
      </w:r>
    </w:p>
    <w:p w14:paraId="3873BB64" w14:textId="12274B32" w:rsidR="00AD6263" w:rsidRDefault="00AD6263" w:rsidP="00AD6263">
      <w:pPr>
        <w:spacing w:line="360" w:lineRule="auto"/>
        <w:jc w:val="both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CA2DB" wp14:editId="607DAFE8">
                <wp:simplePos x="0" y="0"/>
                <wp:positionH relativeFrom="column">
                  <wp:posOffset>-76200</wp:posOffset>
                </wp:positionH>
                <wp:positionV relativeFrom="paragraph">
                  <wp:posOffset>378460</wp:posOffset>
                </wp:positionV>
                <wp:extent cx="1676400" cy="457200"/>
                <wp:effectExtent l="0" t="0" r="0" b="0"/>
                <wp:wrapNone/>
                <wp:docPr id="194383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2F5B1" w14:textId="4D5C28A0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</w:t>
                            </w:r>
                            <w:proofErr w:type="gramStart"/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>No:KGP</w:t>
                            </w:r>
                            <w:proofErr w:type="gramEnd"/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>/Estt/2025/</w:t>
                            </w:r>
                            <w:r w:rsidR="000D5648">
                              <w:rPr>
                                <w:rFonts w:ascii="Tahoma" w:hAnsi="Tahoma" w:cs="Tahoma"/>
                                <w:color w:val="000000"/>
                              </w:rPr>
                              <w:t>1163</w:t>
                            </w:r>
                          </w:p>
                          <w:p w14:paraId="10B837B5" w14:textId="4033130B" w:rsidR="00BF330F" w:rsidRPr="008D4EEE" w:rsidRDefault="00BF330F" w:rsidP="00BF330F">
                            <w:pPr>
                              <w:spacing w:line="276" w:lineRule="auto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000000"/>
                              </w:rPr>
                            </w:pP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 xml:space="preserve">    Dated:2</w:t>
                            </w:r>
                            <w:r w:rsidR="000D5648">
                              <w:rPr>
                                <w:rFonts w:ascii="Tahoma" w:hAnsi="Tahoma" w:cs="Tahoma"/>
                                <w:color w:val="000000"/>
                              </w:rPr>
                              <w:t>4</w:t>
                            </w: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>-0</w:t>
                            </w:r>
                            <w:r w:rsidR="000D5648">
                              <w:rPr>
                                <w:rFonts w:ascii="Tahoma" w:hAnsi="Tahoma" w:cs="Tahoma"/>
                                <w:color w:val="000000"/>
                              </w:rPr>
                              <w:t>9</w:t>
                            </w:r>
                            <w:r w:rsidRPr="008D4EEE">
                              <w:rPr>
                                <w:rFonts w:ascii="Tahoma" w:hAnsi="Tahoma" w:cs="Tahoma"/>
                                <w:color w:val="000000"/>
                              </w:rPr>
                              <w:t>-2025</w:t>
                            </w:r>
                          </w:p>
                          <w:p w14:paraId="3E23F243" w14:textId="77777777" w:rsidR="00BF330F" w:rsidRDefault="00BF33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1CA2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pt;margin-top:29.8pt;width:132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" filled="f" stroked="f" strokeweight=".5pt">
                <v:textbox>
                  <w:txbxContent>
                    <w:p w14:paraId="12A2F5B1" w14:textId="4D5C28A0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</w:t>
                      </w:r>
                      <w:proofErr w:type="gramStart"/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>No:KGP</w:t>
                      </w:r>
                      <w:proofErr w:type="gramEnd"/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>/Estt/2025/</w:t>
                      </w:r>
                      <w:r w:rsidR="000D5648">
                        <w:rPr>
                          <w:rFonts w:ascii="Tahoma" w:hAnsi="Tahoma" w:cs="Tahoma"/>
                          <w:color w:val="000000"/>
                        </w:rPr>
                        <w:t>1163</w:t>
                      </w:r>
                    </w:p>
                    <w:p w14:paraId="10B837B5" w14:textId="4033130B" w:rsidR="00BF330F" w:rsidRPr="008D4EEE" w:rsidRDefault="00BF330F" w:rsidP="00BF330F">
                      <w:pPr>
                        <w:spacing w:line="276" w:lineRule="auto"/>
                        <w:ind w:left="-540"/>
                        <w:jc w:val="both"/>
                        <w:rPr>
                          <w:rFonts w:ascii="Tahoma" w:hAnsi="Tahoma" w:cs="Tahoma"/>
                          <w:color w:val="000000"/>
                        </w:rPr>
                      </w:pP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 xml:space="preserve">    Dated:2</w:t>
                      </w:r>
                      <w:r w:rsidR="000D5648">
                        <w:rPr>
                          <w:rFonts w:ascii="Tahoma" w:hAnsi="Tahoma" w:cs="Tahoma"/>
                          <w:color w:val="000000"/>
                        </w:rPr>
                        <w:t>4</w:t>
                      </w: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>-0</w:t>
                      </w:r>
                      <w:r w:rsidR="000D5648">
                        <w:rPr>
                          <w:rFonts w:ascii="Tahoma" w:hAnsi="Tahoma" w:cs="Tahoma"/>
                          <w:color w:val="000000"/>
                        </w:rPr>
                        <w:t>9</w:t>
                      </w:r>
                      <w:r w:rsidRPr="008D4EEE">
                        <w:rPr>
                          <w:rFonts w:ascii="Tahoma" w:hAnsi="Tahoma" w:cs="Tahoma"/>
                          <w:color w:val="000000"/>
                        </w:rPr>
                        <w:t>-2025</w:t>
                      </w:r>
                    </w:p>
                    <w:p w14:paraId="3E23F243" w14:textId="77777777" w:rsidR="00BF330F" w:rsidRDefault="00BF330F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62F7CFF" wp14:editId="50727D67">
            <wp:simplePos x="0" y="0"/>
            <wp:positionH relativeFrom="column">
              <wp:posOffset>3778250</wp:posOffset>
            </wp:positionH>
            <wp:positionV relativeFrom="paragraph">
              <wp:posOffset>4445</wp:posOffset>
            </wp:positionV>
            <wp:extent cx="1346200" cy="719455"/>
            <wp:effectExtent l="0" t="0" r="6350" b="4445"/>
            <wp:wrapTight wrapText="bothSides">
              <wp:wrapPolygon edited="0">
                <wp:start x="13143" y="0"/>
                <wp:lineTo x="8253" y="572"/>
                <wp:lineTo x="1223" y="6291"/>
                <wp:lineTo x="1223" y="9723"/>
                <wp:lineTo x="0" y="12011"/>
                <wp:lineTo x="0" y="13726"/>
                <wp:lineTo x="6725" y="18874"/>
                <wp:lineTo x="6725" y="21162"/>
                <wp:lineTo x="8558" y="21162"/>
                <wp:lineTo x="8864" y="18874"/>
                <wp:lineTo x="13449" y="9723"/>
                <wp:lineTo x="21396" y="5719"/>
                <wp:lineTo x="21396" y="1716"/>
                <wp:lineTo x="14672" y="0"/>
                <wp:lineTo x="13143" y="0"/>
              </wp:wrapPolygon>
            </wp:wrapTight>
            <wp:docPr id="661227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DEBE5" w14:textId="660969A8" w:rsidR="00114EFA" w:rsidRPr="003D46D4" w:rsidRDefault="00114EFA" w:rsidP="00AD6263">
      <w:pPr>
        <w:spacing w:line="360" w:lineRule="auto"/>
        <w:jc w:val="both"/>
        <w:rPr>
          <w:rFonts w:ascii="Tahoma" w:hAnsi="Tahoma" w:cs="Tahoma"/>
          <w:b/>
          <w:sz w:val="32"/>
          <w:szCs w:val="32"/>
          <w:u w:val="single"/>
        </w:rPr>
      </w:pPr>
    </w:p>
    <w:p w14:paraId="4A2DA919" w14:textId="00DFDA72" w:rsidR="00BF330F" w:rsidRPr="00BF330F" w:rsidRDefault="00360589" w:rsidP="0012449F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</w:t>
      </w:r>
      <w:r w:rsidR="0012449F">
        <w:rPr>
          <w:rFonts w:ascii="Tahoma" w:hAnsi="Tahoma" w:cs="Tahoma"/>
          <w:color w:val="000000"/>
          <w:sz w:val="24"/>
          <w:szCs w:val="24"/>
        </w:rPr>
        <w:t xml:space="preserve"> 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Principal</w:t>
      </w:r>
    </w:p>
    <w:p w14:paraId="1E2B3801" w14:textId="338426CC" w:rsidR="00B60B3A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 xml:space="preserve"> Kashmir Government Polytechnic College</w:t>
      </w:r>
    </w:p>
    <w:p w14:paraId="1443FA43" w14:textId="75E5B68F" w:rsidR="00003790" w:rsidRPr="00BF330F" w:rsidRDefault="00360589" w:rsidP="003D46D4">
      <w:pPr>
        <w:ind w:left="-284"/>
        <w:jc w:val="center"/>
        <w:rPr>
          <w:rFonts w:ascii="Tahoma" w:hAnsi="Tahoma" w:cs="Tahoma"/>
          <w:color w:val="000000"/>
          <w:sz w:val="24"/>
          <w:szCs w:val="24"/>
        </w:rPr>
      </w:pPr>
      <w:r w:rsidRPr="00BF330F">
        <w:rPr>
          <w:rFonts w:ascii="Tahoma" w:hAnsi="Tahoma" w:cs="Tahoma"/>
          <w:color w:val="000000"/>
          <w:sz w:val="24"/>
          <w:szCs w:val="24"/>
        </w:rPr>
        <w:t xml:space="preserve">                                           </w:t>
      </w:r>
      <w:r w:rsidR="00EF1604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BF330F">
        <w:rPr>
          <w:rFonts w:ascii="Tahoma" w:hAnsi="Tahoma" w:cs="Tahoma"/>
          <w:color w:val="000000"/>
          <w:sz w:val="24"/>
          <w:szCs w:val="24"/>
        </w:rPr>
        <w:t>Srinagar</w:t>
      </w:r>
    </w:p>
    <w:p w14:paraId="092C0000" w14:textId="77777777" w:rsidR="00003790" w:rsidRPr="00BF330F" w:rsidRDefault="00003790" w:rsidP="00045AAD">
      <w:pPr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407145E8" w14:textId="77777777" w:rsidR="00360589" w:rsidRPr="00BF330F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sectPr w:rsidR="00360589" w:rsidRPr="00BF330F" w:rsidSect="00AD6263">
      <w:headerReference w:type="default" r:id="rId8"/>
      <w:pgSz w:w="11906" w:h="16838"/>
      <w:pgMar w:top="720" w:right="836" w:bottom="8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840B" w14:textId="77777777" w:rsidR="004C33EE" w:rsidRDefault="004C33EE">
      <w:r>
        <w:separator/>
      </w:r>
    </w:p>
  </w:endnote>
  <w:endnote w:type="continuationSeparator" w:id="0">
    <w:p w14:paraId="6226FA3F" w14:textId="77777777" w:rsidR="004C33EE" w:rsidRDefault="004C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2E22" w14:textId="77777777" w:rsidR="004C33EE" w:rsidRDefault="004C33EE">
      <w:r>
        <w:separator/>
      </w:r>
    </w:p>
  </w:footnote>
  <w:footnote w:type="continuationSeparator" w:id="0">
    <w:p w14:paraId="5D2D30A5" w14:textId="77777777" w:rsidR="004C33EE" w:rsidRDefault="004C3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7DD31510" w:rsidR="00B14580" w:rsidRDefault="00BF330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F99CE90">
          <wp:simplePos x="0" y="0"/>
          <wp:positionH relativeFrom="column">
            <wp:posOffset>-412750</wp:posOffset>
          </wp:positionH>
          <wp:positionV relativeFrom="margin">
            <wp:posOffset>-1035685</wp:posOffset>
          </wp:positionV>
          <wp:extent cx="720725" cy="698500"/>
          <wp:effectExtent l="0" t="0" r="3175" b="6350"/>
          <wp:wrapTight wrapText="bothSides">
            <wp:wrapPolygon edited="0">
              <wp:start x="0" y="0"/>
              <wp:lineTo x="0" y="21207"/>
              <wp:lineTo x="21124" y="21207"/>
              <wp:lineTo x="21124" y="0"/>
              <wp:lineTo x="0" y="0"/>
            </wp:wrapPolygon>
          </wp:wrapTight>
          <wp:docPr id="1366401972" name="Picture 13664019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0725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2F6E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16D6711A" w:rsidR="00B14580" w:rsidRDefault="00402F6E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EF1604" w:rsidRDefault="00402F6E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371F9A0" w:rsidR="00B14580" w:rsidRPr="00EF1604" w:rsidRDefault="00BF330F">
    <w:pPr>
      <w:ind w:left="720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EF1604">
      <w:rPr>
        <w:rFonts w:ascii="Algerian" w:eastAsia="Calibri" w:hAnsi="Algerian"/>
        <w:b/>
        <w:bCs/>
        <w:sz w:val="28"/>
        <w:szCs w:val="28"/>
      </w:rPr>
      <w:t>KASHMIR GOVT.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</w:t>
    </w:r>
    <w:r w:rsidRPr="00EF1604">
      <w:rPr>
        <w:rFonts w:ascii="Algerian" w:eastAsia="Calibri" w:hAnsi="Algerian"/>
        <w:b/>
        <w:bCs/>
        <w:sz w:val="28"/>
        <w:szCs w:val="28"/>
      </w:rPr>
      <w:t>POLYTECHNIC,</w:t>
    </w:r>
    <w:r w:rsidR="00402F6E" w:rsidRPr="00EF1604">
      <w:rPr>
        <w:rFonts w:ascii="Algerian" w:eastAsia="Calibri" w:hAnsi="Algerian"/>
        <w:b/>
        <w:bCs/>
        <w:sz w:val="28"/>
        <w:szCs w:val="28"/>
      </w:rPr>
      <w:t xml:space="preserve"> COLLEGE GOGJI BAGH SRINAGAR.</w:t>
    </w:r>
  </w:p>
  <w:p w14:paraId="4FB12C90" w14:textId="00CF5F1A" w:rsidR="00B14580" w:rsidRDefault="00BF330F" w:rsidP="00BF330F">
    <w:pPr>
      <w:contextualSpacing/>
      <w:rPr>
        <w:sz w:val="20"/>
        <w:szCs w:val="20"/>
      </w:rPr>
    </w:pPr>
    <w:r>
      <w:t xml:space="preserve">                         </w:t>
    </w:r>
    <w:hyperlink r:id="rId2" w:history="1">
      <w:r w:rsidRPr="00B334C1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77777777" w:rsidR="00B14580" w:rsidRDefault="00402F6E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5B848D5"/>
    <w:multiLevelType w:val="multilevel"/>
    <w:tmpl w:val="BDF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44355"/>
    <w:multiLevelType w:val="multilevel"/>
    <w:tmpl w:val="D15086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46272"/>
    <w:multiLevelType w:val="hybridMultilevel"/>
    <w:tmpl w:val="FFF27A6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336616288">
    <w:abstractNumId w:val="9"/>
  </w:num>
  <w:num w:numId="2" w16cid:durableId="2065131254">
    <w:abstractNumId w:val="7"/>
  </w:num>
  <w:num w:numId="3" w16cid:durableId="167333681">
    <w:abstractNumId w:val="6"/>
  </w:num>
  <w:num w:numId="4" w16cid:durableId="1996300297">
    <w:abstractNumId w:val="5"/>
  </w:num>
  <w:num w:numId="5" w16cid:durableId="28262596">
    <w:abstractNumId w:val="4"/>
  </w:num>
  <w:num w:numId="6" w16cid:durableId="1728647090">
    <w:abstractNumId w:val="8"/>
  </w:num>
  <w:num w:numId="7" w16cid:durableId="1181551895">
    <w:abstractNumId w:val="3"/>
  </w:num>
  <w:num w:numId="8" w16cid:durableId="963344644">
    <w:abstractNumId w:val="2"/>
  </w:num>
  <w:num w:numId="9" w16cid:durableId="2006397779">
    <w:abstractNumId w:val="1"/>
  </w:num>
  <w:num w:numId="10" w16cid:durableId="538738051">
    <w:abstractNumId w:val="0"/>
  </w:num>
  <w:num w:numId="11" w16cid:durableId="791484466">
    <w:abstractNumId w:val="12"/>
  </w:num>
  <w:num w:numId="12" w16cid:durableId="1656690022">
    <w:abstractNumId w:val="11"/>
  </w:num>
  <w:num w:numId="13" w16cid:durableId="1565991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3F0"/>
    <w:rsid w:val="00045AAD"/>
    <w:rsid w:val="00050A31"/>
    <w:rsid w:val="000716D2"/>
    <w:rsid w:val="00071AAB"/>
    <w:rsid w:val="000B76C4"/>
    <w:rsid w:val="000C5610"/>
    <w:rsid w:val="000D5648"/>
    <w:rsid w:val="000E6552"/>
    <w:rsid w:val="000F3A4F"/>
    <w:rsid w:val="000F59AC"/>
    <w:rsid w:val="00114EFA"/>
    <w:rsid w:val="0012449F"/>
    <w:rsid w:val="001364FE"/>
    <w:rsid w:val="001368DD"/>
    <w:rsid w:val="001458F9"/>
    <w:rsid w:val="00147DB3"/>
    <w:rsid w:val="001518A5"/>
    <w:rsid w:val="00170095"/>
    <w:rsid w:val="00170E4F"/>
    <w:rsid w:val="001743F4"/>
    <w:rsid w:val="0018575F"/>
    <w:rsid w:val="00187C33"/>
    <w:rsid w:val="001936B7"/>
    <w:rsid w:val="00193B4F"/>
    <w:rsid w:val="00196AB1"/>
    <w:rsid w:val="001D781E"/>
    <w:rsid w:val="00201333"/>
    <w:rsid w:val="00204974"/>
    <w:rsid w:val="00210FA7"/>
    <w:rsid w:val="00216417"/>
    <w:rsid w:val="0026631D"/>
    <w:rsid w:val="002C2F53"/>
    <w:rsid w:val="002E4E2F"/>
    <w:rsid w:val="0033518C"/>
    <w:rsid w:val="003437C2"/>
    <w:rsid w:val="00355527"/>
    <w:rsid w:val="00360589"/>
    <w:rsid w:val="00377186"/>
    <w:rsid w:val="003A1C03"/>
    <w:rsid w:val="003C16AB"/>
    <w:rsid w:val="003D46D4"/>
    <w:rsid w:val="003F7B51"/>
    <w:rsid w:val="00402F6E"/>
    <w:rsid w:val="00414627"/>
    <w:rsid w:val="00425D63"/>
    <w:rsid w:val="004643D8"/>
    <w:rsid w:val="004831C3"/>
    <w:rsid w:val="00491FAB"/>
    <w:rsid w:val="00497C24"/>
    <w:rsid w:val="004C33EE"/>
    <w:rsid w:val="004C7BA5"/>
    <w:rsid w:val="004D2C3B"/>
    <w:rsid w:val="004E5652"/>
    <w:rsid w:val="004E7628"/>
    <w:rsid w:val="004F48F2"/>
    <w:rsid w:val="005149B1"/>
    <w:rsid w:val="00515CA0"/>
    <w:rsid w:val="00547FFA"/>
    <w:rsid w:val="005511E0"/>
    <w:rsid w:val="005647F2"/>
    <w:rsid w:val="005662D1"/>
    <w:rsid w:val="00573A09"/>
    <w:rsid w:val="005A4526"/>
    <w:rsid w:val="005B1606"/>
    <w:rsid w:val="005C1B16"/>
    <w:rsid w:val="005E53D0"/>
    <w:rsid w:val="006002EB"/>
    <w:rsid w:val="006037A7"/>
    <w:rsid w:val="006128EF"/>
    <w:rsid w:val="006264B4"/>
    <w:rsid w:val="00634B18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C59"/>
    <w:rsid w:val="006F18D8"/>
    <w:rsid w:val="00705C8D"/>
    <w:rsid w:val="007152D7"/>
    <w:rsid w:val="00746C14"/>
    <w:rsid w:val="007B6ACB"/>
    <w:rsid w:val="007C2C59"/>
    <w:rsid w:val="00801F23"/>
    <w:rsid w:val="00807425"/>
    <w:rsid w:val="0083180E"/>
    <w:rsid w:val="00837632"/>
    <w:rsid w:val="0085640F"/>
    <w:rsid w:val="008567AA"/>
    <w:rsid w:val="00892712"/>
    <w:rsid w:val="008A680A"/>
    <w:rsid w:val="008B0BB0"/>
    <w:rsid w:val="008D4EEE"/>
    <w:rsid w:val="008E3504"/>
    <w:rsid w:val="008E6C4B"/>
    <w:rsid w:val="008F18C0"/>
    <w:rsid w:val="00907648"/>
    <w:rsid w:val="00930FDE"/>
    <w:rsid w:val="0096231F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50A5F"/>
    <w:rsid w:val="00A574CE"/>
    <w:rsid w:val="00A714E3"/>
    <w:rsid w:val="00A91424"/>
    <w:rsid w:val="00AA0013"/>
    <w:rsid w:val="00AA2C77"/>
    <w:rsid w:val="00AC3FB9"/>
    <w:rsid w:val="00AC702A"/>
    <w:rsid w:val="00AD15E0"/>
    <w:rsid w:val="00AD226F"/>
    <w:rsid w:val="00AD5317"/>
    <w:rsid w:val="00AD6263"/>
    <w:rsid w:val="00B13A52"/>
    <w:rsid w:val="00B140FE"/>
    <w:rsid w:val="00B14580"/>
    <w:rsid w:val="00B24CF4"/>
    <w:rsid w:val="00B26993"/>
    <w:rsid w:val="00B4570C"/>
    <w:rsid w:val="00B5208C"/>
    <w:rsid w:val="00B60B3A"/>
    <w:rsid w:val="00B74876"/>
    <w:rsid w:val="00BA7D5A"/>
    <w:rsid w:val="00BB31A0"/>
    <w:rsid w:val="00BB7C2B"/>
    <w:rsid w:val="00BC1664"/>
    <w:rsid w:val="00BC2546"/>
    <w:rsid w:val="00BF330F"/>
    <w:rsid w:val="00BF5680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1604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3EF4"/>
    <w:rsid w:val="00FD41D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0D5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9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8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9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0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3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3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254</Words>
  <Characters>1354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2025-08-20T09:37:00Z</cp:lastPrinted>
  <dcterms:created xsi:type="dcterms:W3CDTF">2025-09-24T10:22:00Z</dcterms:created>
  <dcterms:modified xsi:type="dcterms:W3CDTF">2025-09-24T10:29:00Z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514a7312a5b6ad9bc95ced6bc9f5e3c8c17068ab0330a8da2f61e9fbb027b3c5</vt:lpwstr>
  </property>
</Properties>
</file>