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39E43208" w:rsidR="00BD636C" w:rsidRPr="00275E88" w:rsidRDefault="00BD636C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The</w:t>
      </w:r>
      <w:r w:rsidR="0015747D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B00CD" w:rsidRPr="00275E88">
        <w:rPr>
          <w:rFonts w:ascii="Tahoma" w:hAnsi="Tahoma" w:cs="Tahoma"/>
          <w:color w:val="1F1F1F"/>
          <w:sz w:val="24"/>
          <w:szCs w:val="24"/>
        </w:rPr>
        <w:t>Director</w:t>
      </w:r>
      <w:r w:rsidR="0015747D" w:rsidRPr="00275E88">
        <w:rPr>
          <w:rFonts w:ascii="Tahoma" w:hAnsi="Tahoma" w:cs="Tahoma"/>
          <w:color w:val="1F1F1F"/>
          <w:sz w:val="24"/>
          <w:szCs w:val="24"/>
        </w:rPr>
        <w:t>,</w:t>
      </w:r>
    </w:p>
    <w:p w14:paraId="68081279" w14:textId="77777777" w:rsidR="008B00CD" w:rsidRPr="00275E88" w:rsidRDefault="008B00C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Department of Skill Development,</w:t>
      </w:r>
    </w:p>
    <w:p w14:paraId="2D0FE9B6" w14:textId="409BDA29" w:rsidR="003B0B6E" w:rsidRPr="00275E88" w:rsidRDefault="008B00C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Jammu and Kashmir.</w:t>
      </w:r>
    </w:p>
    <w:p w14:paraId="4573E604" w14:textId="2F645E10" w:rsidR="00C267BE" w:rsidRPr="00275E88" w:rsidRDefault="00900EE4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Estt</w:t>
      </w:r>
      <w:r w:rsidRPr="00275E88">
        <w:rPr>
          <w:rFonts w:ascii="Tahoma" w:hAnsi="Tahoma" w:cs="Tahoma"/>
          <w:color w:val="1F1F1F"/>
          <w:sz w:val="24"/>
          <w:szCs w:val="24"/>
        </w:rPr>
        <w:t>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275E88">
        <w:rPr>
          <w:rFonts w:ascii="Tahoma" w:hAnsi="Tahoma" w:cs="Tahoma"/>
          <w:color w:val="1F1F1F"/>
          <w:sz w:val="24"/>
          <w:szCs w:val="24"/>
        </w:rPr>
        <w:t>6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>/</w:t>
      </w:r>
      <w:r w:rsidR="0078114B">
        <w:rPr>
          <w:rFonts w:ascii="Tahoma" w:hAnsi="Tahoma" w:cs="Tahoma"/>
          <w:color w:val="1F1F1F"/>
          <w:sz w:val="24"/>
          <w:szCs w:val="24"/>
        </w:rPr>
        <w:t>2224-25</w:t>
      </w:r>
      <w:r w:rsidR="00446D7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09E2" w:rsidRPr="00275E88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</w:t>
      </w:r>
      <w:r w:rsidR="00813B53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275E88">
        <w:rPr>
          <w:rFonts w:ascii="Tahoma" w:hAnsi="Tahoma" w:cs="Tahoma"/>
          <w:color w:val="1F1F1F"/>
          <w:sz w:val="24"/>
          <w:szCs w:val="24"/>
        </w:rPr>
        <w:t>:</w:t>
      </w:r>
      <w:r w:rsidR="0090001E" w:rsidRPr="00275E88">
        <w:rPr>
          <w:rFonts w:ascii="Tahoma" w:hAnsi="Tahoma" w:cs="Tahoma"/>
          <w:color w:val="1F1F1F"/>
          <w:sz w:val="24"/>
          <w:szCs w:val="24"/>
        </w:rPr>
        <w:t>2</w:t>
      </w:r>
      <w:r w:rsidR="00743BE6">
        <w:rPr>
          <w:rFonts w:ascii="Tahoma" w:hAnsi="Tahoma" w:cs="Tahoma"/>
          <w:color w:val="1F1F1F"/>
          <w:sz w:val="24"/>
          <w:szCs w:val="24"/>
        </w:rPr>
        <w:t>1</w:t>
      </w:r>
      <w:r w:rsidR="00446D77" w:rsidRPr="00275E88">
        <w:rPr>
          <w:rFonts w:ascii="Tahoma" w:hAnsi="Tahoma" w:cs="Tahoma"/>
          <w:color w:val="1F1F1F"/>
          <w:sz w:val="24"/>
          <w:szCs w:val="24"/>
        </w:rPr>
        <w:t>-02-2026</w:t>
      </w:r>
    </w:p>
    <w:p w14:paraId="6E39B5A9" w14:textId="3F980ABE" w:rsidR="00BD5A6E" w:rsidRPr="00BD5A6E" w:rsidRDefault="00BD5A6E" w:rsidP="00BD5A6E">
      <w:pPr>
        <w:tabs>
          <w:tab w:val="left" w:pos="-142"/>
        </w:tabs>
        <w:rPr>
          <w:rFonts w:ascii="Tahoma" w:hAnsi="Tahoma" w:cs="Tahoma"/>
          <w:b/>
          <w:bCs/>
          <w:color w:val="1F1F1F"/>
          <w:sz w:val="24"/>
          <w:szCs w:val="24"/>
        </w:rPr>
      </w:pPr>
      <w:r w:rsidRPr="00BD5A6E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Submission of details </w:t>
      </w:r>
      <w:r w:rsidR="006A4FED">
        <w:rPr>
          <w:rFonts w:ascii="Tahoma" w:hAnsi="Tahoma" w:cs="Tahoma"/>
          <w:b/>
          <w:bCs/>
          <w:color w:val="1F1F1F"/>
          <w:sz w:val="24"/>
          <w:szCs w:val="24"/>
        </w:rPr>
        <w:t>pertaining</w:t>
      </w:r>
      <w:r w:rsidR="0014742D">
        <w:rPr>
          <w:rFonts w:ascii="Tahoma" w:hAnsi="Tahoma" w:cs="Tahoma"/>
          <w:b/>
          <w:bCs/>
          <w:color w:val="1F1F1F"/>
          <w:sz w:val="24"/>
          <w:szCs w:val="24"/>
        </w:rPr>
        <w:t xml:space="preserve"> to the </w:t>
      </w:r>
      <w:r w:rsidRPr="00BD5A6E">
        <w:rPr>
          <w:rFonts w:ascii="Tahoma" w:hAnsi="Tahoma" w:cs="Tahoma"/>
          <w:b/>
          <w:bCs/>
          <w:color w:val="1F1F1F"/>
          <w:sz w:val="24"/>
          <w:szCs w:val="24"/>
        </w:rPr>
        <w:t>EMD</w:t>
      </w:r>
      <w:r w:rsidR="0078114B">
        <w:rPr>
          <w:rFonts w:ascii="Tahoma" w:hAnsi="Tahoma" w:cs="Tahoma"/>
          <w:b/>
          <w:bCs/>
          <w:color w:val="1F1F1F"/>
          <w:sz w:val="24"/>
          <w:szCs w:val="24"/>
        </w:rPr>
        <w:t>’</w:t>
      </w:r>
      <w:r w:rsidRPr="00BD5A6E">
        <w:rPr>
          <w:rFonts w:ascii="Tahoma" w:hAnsi="Tahoma" w:cs="Tahoma"/>
          <w:b/>
          <w:bCs/>
          <w:color w:val="1F1F1F"/>
          <w:sz w:val="24"/>
          <w:szCs w:val="24"/>
        </w:rPr>
        <w:t>s uploaded by OEMs/Resellers in respect of bids invited by Kashmir Government Polytechnic College, Srinagar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1B3A4ECF" w14:textId="4F5F34E7" w:rsidR="00BD5A6E" w:rsidRPr="00BD5A6E" w:rsidRDefault="00BD5A6E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 w:rsidRPr="00BD5A6E">
        <w:rPr>
          <w:rFonts w:ascii="Tahoma" w:hAnsi="Tahoma" w:cs="Tahoma"/>
          <w:color w:val="1F1F1F"/>
          <w:sz w:val="24"/>
          <w:szCs w:val="24"/>
        </w:rPr>
        <w:t>Sir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5B32FDBF" w14:textId="77777777" w:rsidR="0078114B" w:rsidRDefault="00BD5A6E" w:rsidP="00743BE6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BD5A6E">
        <w:rPr>
          <w:rFonts w:ascii="Tahoma" w:hAnsi="Tahoma" w:cs="Tahoma"/>
          <w:color w:val="1F1F1F"/>
          <w:sz w:val="24"/>
          <w:szCs w:val="24"/>
        </w:rPr>
        <w:t xml:space="preserve">With reference to the various procurement bids floated by Kashmir Government Polytechnic College, Srinagar through the GeM </w:t>
      </w:r>
      <w:r w:rsidR="00743BE6">
        <w:rPr>
          <w:rFonts w:ascii="Tahoma" w:hAnsi="Tahoma" w:cs="Tahoma"/>
          <w:color w:val="1F1F1F"/>
          <w:sz w:val="24"/>
          <w:szCs w:val="24"/>
        </w:rPr>
        <w:t xml:space="preserve">portal, </w:t>
      </w:r>
      <w:proofErr w:type="gramStart"/>
      <w:r w:rsidR="00743BE6">
        <w:rPr>
          <w:rFonts w:ascii="Tahoma" w:hAnsi="Tahoma" w:cs="Tahoma"/>
          <w:color w:val="1F1F1F"/>
          <w:sz w:val="24"/>
          <w:szCs w:val="24"/>
        </w:rPr>
        <w:t>It</w:t>
      </w:r>
      <w:proofErr w:type="gramEnd"/>
      <w:r>
        <w:rPr>
          <w:rFonts w:ascii="Tahoma" w:hAnsi="Tahoma" w:cs="Tahoma"/>
          <w:color w:val="1F1F1F"/>
          <w:sz w:val="24"/>
          <w:szCs w:val="24"/>
        </w:rPr>
        <w:t xml:space="preserve"> is to mention that a</w:t>
      </w:r>
      <w:r w:rsidRPr="00BD5A6E">
        <w:rPr>
          <w:rFonts w:ascii="Tahoma" w:hAnsi="Tahoma" w:cs="Tahoma"/>
          <w:color w:val="1F1F1F"/>
          <w:sz w:val="24"/>
          <w:szCs w:val="24"/>
        </w:rPr>
        <w:t>s per the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eligibility requirements stipulated in the respective bid documents, the participating Original Equipment Manufacturers (OEMs) and authorized </w:t>
      </w:r>
      <w:r w:rsidR="00743BE6">
        <w:rPr>
          <w:rFonts w:ascii="Tahoma" w:hAnsi="Tahoma" w:cs="Tahoma"/>
          <w:color w:val="1F1F1F"/>
          <w:sz w:val="24"/>
          <w:szCs w:val="24"/>
        </w:rPr>
        <w:t>r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esellers were required to submit Earnest Money Deposit (EMD) </w:t>
      </w:r>
      <w:r w:rsidR="0078114B">
        <w:rPr>
          <w:rFonts w:ascii="Tahoma" w:hAnsi="Tahoma" w:cs="Tahoma"/>
          <w:color w:val="1F1F1F"/>
          <w:sz w:val="24"/>
          <w:szCs w:val="24"/>
        </w:rPr>
        <w:t>as applicable.</w:t>
      </w:r>
    </w:p>
    <w:p w14:paraId="4BCCB286" w14:textId="62C44F7C" w:rsidR="00BD5A6E" w:rsidRDefault="00BD5A6E" w:rsidP="0078114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BD5A6E">
        <w:rPr>
          <w:rFonts w:ascii="Tahoma" w:hAnsi="Tahoma" w:cs="Tahoma"/>
          <w:color w:val="1F1F1F"/>
          <w:sz w:val="24"/>
          <w:szCs w:val="24"/>
        </w:rPr>
        <w:t xml:space="preserve">As per </w:t>
      </w:r>
      <w:r w:rsidR="0078114B">
        <w:rPr>
          <w:rFonts w:ascii="Tahoma" w:hAnsi="Tahoma" w:cs="Tahoma"/>
          <w:color w:val="1F1F1F"/>
          <w:sz w:val="24"/>
          <w:szCs w:val="24"/>
        </w:rPr>
        <w:t>GeM portal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 records, the following OEMs/Resellers who participated in </w:t>
      </w:r>
      <w:r w:rsidR="0078114B" w:rsidRPr="00BD5A6E">
        <w:rPr>
          <w:rFonts w:ascii="Tahoma" w:hAnsi="Tahoma" w:cs="Tahoma"/>
          <w:color w:val="1F1F1F"/>
          <w:sz w:val="24"/>
          <w:szCs w:val="24"/>
        </w:rPr>
        <w:t>the</w:t>
      </w:r>
      <w:r w:rsidR="0078114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8114B" w:rsidRPr="00BD5A6E">
        <w:rPr>
          <w:rFonts w:ascii="Tahoma" w:hAnsi="Tahoma" w:cs="Tahoma"/>
          <w:color w:val="1F1F1F"/>
          <w:sz w:val="24"/>
          <w:szCs w:val="24"/>
        </w:rPr>
        <w:t>bidding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 process have duly submitted </w:t>
      </w:r>
      <w:r w:rsidR="00743BE6">
        <w:rPr>
          <w:rFonts w:ascii="Tahoma" w:hAnsi="Tahoma" w:cs="Tahoma"/>
          <w:color w:val="1F1F1F"/>
          <w:sz w:val="24"/>
          <w:szCs w:val="24"/>
        </w:rPr>
        <w:t>their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 EMDs</w:t>
      </w:r>
      <w:r w:rsidR="00743BE6">
        <w:rPr>
          <w:rFonts w:ascii="Tahoma" w:hAnsi="Tahoma" w:cs="Tahoma"/>
          <w:color w:val="1F1F1F"/>
          <w:sz w:val="24"/>
          <w:szCs w:val="24"/>
        </w:rPr>
        <w:t xml:space="preserve"> on the GeM </w:t>
      </w:r>
      <w:r w:rsidR="0078114B">
        <w:rPr>
          <w:rFonts w:ascii="Tahoma" w:hAnsi="Tahoma" w:cs="Tahoma"/>
          <w:color w:val="1F1F1F"/>
          <w:sz w:val="24"/>
          <w:szCs w:val="24"/>
        </w:rPr>
        <w:t>portal.</w:t>
      </w:r>
      <w:r w:rsidR="0078114B" w:rsidRPr="0078114B">
        <w:rPr>
          <w:rFonts w:ascii="Tahoma" w:hAnsi="Tahoma" w:cs="Tahoma"/>
          <w:color w:val="1F1F1F"/>
          <w:sz w:val="24"/>
          <w:szCs w:val="24"/>
        </w:rPr>
        <w:t xml:space="preserve"> As</w:t>
      </w:r>
      <w:r w:rsidR="0078114B" w:rsidRPr="0078114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D1547">
        <w:rPr>
          <w:rFonts w:ascii="Tahoma" w:hAnsi="Tahoma" w:cs="Tahoma"/>
          <w:color w:val="1F1F1F"/>
          <w:sz w:val="24"/>
          <w:szCs w:val="24"/>
        </w:rPr>
        <w:t>the bidding process is going on</w:t>
      </w:r>
      <w:r w:rsidR="0078114B" w:rsidRPr="0078114B">
        <w:rPr>
          <w:rFonts w:ascii="Tahoma" w:hAnsi="Tahoma" w:cs="Tahoma"/>
          <w:color w:val="1F1F1F"/>
          <w:sz w:val="24"/>
          <w:szCs w:val="24"/>
        </w:rPr>
        <w:t xml:space="preserve">, the EMD information will be updated accordingly in case any additional EMDs are received </w:t>
      </w:r>
      <w:r w:rsidR="002D1547">
        <w:rPr>
          <w:rFonts w:ascii="Tahoma" w:hAnsi="Tahoma" w:cs="Tahoma"/>
          <w:color w:val="1F1F1F"/>
          <w:sz w:val="24"/>
          <w:szCs w:val="24"/>
        </w:rPr>
        <w:t>for the ongoing bids.</w:t>
      </w:r>
    </w:p>
    <w:tbl>
      <w:tblPr>
        <w:tblW w:w="10343" w:type="dxa"/>
        <w:tblLook w:val="04A0" w:firstRow="1" w:lastRow="0" w:firstColumn="1" w:lastColumn="0" w:noHBand="0" w:noVBand="1"/>
      </w:tblPr>
      <w:tblGrid>
        <w:gridCol w:w="590"/>
        <w:gridCol w:w="1775"/>
        <w:gridCol w:w="1174"/>
        <w:gridCol w:w="1527"/>
        <w:gridCol w:w="2017"/>
        <w:gridCol w:w="1031"/>
        <w:gridCol w:w="849"/>
        <w:gridCol w:w="1380"/>
      </w:tblGrid>
      <w:tr w:rsidR="00743BE6" w:rsidRPr="00743BE6" w14:paraId="2C2A8960" w14:textId="77777777" w:rsidTr="00743BE6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6CC53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S.No</w:t>
            </w:r>
            <w:proofErr w:type="gramEnd"/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5248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Bid Number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94F5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5E2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Bid Status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241C" w14:textId="56FD7838" w:rsidR="00BD5A6E" w:rsidRPr="00BD5A6E" w:rsidRDefault="00743BE6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EMD Submitted</w:t>
            </w:r>
            <w:r w:rsidR="00BD5A6E"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by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ECE9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EMD Date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77CF6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EMD Amount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CCCD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43BE6" w:rsidRPr="00BD5A6E" w14:paraId="119F0B3C" w14:textId="77777777" w:rsidTr="00743BE6">
        <w:trPr>
          <w:trHeight w:val="75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4E47D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E8D97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GEM/2025/B/6972540</w:t>
            </w:r>
          </w:p>
        </w:tc>
        <w:tc>
          <w:tcPr>
            <w:tcW w:w="11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AF34" w14:textId="6857D7DB" w:rsidR="00BD5A6E" w:rsidRPr="00BD5A6E" w:rsidRDefault="00BD5A6E" w:rsidP="00743BE6">
            <w:pPr>
              <w:ind w:left="-70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Function Generator</w:t>
            </w:r>
          </w:p>
        </w:tc>
        <w:tc>
          <w:tcPr>
            <w:tcW w:w="15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0D19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Order Placed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MARS EDPAL INSTRUMENTS PRIVATE LIMITED.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GEMC-511687748266191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3C30" w14:textId="77777777" w:rsidR="00BD5A6E" w:rsidRPr="00BD5A6E" w:rsidRDefault="00BD5A6E" w:rsidP="00BD5A6E">
            <w:pPr>
              <w:spacing w:after="240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MARS EDPAL INSTRUMENTS PRIVATE LIMITED.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901E8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20-12-2025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26E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15000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F5A7C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Order Placed to MARS EDPAL</w:t>
            </w:r>
          </w:p>
        </w:tc>
      </w:tr>
      <w:tr w:rsidR="00743BE6" w:rsidRPr="00BD5A6E" w14:paraId="68375645" w14:textId="77777777" w:rsidTr="00743BE6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BB84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6BB4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AD70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5B61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C933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SRI DEVA DEFENCE AND EQUIPMENTS LLP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C1C7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09-02-2026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B63F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15000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8F9D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4908D844" w14:textId="77777777" w:rsidTr="00743BE6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85E9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0440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2E577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D462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786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GURUNANAK SCIENTIFIC DEVICES PRIVATE LTD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83E10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20-12-2025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CC5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15000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3DD4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22F27AD5" w14:textId="77777777" w:rsidTr="00743BE6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720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D7C9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AB37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3372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58DC8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AMBTEK INNOVATIONS PRIVATE LIMITED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04C1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20-12-2025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C2473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15000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F1C6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474F258F" w14:textId="77777777" w:rsidTr="00743BE6">
        <w:trPr>
          <w:trHeight w:val="66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F132C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5800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GEM/2025/B/6990519</w:t>
            </w:r>
          </w:p>
        </w:tc>
        <w:tc>
          <w:tcPr>
            <w:tcW w:w="11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C9BF" w14:textId="111049F0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5 Part Automated </w:t>
            </w:r>
            <w:r w:rsidR="00743BE6">
              <w:rPr>
                <w:rFonts w:ascii="Tahoma" w:hAnsi="Tahoma" w:cs="Tahoma"/>
                <w:color w:val="000000"/>
                <w:sz w:val="16"/>
                <w:szCs w:val="16"/>
              </w:rPr>
              <w:t>Haematology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 Analyse</w:t>
            </w:r>
            <w:r w:rsidR="00743BE6">
              <w:rPr>
                <w:rFonts w:ascii="Tahoma" w:hAnsi="Tahoma" w:cs="Tahoma"/>
                <w:color w:val="000000"/>
                <w:sz w:val="16"/>
                <w:szCs w:val="16"/>
              </w:rPr>
              <w:t>r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 w:rsidR="00743BE6" w:rsidRPr="00BD5A6E">
              <w:rPr>
                <w:rFonts w:ascii="Tahoma" w:hAnsi="Tahoma" w:cs="Tahoma"/>
                <w:color w:val="000000"/>
                <w:sz w:val="16"/>
                <w:szCs w:val="16"/>
              </w:rPr>
              <w:t>Semi-Automatic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743BE6">
              <w:rPr>
                <w:rFonts w:ascii="Tahoma" w:hAnsi="Tahoma" w:cs="Tahoma"/>
                <w:color w:val="000000"/>
                <w:sz w:val="16"/>
                <w:szCs w:val="16"/>
              </w:rPr>
              <w:t>Biochemistry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 Analyser </w:t>
            </w:r>
          </w:p>
        </w:tc>
        <w:tc>
          <w:tcPr>
            <w:tcW w:w="15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84BF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 xml:space="preserve">Order Placed  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MEDSOURCE OZONE BIOMEDICALS PRIVATE LIMITED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GEMC-511687700888427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 xml:space="preserve">Order Placed 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JAMMU ENTERPRISES</w:t>
            </w: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br/>
              <w:t>GEMC-511687780885045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5D7E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MALIK SCIENTIFIC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F76E7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05-02-2026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4461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15720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8E328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0535CCDD" w14:textId="77777777" w:rsidTr="00743BE6">
        <w:trPr>
          <w:trHeight w:val="15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C959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327A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2F4F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E45B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5E28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MEDITRON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2256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07-02-2026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5161B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10000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F3FC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6152E418" w14:textId="77777777" w:rsidTr="00743BE6">
        <w:trPr>
          <w:trHeight w:val="58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E43E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13F0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GEM/2026/B/7082003</w:t>
            </w:r>
          </w:p>
        </w:tc>
        <w:tc>
          <w:tcPr>
            <w:tcW w:w="11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A9F0" w14:textId="7A0305B1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All in One PC</w:t>
            </w:r>
          </w:p>
        </w:tc>
        <w:tc>
          <w:tcPr>
            <w:tcW w:w="15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24E86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Cancelled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B71ED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S&amp;S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65B2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19-01-2026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013E9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100000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BEF7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43BE6" w:rsidRPr="00BD5A6E" w14:paraId="69C348F9" w14:textId="77777777" w:rsidTr="00743BE6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48C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E9B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EDE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BA7B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FAFAB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QUANTUM TECHNOLOGIES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2E253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16-01-2026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749F" w14:textId="77777777" w:rsidR="00BD5A6E" w:rsidRPr="00BD5A6E" w:rsidRDefault="00BD5A6E" w:rsidP="00BD5A6E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100000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FC50" w14:textId="77777777" w:rsidR="00BD5A6E" w:rsidRPr="00BD5A6E" w:rsidRDefault="00BD5A6E" w:rsidP="00BD5A6E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D5A6E"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</w:tbl>
    <w:p w14:paraId="7E8C6EB8" w14:textId="487C84BA" w:rsidR="00BD5A6E" w:rsidRPr="00BD5A6E" w:rsidRDefault="00BD5A6E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 w:rsidRPr="00BD5A6E">
        <w:rPr>
          <w:rFonts w:ascii="Tahoma" w:hAnsi="Tahoma" w:cs="Tahoma"/>
          <w:color w:val="1F1F1F"/>
          <w:sz w:val="24"/>
          <w:szCs w:val="24"/>
        </w:rPr>
        <w:t>The soft copies/scanned images of the EMD instruments (Bank Guarantee / FDR / Transaction receipt / NEFT/RTGS proof, as applicable) uploaded by the respective bidders have been compiled and uploaded for your kind perusal at the following Google Drive link</w:t>
      </w:r>
      <w:r w:rsidR="00743BE6">
        <w:rPr>
          <w:rFonts w:ascii="Tahoma" w:hAnsi="Tahoma" w:cs="Tahoma"/>
          <w:color w:val="1F1F1F"/>
          <w:sz w:val="24"/>
          <w:szCs w:val="24"/>
        </w:rPr>
        <w:t>.</w:t>
      </w:r>
    </w:p>
    <w:p w14:paraId="639708F7" w14:textId="4FC1E120" w:rsidR="006064BA" w:rsidRDefault="00BD5A6E" w:rsidP="00BD5A6E">
      <w:pPr>
        <w:tabs>
          <w:tab w:val="left" w:pos="-142"/>
        </w:tabs>
        <w:rPr>
          <w:rFonts w:ascii="Tahoma" w:hAnsi="Tahoma" w:cs="Tahoma"/>
          <w:b/>
          <w:bCs/>
          <w:color w:val="1F1F1F"/>
          <w:sz w:val="24"/>
          <w:szCs w:val="24"/>
        </w:rPr>
      </w:pPr>
      <w:r w:rsidRPr="00BD5A6E">
        <w:rPr>
          <w:rFonts w:ascii="Tahoma" w:hAnsi="Tahoma" w:cs="Tahoma"/>
          <w:b/>
          <w:bCs/>
          <w:color w:val="1F1F1F"/>
          <w:sz w:val="24"/>
          <w:szCs w:val="24"/>
        </w:rPr>
        <w:t>Drive Link:</w:t>
      </w:r>
      <w:r w:rsidRPr="00BD5A6E">
        <w:rPr>
          <w:rFonts w:ascii="Tahoma" w:hAnsi="Tahoma" w:cs="Tahoma"/>
          <w:color w:val="1F1F1F"/>
          <w:sz w:val="24"/>
          <w:szCs w:val="24"/>
        </w:rPr>
        <w:t xml:space="preserve"> </w:t>
      </w:r>
      <w:hyperlink r:id="rId7" w:history="1">
        <w:r w:rsidR="00743BE6" w:rsidRPr="00743BE6">
          <w:rPr>
            <w:rStyle w:val="Hyperlink"/>
            <w:rFonts w:ascii="Tahoma" w:hAnsi="Tahoma" w:cs="Tahoma"/>
            <w:b/>
            <w:bCs/>
            <w:sz w:val="24"/>
            <w:szCs w:val="24"/>
          </w:rPr>
          <w:t>Click here to View EMD's</w:t>
        </w:r>
      </w:hyperlink>
      <w:r w:rsidR="00743BE6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51908DFE" w14:textId="77777777" w:rsidR="006064BA" w:rsidRPr="00BD5A6E" w:rsidRDefault="006064BA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7DCA8078" w14:textId="54E4B09B" w:rsidR="004340BC" w:rsidRPr="00275E88" w:rsidRDefault="00743BE6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724A1" w:rsidRPr="00275E88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4B496B" w:rsidRPr="00275E88">
        <w:rPr>
          <w:rFonts w:ascii="Tahoma" w:hAnsi="Tahoma" w:cs="Tahoma"/>
          <w:color w:val="1F1F1F"/>
          <w:sz w:val="24"/>
          <w:szCs w:val="24"/>
        </w:rPr>
        <w:t>Faithfully</w:t>
      </w:r>
    </w:p>
    <w:p w14:paraId="095D445D" w14:textId="17400E5F" w:rsidR="004340BC" w:rsidRPr="00275E88" w:rsidRDefault="006064BA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A0A8BB" wp14:editId="4EE59F6E">
            <wp:simplePos x="0" y="0"/>
            <wp:positionH relativeFrom="column">
              <wp:posOffset>4793615</wp:posOffset>
            </wp:positionH>
            <wp:positionV relativeFrom="paragraph">
              <wp:posOffset>6350</wp:posOffset>
            </wp:positionV>
            <wp:extent cx="1320800" cy="706755"/>
            <wp:effectExtent l="0" t="0" r="0" b="0"/>
            <wp:wrapTight wrapText="bothSides">
              <wp:wrapPolygon edited="0">
                <wp:start x="12773" y="0"/>
                <wp:lineTo x="8100" y="582"/>
                <wp:lineTo x="935" y="6404"/>
                <wp:lineTo x="0" y="11644"/>
                <wp:lineTo x="0" y="13391"/>
                <wp:lineTo x="6542" y="19213"/>
                <wp:lineTo x="6542" y="20960"/>
                <wp:lineTo x="8412" y="20960"/>
                <wp:lineTo x="8723" y="19213"/>
                <wp:lineTo x="13085" y="9898"/>
                <wp:lineTo x="21185" y="5822"/>
                <wp:lineTo x="21185" y="1747"/>
                <wp:lineTo x="14642" y="0"/>
                <wp:lineTo x="12773" y="0"/>
              </wp:wrapPolygon>
            </wp:wrapTight>
            <wp:docPr id="19942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C613E04" w14:textId="06748CAE" w:rsidR="00B936AD" w:rsidRPr="00275E88" w:rsidRDefault="00B936AD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68B1777" w14:textId="77777777" w:rsidR="006064BA" w:rsidRDefault="00F82629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  <w:r w:rsidR="00B936AD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43BE6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EEADD" w14:textId="77777777" w:rsidR="006064BA" w:rsidRDefault="006064BA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  </w:t>
      </w:r>
    </w:p>
    <w:p w14:paraId="2141638F" w14:textId="380EAF32" w:rsidR="00247F81" w:rsidRPr="00275E88" w:rsidRDefault="006064BA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    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34E8E911" w:rsidR="00247F81" w:rsidRPr="00275E88" w:rsidRDefault="00247F81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936E1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0197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E4E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019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936AD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>Kashmir Government Polytechnic College</w:t>
      </w:r>
    </w:p>
    <w:p w14:paraId="406C1C30" w14:textId="6E34BE6E" w:rsidR="00B936AD" w:rsidRPr="00275E88" w:rsidRDefault="00B936AD" w:rsidP="00B936AD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</w:t>
      </w:r>
      <w:r w:rsidR="00421154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4E4E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>Srinaga</w:t>
      </w:r>
      <w:r w:rsidR="00716985" w:rsidRPr="00275E88">
        <w:rPr>
          <w:rFonts w:ascii="Tahoma" w:hAnsi="Tahoma" w:cs="Tahoma"/>
          <w:color w:val="1F1F1F"/>
          <w:sz w:val="24"/>
          <w:szCs w:val="24"/>
        </w:rPr>
        <w:t>r</w:t>
      </w:r>
    </w:p>
    <w:p w14:paraId="2089F637" w14:textId="0E82285E" w:rsidR="004B496B" w:rsidRPr="00743BE6" w:rsidRDefault="00B936AD" w:rsidP="00B936A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</w:rPr>
        <w:t xml:space="preserve"> </w:t>
      </w:r>
      <w:r w:rsidR="004B496B" w:rsidRPr="00743BE6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67B74DF5" w14:textId="5926E6A0" w:rsidR="004B496B" w:rsidRPr="00B936AD" w:rsidRDefault="00743BE6" w:rsidP="00B936AD">
      <w:pPr>
        <w:pStyle w:val="ListParagraph"/>
        <w:numPr>
          <w:ilvl w:val="1"/>
          <w:numId w:val="35"/>
        </w:numPr>
        <w:tabs>
          <w:tab w:val="left" w:pos="-142"/>
        </w:tabs>
        <w:ind w:left="426" w:hanging="284"/>
        <w:jc w:val="both"/>
        <w:rPr>
          <w:rFonts w:ascii="Tahoma" w:hAnsi="Tahoma" w:cs="Tahoma"/>
          <w:color w:val="1F1F1F"/>
        </w:rPr>
      </w:pPr>
      <w:r w:rsidRPr="00743BE6">
        <w:rPr>
          <w:rFonts w:ascii="Tahoma" w:hAnsi="Tahoma" w:cs="Tahoma"/>
          <w:color w:val="1F1F1F"/>
          <w:sz w:val="24"/>
          <w:szCs w:val="24"/>
        </w:rPr>
        <w:t>Accounts Officer, Department of Skill Development for information.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275E88">
      <w:headerReference w:type="default" r:id="rId9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F1FA" w14:textId="77777777" w:rsidR="00D6365F" w:rsidRDefault="00D6365F">
      <w:r>
        <w:separator/>
      </w:r>
    </w:p>
  </w:endnote>
  <w:endnote w:type="continuationSeparator" w:id="0">
    <w:p w14:paraId="1B6E6F4B" w14:textId="77777777" w:rsidR="00D6365F" w:rsidRDefault="00D6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0309" w14:textId="77777777" w:rsidR="00D6365F" w:rsidRDefault="00D6365F">
      <w:r>
        <w:separator/>
      </w:r>
    </w:p>
  </w:footnote>
  <w:footnote w:type="continuationSeparator" w:id="0">
    <w:p w14:paraId="2A7AF658" w14:textId="77777777" w:rsidR="00D6365F" w:rsidRDefault="00D63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99890569" name="Picture 12998905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409A3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9"/>
  </w:num>
  <w:num w:numId="12" w16cid:durableId="2071417578">
    <w:abstractNumId w:val="22"/>
  </w:num>
  <w:num w:numId="13" w16cid:durableId="1851216608">
    <w:abstractNumId w:val="17"/>
  </w:num>
  <w:num w:numId="14" w16cid:durableId="70545245">
    <w:abstractNumId w:val="30"/>
  </w:num>
  <w:num w:numId="15" w16cid:durableId="1070465872">
    <w:abstractNumId w:val="25"/>
  </w:num>
  <w:num w:numId="16" w16cid:durableId="1446732207">
    <w:abstractNumId w:val="28"/>
  </w:num>
  <w:num w:numId="17" w16cid:durableId="529877658">
    <w:abstractNumId w:val="14"/>
  </w:num>
  <w:num w:numId="18" w16cid:durableId="159543234">
    <w:abstractNumId w:val="31"/>
  </w:num>
  <w:num w:numId="19" w16cid:durableId="717978260">
    <w:abstractNumId w:val="37"/>
  </w:num>
  <w:num w:numId="20" w16cid:durableId="2119520007">
    <w:abstractNumId w:val="16"/>
  </w:num>
  <w:num w:numId="21" w16cid:durableId="1636371363">
    <w:abstractNumId w:val="15"/>
  </w:num>
  <w:num w:numId="22" w16cid:durableId="1565946944">
    <w:abstractNumId w:val="36"/>
  </w:num>
  <w:num w:numId="23" w16cid:durableId="1983004687">
    <w:abstractNumId w:val="29"/>
  </w:num>
  <w:num w:numId="24" w16cid:durableId="648286583">
    <w:abstractNumId w:val="34"/>
  </w:num>
  <w:num w:numId="25" w16cid:durableId="549459250">
    <w:abstractNumId w:val="18"/>
  </w:num>
  <w:num w:numId="26" w16cid:durableId="1089346686">
    <w:abstractNumId w:val="32"/>
  </w:num>
  <w:num w:numId="27" w16cid:durableId="405692662">
    <w:abstractNumId w:val="27"/>
  </w:num>
  <w:num w:numId="28" w16cid:durableId="892932449">
    <w:abstractNumId w:val="11"/>
  </w:num>
  <w:num w:numId="29" w16cid:durableId="910238173">
    <w:abstractNumId w:val="26"/>
  </w:num>
  <w:num w:numId="30" w16cid:durableId="667749874">
    <w:abstractNumId w:val="33"/>
  </w:num>
  <w:num w:numId="31" w16cid:durableId="867840068">
    <w:abstractNumId w:val="20"/>
  </w:num>
  <w:num w:numId="32" w16cid:durableId="1205601148">
    <w:abstractNumId w:val="24"/>
  </w:num>
  <w:num w:numId="33" w16cid:durableId="628783003">
    <w:abstractNumId w:val="10"/>
  </w:num>
  <w:num w:numId="34" w16cid:durableId="1730569572">
    <w:abstractNumId w:val="13"/>
  </w:num>
  <w:num w:numId="35" w16cid:durableId="695885297">
    <w:abstractNumId w:val="35"/>
  </w:num>
  <w:num w:numId="36" w16cid:durableId="1205631433">
    <w:abstractNumId w:val="23"/>
  </w:num>
  <w:num w:numId="37" w16cid:durableId="331681625">
    <w:abstractNumId w:val="21"/>
  </w:num>
  <w:num w:numId="38" w16cid:durableId="1140346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F1995"/>
    <w:rsid w:val="002F1FCC"/>
    <w:rsid w:val="00322356"/>
    <w:rsid w:val="0033518C"/>
    <w:rsid w:val="0033746C"/>
    <w:rsid w:val="0034130E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1BB2"/>
    <w:rsid w:val="00527AED"/>
    <w:rsid w:val="005366CB"/>
    <w:rsid w:val="005511E0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01E"/>
    <w:rsid w:val="00900EE4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0588"/>
    <w:rsid w:val="00AC3FB9"/>
    <w:rsid w:val="00AC702A"/>
    <w:rsid w:val="00AD0FA7"/>
    <w:rsid w:val="00AD226F"/>
    <w:rsid w:val="00AE2E13"/>
    <w:rsid w:val="00AE6462"/>
    <w:rsid w:val="00AF292B"/>
    <w:rsid w:val="00B00CF9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B7C2B"/>
    <w:rsid w:val="00BC1664"/>
    <w:rsid w:val="00BC2546"/>
    <w:rsid w:val="00BC6D02"/>
    <w:rsid w:val="00BD5A6E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44D"/>
    <w:rsid w:val="00CC586C"/>
    <w:rsid w:val="00CC78AC"/>
    <w:rsid w:val="00CE11C0"/>
    <w:rsid w:val="00CF3120"/>
    <w:rsid w:val="00CF5F48"/>
    <w:rsid w:val="00CF7953"/>
    <w:rsid w:val="00D07232"/>
    <w:rsid w:val="00D10245"/>
    <w:rsid w:val="00D1399A"/>
    <w:rsid w:val="00D16A4D"/>
    <w:rsid w:val="00D21BDD"/>
    <w:rsid w:val="00D34210"/>
    <w:rsid w:val="00D464E1"/>
    <w:rsid w:val="00D6365F"/>
    <w:rsid w:val="00D6579E"/>
    <w:rsid w:val="00D65F07"/>
    <w:rsid w:val="00D704F3"/>
    <w:rsid w:val="00D9284F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akXWXM5M6Be_1NpQQubRZwVJce37V7rq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2026-02-21T06:20:00Z</cp:lastPrinted>
  <dcterms:created xsi:type="dcterms:W3CDTF">2026-02-21T06:03:00Z</dcterms:created>
  <dcterms:modified xsi:type="dcterms:W3CDTF">2026-02-21T06:23:00Z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