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45A47AB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12D96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 w:rsidR="00582065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582065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7D3C3160" w14:textId="120BCFBB" w:rsidR="00212D96" w:rsidRDefault="00721541" w:rsidP="00212D9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12D96">
        <w:rPr>
          <w:rFonts w:ascii="Tahoma" w:hAnsi="Tahoma" w:cs="Tahoma"/>
          <w:b/>
          <w:bCs/>
          <w:color w:val="1F1F1F"/>
          <w:sz w:val="26"/>
          <w:szCs w:val="26"/>
        </w:rPr>
        <w:t>3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4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58516AC3" w14:textId="093F3D32" w:rsidR="00212D96" w:rsidRPr="00212D96" w:rsidRDefault="00212D96" w:rsidP="00212D96">
      <w:pPr>
        <w:ind w:left="-567"/>
        <w:rPr>
          <w:rFonts w:ascii="Tahoma" w:hAnsi="Tahoma" w:cs="Tahoma"/>
          <w:b/>
          <w:bCs/>
          <w:color w:val="1F1F1F"/>
          <w:sz w:val="26"/>
          <w:szCs w:val="26"/>
        </w:rPr>
      </w:pPr>
      <w:r w:rsidRPr="00212D96">
        <w:rPr>
          <w:rFonts w:ascii="Tahoma" w:hAnsi="Tahoma" w:cs="Tahoma"/>
          <w:b/>
          <w:bCs/>
          <w:color w:val="1F1F1F"/>
          <w:sz w:val="24"/>
          <w:szCs w:val="24"/>
        </w:rPr>
        <w:t>SUBJECT: Establishment of Facilitation Centre for Online Admission Forms of Three-Year Diploma Programme.</w:t>
      </w:r>
    </w:p>
    <w:p w14:paraId="467992BB" w14:textId="77777777" w:rsidR="00212D96" w:rsidRPr="00212D96" w:rsidRDefault="00212D96" w:rsidP="009851C9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>It is notified for the information of all concerned that the admission process for the Three-Year Diploma Programme has commenced from the Board of Technical Education (BOTE). A large number of students are visiting the institution for guidance regarding the submission of online admission forms.</w:t>
      </w:r>
    </w:p>
    <w:p w14:paraId="40FEEC3F" w14:textId="77777777" w:rsidR="00212D96" w:rsidRPr="00212D96" w:rsidRDefault="00212D96" w:rsidP="009851C9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>In order to facilitate the students and to provide them proper guidance, it is hereby directed that a Facilitation Centre for filling of online admission forms shall be established in the Computer Department with immediate effect.</w:t>
      </w:r>
    </w:p>
    <w:p w14:paraId="0EB9FE56" w14:textId="77777777" w:rsidR="00212D96" w:rsidRPr="00212D96" w:rsidRDefault="00212D96" w:rsidP="009851C9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>Further, Dr. Aejaz Farooq and Dr. Neelam Saleem Khan are hereby nominated as Facilitators for the said centre. They shall help and guide the students in filling up the online admission forms.</w:t>
      </w:r>
    </w:p>
    <w:p w14:paraId="102C7342" w14:textId="144E7502" w:rsidR="00212D96" w:rsidRPr="00212D96" w:rsidRDefault="00212D96" w:rsidP="009851C9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>The facilitators shall maintain a proper record/report of the students who visit the Facilitation Centre. The report should include the name of the student, parentage, contact number, course applied for, and any other relevant details.</w:t>
      </w:r>
    </w:p>
    <w:p w14:paraId="24D2D329" w14:textId="5A58BB8A" w:rsidR="00212D96" w:rsidRPr="00212D96" w:rsidRDefault="009851C9" w:rsidP="009851C9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B3C8BA" wp14:editId="49F71FBA">
            <wp:simplePos x="0" y="0"/>
            <wp:positionH relativeFrom="column">
              <wp:posOffset>3721100</wp:posOffset>
            </wp:positionH>
            <wp:positionV relativeFrom="paragraph">
              <wp:posOffset>69215</wp:posOffset>
            </wp:positionV>
            <wp:extent cx="1587500" cy="850900"/>
            <wp:effectExtent l="0" t="0" r="0" b="6350"/>
            <wp:wrapTight wrapText="bothSides">
              <wp:wrapPolygon edited="0">
                <wp:start x="12960" y="0"/>
                <wp:lineTo x="8813" y="484"/>
                <wp:lineTo x="1814" y="5319"/>
                <wp:lineTo x="1814" y="8221"/>
                <wp:lineTo x="0" y="12090"/>
                <wp:lineTo x="0" y="13540"/>
                <wp:lineTo x="6739" y="15958"/>
                <wp:lineTo x="6739" y="21278"/>
                <wp:lineTo x="8294" y="21278"/>
                <wp:lineTo x="8554" y="20794"/>
                <wp:lineTo x="9590" y="15958"/>
                <wp:lineTo x="14256" y="8221"/>
                <wp:lineTo x="21254" y="5803"/>
                <wp:lineTo x="21254" y="1934"/>
                <wp:lineTo x="14256" y="0"/>
                <wp:lineTo x="12960" y="0"/>
              </wp:wrapPolygon>
            </wp:wrapTight>
            <wp:docPr id="11905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2D96" w:rsidRPr="00212D96">
        <w:rPr>
          <w:rFonts w:ascii="Tahoma" w:hAnsi="Tahoma" w:cs="Tahoma"/>
          <w:color w:val="1F1F1F"/>
          <w:sz w:val="24"/>
          <w:szCs w:val="24"/>
        </w:rPr>
        <w:t>This order shall come into force with immediate effect.</w:t>
      </w:r>
    </w:p>
    <w:p w14:paraId="086EDB0C" w14:textId="593C6151" w:rsidR="00212D96" w:rsidRPr="00212D96" w:rsidRDefault="00212D96" w:rsidP="009851C9">
      <w:pPr>
        <w:shd w:val="clear" w:color="auto" w:fill="FFFFFF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23DEC10" w14:textId="6B84A271" w:rsidR="0088511B" w:rsidRPr="00EC51D1" w:rsidRDefault="00721541" w:rsidP="00EC51D1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</w:t>
      </w:r>
    </w:p>
    <w:p w14:paraId="0C95FA62" w14:textId="0F4083C7" w:rsidR="0088511B" w:rsidRPr="00377397" w:rsidRDefault="0088511B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No: KGP/Estt/202</w:t>
      </w:r>
      <w:r w:rsidR="00966A86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/                                                                    </w:t>
      </w:r>
    </w:p>
    <w:p w14:paraId="70B32989" w14:textId="22B82C38" w:rsidR="0088511B" w:rsidRDefault="0088511B" w:rsidP="0088511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Dated:</w:t>
      </w:r>
      <w:r w:rsidR="00966A86">
        <w:rPr>
          <w:rFonts w:ascii="Tahoma" w:hAnsi="Tahoma" w:cs="Tahoma"/>
          <w:color w:val="1F1F1F"/>
          <w:sz w:val="24"/>
          <w:szCs w:val="24"/>
        </w:rPr>
        <w:t>0</w:t>
      </w:r>
      <w:r w:rsidR="00212D96">
        <w:rPr>
          <w:rFonts w:ascii="Tahoma" w:hAnsi="Tahoma" w:cs="Tahoma"/>
          <w:color w:val="1F1F1F"/>
          <w:sz w:val="24"/>
          <w:szCs w:val="24"/>
        </w:rPr>
        <w:t>3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966A86">
        <w:rPr>
          <w:rFonts w:ascii="Tahoma" w:hAnsi="Tahoma" w:cs="Tahoma"/>
          <w:color w:val="1F1F1F"/>
          <w:sz w:val="24"/>
          <w:szCs w:val="24"/>
        </w:rPr>
        <w:t>4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966A86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0E853517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9851C9">
        <w:rPr>
          <w:rFonts w:ascii="Tahoma" w:hAnsi="Tahoma" w:cs="Tahoma"/>
          <w:color w:val="222222"/>
          <w:lang w:val="en-US" w:eastAsia="en-US"/>
        </w:rPr>
        <w:t xml:space="preserve"> </w:t>
      </w:r>
      <w:r w:rsidR="00212D96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59450FE4" w:rsidR="0070544A" w:rsidRPr="005F0AA3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41EF324" w14:textId="58029EED" w:rsidR="00766784" w:rsidRDefault="00766784" w:rsidP="00377397">
      <w:pPr>
        <w:spacing w:line="276" w:lineRule="auto"/>
        <w:ind w:left="-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966A86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966A86" w:rsidRPr="00966A8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82065" w:rsidRPr="00966A86">
        <w:rPr>
          <w:rFonts w:ascii="Tahoma" w:hAnsi="Tahoma" w:cs="Tahoma"/>
          <w:b/>
          <w:bCs/>
          <w:color w:val="1F1F1F"/>
          <w:sz w:val="24"/>
          <w:szCs w:val="24"/>
        </w:rPr>
        <w:t>the:</w:t>
      </w:r>
    </w:p>
    <w:p w14:paraId="2C094FF5" w14:textId="51818D35" w:rsidR="00212D96" w:rsidRPr="00212D96" w:rsidRDefault="00212D96" w:rsidP="00212D96">
      <w:pPr>
        <w:numPr>
          <w:ilvl w:val="0"/>
          <w:numId w:val="18"/>
        </w:numPr>
        <w:shd w:val="clear" w:color="auto" w:fill="FFFFFF"/>
        <w:tabs>
          <w:tab w:val="clear" w:pos="720"/>
        </w:tabs>
        <w:ind w:left="142" w:hanging="284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>Head of Department</w:t>
      </w:r>
      <w:r>
        <w:rPr>
          <w:rFonts w:ascii="Tahoma" w:hAnsi="Tahoma" w:cs="Tahoma"/>
          <w:color w:val="1F1F1F"/>
          <w:sz w:val="24"/>
          <w:szCs w:val="24"/>
        </w:rPr>
        <w:t>/Incharge,</w:t>
      </w:r>
      <w:r w:rsidRPr="00212D96">
        <w:rPr>
          <w:rFonts w:ascii="Tahoma" w:hAnsi="Tahoma" w:cs="Tahoma"/>
          <w:color w:val="1F1F1F"/>
          <w:sz w:val="24"/>
          <w:szCs w:val="24"/>
        </w:rPr>
        <w:t xml:space="preserve"> Computer Engineering</w:t>
      </w:r>
      <w:r>
        <w:rPr>
          <w:rFonts w:ascii="Tahoma" w:hAnsi="Tahoma" w:cs="Tahoma"/>
          <w:color w:val="1F1F1F"/>
          <w:sz w:val="24"/>
          <w:szCs w:val="24"/>
        </w:rPr>
        <w:t xml:space="preserve"> Department.</w:t>
      </w:r>
    </w:p>
    <w:p w14:paraId="2E2A0690" w14:textId="77777777" w:rsidR="00212D96" w:rsidRDefault="00212D96" w:rsidP="00212D96">
      <w:pPr>
        <w:numPr>
          <w:ilvl w:val="0"/>
          <w:numId w:val="18"/>
        </w:numPr>
        <w:shd w:val="clear" w:color="auto" w:fill="FFFFFF"/>
        <w:tabs>
          <w:tab w:val="clear" w:pos="720"/>
        </w:tabs>
        <w:ind w:left="142" w:hanging="295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 xml:space="preserve">Dr. Neelam Saleem Khan, </w:t>
      </w:r>
      <w:r>
        <w:rPr>
          <w:rFonts w:ascii="Tahoma" w:hAnsi="Tahoma" w:cs="Tahoma"/>
          <w:color w:val="1F1F1F"/>
          <w:sz w:val="24"/>
          <w:szCs w:val="24"/>
        </w:rPr>
        <w:t>Demonstrato</w:t>
      </w:r>
      <w:r w:rsidRPr="00212D96">
        <w:rPr>
          <w:rFonts w:ascii="Tahoma" w:hAnsi="Tahoma" w:cs="Tahoma"/>
          <w:color w:val="1F1F1F"/>
          <w:sz w:val="24"/>
          <w:szCs w:val="24"/>
        </w:rPr>
        <w:t>r, Computer Engineering</w:t>
      </w:r>
      <w:r>
        <w:rPr>
          <w:rFonts w:ascii="Tahoma" w:hAnsi="Tahoma" w:cs="Tahoma"/>
          <w:color w:val="1F1F1F"/>
          <w:sz w:val="24"/>
          <w:szCs w:val="24"/>
        </w:rPr>
        <w:t xml:space="preserve"> Department.</w:t>
      </w:r>
    </w:p>
    <w:p w14:paraId="4A0A024B" w14:textId="6326E0D5" w:rsidR="00212D96" w:rsidRDefault="00212D96" w:rsidP="00212D96">
      <w:pPr>
        <w:numPr>
          <w:ilvl w:val="0"/>
          <w:numId w:val="18"/>
        </w:numPr>
        <w:shd w:val="clear" w:color="auto" w:fill="FFFFFF"/>
        <w:tabs>
          <w:tab w:val="clear" w:pos="720"/>
        </w:tabs>
        <w:ind w:left="142" w:hanging="295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 xml:space="preserve">Dr. Aejaz </w:t>
      </w:r>
      <w:r w:rsidRPr="00212D96">
        <w:rPr>
          <w:rFonts w:ascii="Tahoma" w:hAnsi="Tahoma" w:cs="Tahoma"/>
          <w:color w:val="1F1F1F"/>
          <w:sz w:val="24"/>
          <w:szCs w:val="24"/>
        </w:rPr>
        <w:t>Farooq, Demonstrator</w:t>
      </w:r>
      <w:r w:rsidRPr="00212D96">
        <w:rPr>
          <w:rFonts w:ascii="Tahoma" w:hAnsi="Tahoma" w:cs="Tahoma"/>
          <w:color w:val="1F1F1F"/>
          <w:sz w:val="24"/>
          <w:szCs w:val="24"/>
        </w:rPr>
        <w:t>, Computer Engineering Department.</w:t>
      </w:r>
    </w:p>
    <w:p w14:paraId="7ABE5CA3" w14:textId="488C50F1" w:rsidR="00212D96" w:rsidRPr="00212D96" w:rsidRDefault="00212D96" w:rsidP="00212D96">
      <w:pPr>
        <w:numPr>
          <w:ilvl w:val="0"/>
          <w:numId w:val="18"/>
        </w:numPr>
        <w:shd w:val="clear" w:color="auto" w:fill="FFFFFF"/>
        <w:tabs>
          <w:tab w:val="clear" w:pos="720"/>
        </w:tabs>
        <w:ind w:left="142" w:hanging="295"/>
        <w:rPr>
          <w:rFonts w:ascii="Tahoma" w:hAnsi="Tahoma" w:cs="Tahoma"/>
          <w:color w:val="1F1F1F"/>
          <w:sz w:val="24"/>
          <w:szCs w:val="24"/>
        </w:rPr>
      </w:pPr>
      <w:r w:rsidRPr="00212D96">
        <w:rPr>
          <w:rFonts w:ascii="Tahoma" w:hAnsi="Tahoma" w:cs="Tahoma"/>
          <w:color w:val="1F1F1F"/>
          <w:sz w:val="24"/>
          <w:szCs w:val="24"/>
        </w:rPr>
        <w:t>Office Copy</w:t>
      </w:r>
    </w:p>
    <w:p w14:paraId="66839EDD" w14:textId="0DCAAEEC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212D96">
      <w:headerReference w:type="default" r:id="rId8"/>
      <w:pgSz w:w="11906" w:h="16838"/>
      <w:pgMar w:top="450" w:right="707" w:bottom="63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6492" w14:textId="77777777" w:rsidR="00EB070E" w:rsidRDefault="00EB070E">
      <w:r>
        <w:separator/>
      </w:r>
    </w:p>
  </w:endnote>
  <w:endnote w:type="continuationSeparator" w:id="0">
    <w:p w14:paraId="44B2A37E" w14:textId="77777777" w:rsidR="00EB070E" w:rsidRDefault="00EB0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01E4" w14:textId="77777777" w:rsidR="00EB070E" w:rsidRDefault="00EB070E">
      <w:r>
        <w:separator/>
      </w:r>
    </w:p>
  </w:footnote>
  <w:footnote w:type="continuationSeparator" w:id="0">
    <w:p w14:paraId="776C94ED" w14:textId="77777777" w:rsidR="00EB070E" w:rsidRDefault="00EB0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13758723" name="Picture 313758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1F27DB"/>
    <w:multiLevelType w:val="hybridMultilevel"/>
    <w:tmpl w:val="8C84200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1E3332B1"/>
    <w:multiLevelType w:val="multilevel"/>
    <w:tmpl w:val="4E1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580B6A81"/>
    <w:multiLevelType w:val="multilevel"/>
    <w:tmpl w:val="4E1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11423">
    <w:abstractNumId w:val="9"/>
  </w:num>
  <w:num w:numId="2" w16cid:durableId="238832770">
    <w:abstractNumId w:val="7"/>
  </w:num>
  <w:num w:numId="3" w16cid:durableId="1684044362">
    <w:abstractNumId w:val="6"/>
  </w:num>
  <w:num w:numId="4" w16cid:durableId="1782257837">
    <w:abstractNumId w:val="5"/>
  </w:num>
  <w:num w:numId="5" w16cid:durableId="769858148">
    <w:abstractNumId w:val="4"/>
  </w:num>
  <w:num w:numId="6" w16cid:durableId="1749497244">
    <w:abstractNumId w:val="8"/>
  </w:num>
  <w:num w:numId="7" w16cid:durableId="233778377">
    <w:abstractNumId w:val="3"/>
  </w:num>
  <w:num w:numId="8" w16cid:durableId="842277988">
    <w:abstractNumId w:val="2"/>
  </w:num>
  <w:num w:numId="9" w16cid:durableId="1612475545">
    <w:abstractNumId w:val="1"/>
  </w:num>
  <w:num w:numId="10" w16cid:durableId="1711104046">
    <w:abstractNumId w:val="0"/>
  </w:num>
  <w:num w:numId="11" w16cid:durableId="1939559374">
    <w:abstractNumId w:val="13"/>
  </w:num>
  <w:num w:numId="12" w16cid:durableId="1107238733">
    <w:abstractNumId w:val="14"/>
  </w:num>
  <w:num w:numId="13" w16cid:durableId="714237418">
    <w:abstractNumId w:val="12"/>
  </w:num>
  <w:num w:numId="14" w16cid:durableId="2107730855">
    <w:abstractNumId w:val="18"/>
  </w:num>
  <w:num w:numId="15" w16cid:durableId="635380306">
    <w:abstractNumId w:val="17"/>
  </w:num>
  <w:num w:numId="16" w16cid:durableId="57830034">
    <w:abstractNumId w:val="16"/>
  </w:num>
  <w:num w:numId="17" w16cid:durableId="2137405859">
    <w:abstractNumId w:val="15"/>
  </w:num>
  <w:num w:numId="18" w16cid:durableId="1360663349">
    <w:abstractNumId w:val="19"/>
  </w:num>
  <w:num w:numId="19" w16cid:durableId="1806924975">
    <w:abstractNumId w:val="11"/>
  </w:num>
  <w:num w:numId="20" w16cid:durableId="534582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10ACA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2D96"/>
    <w:rsid w:val="00215347"/>
    <w:rsid w:val="00216417"/>
    <w:rsid w:val="0026631D"/>
    <w:rsid w:val="002C2F53"/>
    <w:rsid w:val="0033518C"/>
    <w:rsid w:val="003437C2"/>
    <w:rsid w:val="003756E0"/>
    <w:rsid w:val="00377186"/>
    <w:rsid w:val="00377397"/>
    <w:rsid w:val="003A1C03"/>
    <w:rsid w:val="003A7892"/>
    <w:rsid w:val="003C6D3A"/>
    <w:rsid w:val="003F5B25"/>
    <w:rsid w:val="003F5B8D"/>
    <w:rsid w:val="0040182D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065"/>
    <w:rsid w:val="005A4526"/>
    <w:rsid w:val="005B6603"/>
    <w:rsid w:val="005C1B16"/>
    <w:rsid w:val="005D5698"/>
    <w:rsid w:val="005E53D0"/>
    <w:rsid w:val="005E64A1"/>
    <w:rsid w:val="005F0AA3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D74B5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8511B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400E8"/>
    <w:rsid w:val="00966A86"/>
    <w:rsid w:val="009779B3"/>
    <w:rsid w:val="00982DBF"/>
    <w:rsid w:val="00984C93"/>
    <w:rsid w:val="009851C9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7232"/>
    <w:rsid w:val="00D10245"/>
    <w:rsid w:val="00D21BDD"/>
    <w:rsid w:val="00D257BB"/>
    <w:rsid w:val="00D65F07"/>
    <w:rsid w:val="00D72DDA"/>
    <w:rsid w:val="00D92BB7"/>
    <w:rsid w:val="00DA44EE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B070E"/>
    <w:rsid w:val="00EC24C6"/>
    <w:rsid w:val="00EC51D1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64138DFC-9398-47C1-8B6E-48C064CA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2026-04-02T09:32:00Z</cp:lastPrinted>
  <dcterms:created xsi:type="dcterms:W3CDTF">2026-04-02T17:12:00Z</dcterms:created>
  <dcterms:modified xsi:type="dcterms:W3CDTF">2026-04-02T17:13:00Z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