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AC02" w14:textId="7E37561C" w:rsidR="005D2781" w:rsidRPr="00CE5947" w:rsidRDefault="005D2781" w:rsidP="005D2781">
      <w:pPr>
        <w:tabs>
          <w:tab w:val="left" w:pos="7371"/>
        </w:tabs>
        <w:spacing w:line="276" w:lineRule="auto"/>
        <w:ind w:left="360"/>
        <w:jc w:val="both"/>
        <w:rPr>
          <w:rFonts w:ascii="Tahoma" w:hAnsi="Tahoma" w:cs="Tahoma"/>
          <w:color w:val="1F1F1F"/>
          <w:sz w:val="25"/>
          <w:szCs w:val="25"/>
        </w:rPr>
      </w:pPr>
      <w:bookmarkStart w:id="0" w:name="_Hlk201913794"/>
      <w:r w:rsidRPr="00CE5947">
        <w:rPr>
          <w:rFonts w:ascii="Tahoma" w:hAnsi="Tahoma" w:cs="Tahoma"/>
          <w:color w:val="1F1F1F"/>
          <w:sz w:val="25"/>
          <w:szCs w:val="25"/>
        </w:rPr>
        <w:t>The Deputy Commissioner,</w:t>
      </w:r>
    </w:p>
    <w:p w14:paraId="0226B858" w14:textId="4E16A11A" w:rsidR="005D2781" w:rsidRPr="00CE5947" w:rsidRDefault="005D2781" w:rsidP="003051A2">
      <w:pPr>
        <w:tabs>
          <w:tab w:val="left" w:pos="7371"/>
        </w:tabs>
        <w:spacing w:line="276" w:lineRule="auto"/>
        <w:ind w:left="360"/>
        <w:jc w:val="both"/>
        <w:rPr>
          <w:rFonts w:ascii="Tahoma" w:hAnsi="Tahoma" w:cs="Tahoma"/>
          <w:color w:val="1F1F1F"/>
          <w:sz w:val="25"/>
          <w:szCs w:val="25"/>
        </w:rPr>
      </w:pPr>
      <w:r w:rsidRPr="00CE5947">
        <w:rPr>
          <w:rFonts w:ascii="Tahoma" w:hAnsi="Tahoma" w:cs="Tahoma"/>
          <w:color w:val="1F1F1F"/>
          <w:sz w:val="25"/>
          <w:szCs w:val="25"/>
        </w:rPr>
        <w:t>Srinagar.</w:t>
      </w:r>
      <w:bookmarkEnd w:id="0"/>
    </w:p>
    <w:p w14:paraId="6BF512A1" w14:textId="00BC14A9" w:rsidR="00A4511B" w:rsidRPr="00CE5947" w:rsidRDefault="00A4511B" w:rsidP="005D2781">
      <w:pPr>
        <w:ind w:left="360"/>
        <w:rPr>
          <w:rFonts w:ascii="Tahoma" w:hAnsi="Tahoma" w:cs="Tahoma"/>
          <w:color w:val="1F1F1F"/>
          <w:sz w:val="25"/>
          <w:szCs w:val="25"/>
        </w:rPr>
      </w:pPr>
      <w:r w:rsidRPr="00CE5947">
        <w:rPr>
          <w:rFonts w:ascii="Tahoma" w:hAnsi="Tahoma" w:cs="Tahoma"/>
          <w:color w:val="1F1F1F"/>
          <w:sz w:val="25"/>
          <w:szCs w:val="25"/>
        </w:rPr>
        <w:t>No: KGP/Estt/2025-26/</w:t>
      </w:r>
      <w:r w:rsidR="003051A2" w:rsidRPr="00CE5947">
        <w:rPr>
          <w:rFonts w:ascii="Tahoma" w:hAnsi="Tahoma" w:cs="Tahoma"/>
          <w:color w:val="1F1F1F"/>
          <w:sz w:val="25"/>
          <w:szCs w:val="25"/>
        </w:rPr>
        <w:t xml:space="preserve">        </w:t>
      </w:r>
      <w:r w:rsidRPr="00CE5947">
        <w:rPr>
          <w:rFonts w:ascii="Tahoma" w:hAnsi="Tahoma" w:cs="Tahoma"/>
          <w:color w:val="1F1F1F"/>
          <w:sz w:val="25"/>
          <w:szCs w:val="25"/>
        </w:rPr>
        <w:t xml:space="preserve">                                Dated:1</w:t>
      </w:r>
      <w:r w:rsidR="000D1F8F">
        <w:rPr>
          <w:rFonts w:ascii="Tahoma" w:hAnsi="Tahoma" w:cs="Tahoma"/>
          <w:color w:val="1F1F1F"/>
          <w:sz w:val="25"/>
          <w:szCs w:val="25"/>
        </w:rPr>
        <w:t>8</w:t>
      </w:r>
      <w:r w:rsidRPr="00CE5947">
        <w:rPr>
          <w:rFonts w:ascii="Tahoma" w:hAnsi="Tahoma" w:cs="Tahoma"/>
          <w:color w:val="1F1F1F"/>
          <w:sz w:val="25"/>
          <w:szCs w:val="25"/>
        </w:rPr>
        <w:t>-1</w:t>
      </w:r>
      <w:r w:rsidR="000D1F8F">
        <w:rPr>
          <w:rFonts w:ascii="Tahoma" w:hAnsi="Tahoma" w:cs="Tahoma"/>
          <w:color w:val="1F1F1F"/>
          <w:sz w:val="25"/>
          <w:szCs w:val="25"/>
        </w:rPr>
        <w:t>1</w:t>
      </w:r>
      <w:r w:rsidRPr="00CE5947">
        <w:rPr>
          <w:rFonts w:ascii="Tahoma" w:hAnsi="Tahoma" w:cs="Tahoma"/>
          <w:color w:val="1F1F1F"/>
          <w:sz w:val="25"/>
          <w:szCs w:val="25"/>
        </w:rPr>
        <w:t>-2025</w:t>
      </w:r>
    </w:p>
    <w:p w14:paraId="1A986873" w14:textId="77777777" w:rsidR="003051A2" w:rsidRPr="00CE5947" w:rsidRDefault="003051A2" w:rsidP="003051A2">
      <w:pPr>
        <w:tabs>
          <w:tab w:val="left" w:pos="7371"/>
        </w:tabs>
        <w:ind w:left="360"/>
        <w:jc w:val="both"/>
        <w:rPr>
          <w:rFonts w:ascii="Tahoma" w:hAnsi="Tahoma" w:cs="Tahoma"/>
          <w:b/>
          <w:bCs/>
          <w:color w:val="1F1F1F"/>
          <w:sz w:val="24"/>
          <w:szCs w:val="24"/>
        </w:rPr>
      </w:pPr>
      <w:r w:rsidRPr="00CE5947">
        <w:rPr>
          <w:rFonts w:ascii="Tahoma" w:hAnsi="Tahoma" w:cs="Tahoma"/>
          <w:b/>
          <w:bCs/>
          <w:color w:val="1F1F1F"/>
          <w:sz w:val="24"/>
          <w:szCs w:val="24"/>
        </w:rPr>
        <w:t>Sub: Urgent request for updated status of verification of relationship between Shri Firdoce Ahmed Itoo and Mr. Mudassar Nazir in compliance with Hon'ble Tribunal order dated 13-11-2025 in O.A No. 660/2024 titled Firdoce Ahmed Itoo Vs UT of J&amp;K and Others.</w:t>
      </w:r>
    </w:p>
    <w:p w14:paraId="7E1F6825" w14:textId="77777777" w:rsidR="003051A2" w:rsidRPr="00CE5947" w:rsidRDefault="003051A2" w:rsidP="003051A2">
      <w:pPr>
        <w:tabs>
          <w:tab w:val="left" w:pos="7371"/>
        </w:tabs>
        <w:ind w:left="360"/>
        <w:jc w:val="both"/>
        <w:rPr>
          <w:rFonts w:ascii="Tahoma" w:hAnsi="Tahoma" w:cs="Tahoma"/>
          <w:color w:val="1F1F1F"/>
          <w:sz w:val="20"/>
          <w:szCs w:val="20"/>
        </w:rPr>
      </w:pPr>
      <w:r w:rsidRPr="00CE5947">
        <w:rPr>
          <w:rFonts w:ascii="Tahoma" w:hAnsi="Tahoma" w:cs="Tahoma"/>
          <w:color w:val="1F1F1F"/>
          <w:sz w:val="20"/>
          <w:szCs w:val="20"/>
        </w:rPr>
        <w:t>Ref:</w:t>
      </w:r>
      <w:r w:rsidRPr="00CE5947">
        <w:rPr>
          <w:rFonts w:ascii="Tahoma" w:hAnsi="Tahoma" w:cs="Tahoma"/>
          <w:color w:val="1F1F1F"/>
          <w:sz w:val="20"/>
          <w:szCs w:val="20"/>
        </w:rPr>
        <w:t xml:space="preserve"> </w:t>
      </w:r>
      <w:r w:rsidRPr="00CE5947">
        <w:rPr>
          <w:rFonts w:ascii="Tahoma" w:hAnsi="Tahoma" w:cs="Tahoma"/>
          <w:color w:val="1F1F1F"/>
          <w:sz w:val="20"/>
          <w:szCs w:val="20"/>
        </w:rPr>
        <w:t>Directorate of Skill Development communication No. DSDD-Lega/130/2025-02/(e-7750769)/707-710 dated 27-08-2025.</w:t>
      </w:r>
    </w:p>
    <w:p w14:paraId="62477C67" w14:textId="6D48559F" w:rsidR="003051A2" w:rsidRPr="00CE5947" w:rsidRDefault="003051A2" w:rsidP="003051A2">
      <w:pPr>
        <w:tabs>
          <w:tab w:val="left" w:pos="7371"/>
        </w:tabs>
        <w:ind w:left="360"/>
        <w:jc w:val="both"/>
        <w:rPr>
          <w:rFonts w:ascii="Tahoma" w:hAnsi="Tahoma" w:cs="Tahoma"/>
          <w:color w:val="1F1F1F"/>
          <w:sz w:val="20"/>
          <w:szCs w:val="20"/>
        </w:rPr>
      </w:pPr>
      <w:r w:rsidRPr="00CE5947">
        <w:rPr>
          <w:rFonts w:ascii="Tahoma" w:hAnsi="Tahoma" w:cs="Tahoma"/>
          <w:color w:val="1F1F1F"/>
          <w:sz w:val="20"/>
          <w:szCs w:val="20"/>
        </w:rPr>
        <w:t>This office letter No. KGP/Estt/2025-26/133</w:t>
      </w:r>
      <w:r w:rsidR="000D1F8F">
        <w:rPr>
          <w:rFonts w:ascii="Tahoma" w:hAnsi="Tahoma" w:cs="Tahoma"/>
          <w:color w:val="1F1F1F"/>
          <w:sz w:val="20"/>
          <w:szCs w:val="20"/>
        </w:rPr>
        <w:t>7</w:t>
      </w:r>
      <w:r w:rsidRPr="00CE5947">
        <w:rPr>
          <w:rFonts w:ascii="Tahoma" w:hAnsi="Tahoma" w:cs="Tahoma"/>
          <w:color w:val="1F1F1F"/>
          <w:sz w:val="20"/>
          <w:szCs w:val="20"/>
        </w:rPr>
        <w:t>-3</w:t>
      </w:r>
      <w:r w:rsidR="000D1F8F">
        <w:rPr>
          <w:rFonts w:ascii="Tahoma" w:hAnsi="Tahoma" w:cs="Tahoma"/>
          <w:color w:val="1F1F1F"/>
          <w:sz w:val="20"/>
          <w:szCs w:val="20"/>
        </w:rPr>
        <w:t>9</w:t>
      </w:r>
      <w:r w:rsidRPr="00CE5947">
        <w:rPr>
          <w:rFonts w:ascii="Tahoma" w:hAnsi="Tahoma" w:cs="Tahoma"/>
          <w:color w:val="1F1F1F"/>
          <w:sz w:val="20"/>
          <w:szCs w:val="20"/>
        </w:rPr>
        <w:t xml:space="preserve"> dated 13-10-2025 (Reminder).</w:t>
      </w:r>
    </w:p>
    <w:p w14:paraId="517BBD90" w14:textId="0C1CCCBB" w:rsidR="003051A2" w:rsidRPr="00CE5947" w:rsidRDefault="003051A2" w:rsidP="003051A2">
      <w:pPr>
        <w:tabs>
          <w:tab w:val="left" w:pos="7371"/>
        </w:tabs>
        <w:ind w:left="360"/>
        <w:jc w:val="both"/>
        <w:rPr>
          <w:rFonts w:ascii="Tahoma" w:hAnsi="Tahoma" w:cs="Tahoma"/>
          <w:color w:val="1F1F1F"/>
          <w:sz w:val="20"/>
          <w:szCs w:val="20"/>
        </w:rPr>
      </w:pPr>
      <w:r w:rsidRPr="00CE5947">
        <w:rPr>
          <w:rFonts w:ascii="Tahoma" w:hAnsi="Tahoma" w:cs="Tahoma"/>
          <w:color w:val="1F1F1F"/>
          <w:sz w:val="20"/>
          <w:szCs w:val="20"/>
        </w:rPr>
        <w:t>Directorate of Skill Development communication No. DSDD-Lega/71/2025-02 (7675943)</w:t>
      </w:r>
      <w:r w:rsidRPr="00CE5947">
        <w:rPr>
          <w:rFonts w:ascii="Tahoma" w:hAnsi="Tahoma" w:cs="Tahoma"/>
          <w:color w:val="1F1F1F"/>
          <w:sz w:val="20"/>
          <w:szCs w:val="20"/>
        </w:rPr>
        <w:t>/1078-</w:t>
      </w:r>
      <w:proofErr w:type="gramStart"/>
      <w:r w:rsidRPr="00CE5947">
        <w:rPr>
          <w:rFonts w:ascii="Tahoma" w:hAnsi="Tahoma" w:cs="Tahoma"/>
          <w:color w:val="1F1F1F"/>
          <w:sz w:val="20"/>
          <w:szCs w:val="20"/>
        </w:rPr>
        <w:t>83,</w:t>
      </w:r>
      <w:r w:rsidRPr="00CE5947">
        <w:rPr>
          <w:rFonts w:ascii="Tahoma" w:hAnsi="Tahoma" w:cs="Tahoma"/>
          <w:color w:val="1F1F1F"/>
          <w:sz w:val="20"/>
          <w:szCs w:val="20"/>
        </w:rPr>
        <w:t>dated</w:t>
      </w:r>
      <w:proofErr w:type="gramEnd"/>
      <w:r w:rsidRPr="00CE5947">
        <w:rPr>
          <w:rFonts w:ascii="Tahoma" w:hAnsi="Tahoma" w:cs="Tahoma"/>
          <w:color w:val="1F1F1F"/>
          <w:sz w:val="20"/>
          <w:szCs w:val="20"/>
        </w:rPr>
        <w:t xml:space="preserve"> 18-11-2025.</w:t>
      </w:r>
    </w:p>
    <w:p w14:paraId="74E771CC" w14:textId="77777777" w:rsidR="003051A2" w:rsidRPr="00CE5947" w:rsidRDefault="003051A2" w:rsidP="003051A2">
      <w:pPr>
        <w:tabs>
          <w:tab w:val="left" w:pos="7371"/>
        </w:tabs>
        <w:spacing w:line="360" w:lineRule="auto"/>
        <w:ind w:left="360"/>
        <w:jc w:val="both"/>
        <w:rPr>
          <w:rFonts w:ascii="Tahoma" w:hAnsi="Tahoma" w:cs="Tahoma"/>
          <w:color w:val="1F1F1F"/>
          <w:sz w:val="25"/>
          <w:szCs w:val="25"/>
        </w:rPr>
      </w:pPr>
      <w:r w:rsidRPr="00CE5947">
        <w:rPr>
          <w:rFonts w:ascii="Tahoma" w:hAnsi="Tahoma" w:cs="Tahoma"/>
          <w:color w:val="1F1F1F"/>
          <w:sz w:val="25"/>
          <w:szCs w:val="25"/>
        </w:rPr>
        <w:t>Sir,</w:t>
      </w:r>
    </w:p>
    <w:p w14:paraId="3BB947A2" w14:textId="77777777" w:rsidR="00CE5947" w:rsidRDefault="00CE5947" w:rsidP="00CE5947">
      <w:pPr>
        <w:tabs>
          <w:tab w:val="left" w:pos="7371"/>
        </w:tabs>
        <w:ind w:left="270" w:hanging="270"/>
        <w:jc w:val="both"/>
        <w:rPr>
          <w:rFonts w:ascii="Tahoma" w:hAnsi="Tahoma" w:cs="Tahoma"/>
          <w:color w:val="1F1F1F"/>
          <w:sz w:val="25"/>
          <w:szCs w:val="25"/>
        </w:rPr>
      </w:pPr>
      <w:r>
        <w:rPr>
          <w:rFonts w:ascii="Tahoma" w:hAnsi="Tahoma" w:cs="Tahoma"/>
          <w:color w:val="1F1F1F"/>
          <w:sz w:val="25"/>
          <w:szCs w:val="25"/>
        </w:rPr>
        <w:t xml:space="preserve">   </w:t>
      </w:r>
      <w:r w:rsidR="003051A2" w:rsidRPr="00CE5947">
        <w:rPr>
          <w:rFonts w:ascii="Tahoma" w:hAnsi="Tahoma" w:cs="Tahoma"/>
          <w:color w:val="1F1F1F"/>
          <w:sz w:val="25"/>
          <w:szCs w:val="25"/>
        </w:rPr>
        <w:t>With reference to the above captioned subject and the referenced communications, wherein repeated requests were made to verify the relationship, if any, between Shri Firdoce Ahmed Itoo S/o Shri Nazir Ahmed Itoo R/o 423, Al-Qadous Lane, Naik Bagh, Natipora, Srinagar, J&amp;K(UT)-190015 and Mr. Mudassar Nazir S/o Shri Nazir Ahmed Yatoo R/o Shahi Hamdan Colony, Sector-A, Lal Mandi, Srinagar, I am to inform that the Hon'ble Central Administrative Tribunal, Srinagar Bench, vide its order dated 13-11-2025 in O.A No. 660/2024, has directed the respondents to file a short affidavit regarding the present status of the ongoing verification/investigation into the said relationship, including whether the petitioner is directly involved in any FIR or if any investigation is pending against him. The matter is fixed for further consideration on 09-12-2025, and compliance is required within two weeks from the date of the order.</w:t>
      </w:r>
    </w:p>
    <w:p w14:paraId="6EDCD797" w14:textId="77777777" w:rsidR="00CE5947" w:rsidRDefault="00CE5947" w:rsidP="00CE5947">
      <w:pPr>
        <w:tabs>
          <w:tab w:val="left" w:pos="7371"/>
        </w:tabs>
        <w:ind w:left="270" w:hanging="270"/>
        <w:jc w:val="both"/>
        <w:rPr>
          <w:rFonts w:ascii="Tahoma" w:hAnsi="Tahoma" w:cs="Tahoma"/>
          <w:color w:val="1F1F1F"/>
          <w:sz w:val="25"/>
          <w:szCs w:val="25"/>
        </w:rPr>
      </w:pPr>
      <w:r>
        <w:rPr>
          <w:rFonts w:ascii="Tahoma" w:hAnsi="Tahoma" w:cs="Tahoma"/>
          <w:color w:val="1F1F1F"/>
          <w:sz w:val="25"/>
          <w:szCs w:val="25"/>
        </w:rPr>
        <w:t xml:space="preserve">  </w:t>
      </w:r>
      <w:r w:rsidR="003051A2" w:rsidRPr="00CE5947">
        <w:rPr>
          <w:rFonts w:ascii="Tahoma" w:hAnsi="Tahoma" w:cs="Tahoma"/>
          <w:color w:val="1F1F1F"/>
          <w:sz w:val="25"/>
          <w:szCs w:val="25"/>
        </w:rPr>
        <w:t>This verification is urgently required by the Directorate of Skill Development to proceed further in the above titled matter and to apprise the Hon'ble Tribunal accordingly. The required information is still awaited from your office despite the previous communications and reminders.</w:t>
      </w:r>
    </w:p>
    <w:p w14:paraId="72D391EC" w14:textId="08EA407E" w:rsidR="003051A2" w:rsidRPr="00CE5947" w:rsidRDefault="00CE5947" w:rsidP="00CE5947">
      <w:pPr>
        <w:tabs>
          <w:tab w:val="left" w:pos="7371"/>
        </w:tabs>
        <w:ind w:left="270" w:hanging="270"/>
        <w:jc w:val="both"/>
        <w:rPr>
          <w:rFonts w:ascii="Tahoma" w:hAnsi="Tahoma" w:cs="Tahoma"/>
          <w:color w:val="1F1F1F"/>
          <w:sz w:val="25"/>
          <w:szCs w:val="25"/>
        </w:rPr>
      </w:pPr>
      <w:r>
        <w:rPr>
          <w:rFonts w:ascii="Tahoma" w:hAnsi="Tahoma" w:cs="Tahoma"/>
          <w:color w:val="1F1F1F"/>
          <w:sz w:val="25"/>
          <w:szCs w:val="25"/>
        </w:rPr>
        <w:t xml:space="preserve">   </w:t>
      </w:r>
      <w:r w:rsidR="003051A2" w:rsidRPr="00CE5947">
        <w:rPr>
          <w:rFonts w:ascii="Tahoma" w:hAnsi="Tahoma" w:cs="Tahoma"/>
          <w:color w:val="1F1F1F"/>
          <w:sz w:val="25"/>
          <w:szCs w:val="25"/>
        </w:rPr>
        <w:t>In view of the above and the time-bound directions of the Hon'ble Tribunal, it is once again earnestly requested to kindly direct your office for furnishing the requisite updated information at the earliest, so as to enable the Directorate of Skill Development to take further necessary action in the matter without any further delay.</w:t>
      </w:r>
    </w:p>
    <w:p w14:paraId="164CFA48" w14:textId="0B2980DA" w:rsidR="003051A2" w:rsidRPr="00CE5947" w:rsidRDefault="003051A2" w:rsidP="00CE5947">
      <w:pPr>
        <w:tabs>
          <w:tab w:val="left" w:pos="7371"/>
        </w:tabs>
        <w:ind w:left="270" w:hanging="270"/>
        <w:jc w:val="both"/>
        <w:rPr>
          <w:rFonts w:ascii="Tahoma" w:hAnsi="Tahoma" w:cs="Tahoma"/>
          <w:b/>
          <w:bCs/>
          <w:color w:val="1F1F1F"/>
        </w:rPr>
      </w:pPr>
      <w:r w:rsidRPr="00CE5947">
        <w:rPr>
          <w:rFonts w:ascii="Tahoma" w:hAnsi="Tahoma" w:cs="Tahoma"/>
          <w:b/>
          <w:bCs/>
          <w:color w:val="1F1F1F"/>
        </w:rPr>
        <w:t>Enclosures:</w:t>
      </w:r>
    </w:p>
    <w:p w14:paraId="222A5747" w14:textId="77777777" w:rsidR="003051A2" w:rsidRPr="00CE5947" w:rsidRDefault="003051A2" w:rsidP="003051A2">
      <w:pPr>
        <w:pStyle w:val="ListParagraph"/>
        <w:numPr>
          <w:ilvl w:val="0"/>
          <w:numId w:val="21"/>
        </w:numPr>
        <w:tabs>
          <w:tab w:val="left" w:pos="7371"/>
        </w:tabs>
        <w:ind w:left="630" w:hanging="270"/>
        <w:jc w:val="both"/>
        <w:rPr>
          <w:rFonts w:ascii="Tahoma" w:hAnsi="Tahoma" w:cs="Tahoma"/>
          <w:color w:val="1F1F1F"/>
          <w:sz w:val="20"/>
          <w:szCs w:val="20"/>
        </w:rPr>
      </w:pPr>
      <w:r w:rsidRPr="00CE5947">
        <w:rPr>
          <w:rFonts w:ascii="Tahoma" w:hAnsi="Tahoma" w:cs="Tahoma"/>
          <w:color w:val="1F1F1F"/>
          <w:sz w:val="20"/>
          <w:szCs w:val="20"/>
        </w:rPr>
        <w:t>Copy of Hon'ble Tribunal order dated 13-11-2025.</w:t>
      </w:r>
    </w:p>
    <w:p w14:paraId="4D62FE55" w14:textId="77777777" w:rsidR="003051A2" w:rsidRPr="00CE5947" w:rsidRDefault="003051A2" w:rsidP="003051A2">
      <w:pPr>
        <w:pStyle w:val="ListParagraph"/>
        <w:numPr>
          <w:ilvl w:val="0"/>
          <w:numId w:val="21"/>
        </w:numPr>
        <w:tabs>
          <w:tab w:val="left" w:pos="7371"/>
        </w:tabs>
        <w:ind w:left="630" w:hanging="270"/>
        <w:jc w:val="both"/>
        <w:rPr>
          <w:rFonts w:ascii="Tahoma" w:hAnsi="Tahoma" w:cs="Tahoma"/>
          <w:color w:val="1F1F1F"/>
          <w:sz w:val="20"/>
          <w:szCs w:val="20"/>
        </w:rPr>
      </w:pPr>
      <w:r w:rsidRPr="00CE5947">
        <w:rPr>
          <w:rFonts w:ascii="Tahoma" w:hAnsi="Tahoma" w:cs="Tahoma"/>
          <w:color w:val="1F1F1F"/>
          <w:sz w:val="20"/>
          <w:szCs w:val="20"/>
        </w:rPr>
        <w:t>Copy of Directorate of Skill Development communication No. DSDD-Lega/130/2025-02/(e-7750769)/707-710 dated 27-08-2025.</w:t>
      </w:r>
    </w:p>
    <w:p w14:paraId="69C3DDEA" w14:textId="4B59B680" w:rsidR="003051A2" w:rsidRPr="00CE5947" w:rsidRDefault="003051A2" w:rsidP="003051A2">
      <w:pPr>
        <w:pStyle w:val="ListParagraph"/>
        <w:numPr>
          <w:ilvl w:val="0"/>
          <w:numId w:val="21"/>
        </w:numPr>
        <w:tabs>
          <w:tab w:val="left" w:pos="7371"/>
        </w:tabs>
        <w:ind w:left="630" w:hanging="270"/>
        <w:jc w:val="both"/>
        <w:rPr>
          <w:rFonts w:ascii="Tahoma" w:hAnsi="Tahoma" w:cs="Tahoma"/>
          <w:color w:val="1F1F1F"/>
          <w:sz w:val="20"/>
          <w:szCs w:val="20"/>
        </w:rPr>
      </w:pPr>
      <w:r w:rsidRPr="00CE5947">
        <w:rPr>
          <w:rFonts w:ascii="Tahoma" w:hAnsi="Tahoma" w:cs="Tahoma"/>
          <w:color w:val="1F1F1F"/>
          <w:sz w:val="20"/>
          <w:szCs w:val="20"/>
        </w:rPr>
        <w:t>Copy of this office letter No. KGP/Estt/2025-26/133</w:t>
      </w:r>
      <w:r w:rsidR="000D1F8F">
        <w:rPr>
          <w:rFonts w:ascii="Tahoma" w:hAnsi="Tahoma" w:cs="Tahoma"/>
          <w:color w:val="1F1F1F"/>
          <w:sz w:val="20"/>
          <w:szCs w:val="20"/>
        </w:rPr>
        <w:t>7</w:t>
      </w:r>
      <w:r w:rsidRPr="00CE5947">
        <w:rPr>
          <w:rFonts w:ascii="Tahoma" w:hAnsi="Tahoma" w:cs="Tahoma"/>
          <w:color w:val="1F1F1F"/>
          <w:sz w:val="20"/>
          <w:szCs w:val="20"/>
        </w:rPr>
        <w:t>-3</w:t>
      </w:r>
      <w:r w:rsidR="000D1F8F">
        <w:rPr>
          <w:rFonts w:ascii="Tahoma" w:hAnsi="Tahoma" w:cs="Tahoma"/>
          <w:color w:val="1F1F1F"/>
          <w:sz w:val="20"/>
          <w:szCs w:val="20"/>
        </w:rPr>
        <w:t>9</w:t>
      </w:r>
      <w:r w:rsidRPr="00CE5947">
        <w:rPr>
          <w:rFonts w:ascii="Tahoma" w:hAnsi="Tahoma" w:cs="Tahoma"/>
          <w:color w:val="1F1F1F"/>
          <w:sz w:val="20"/>
          <w:szCs w:val="20"/>
        </w:rPr>
        <w:t xml:space="preserve"> dated 13-10-2025.</w:t>
      </w:r>
    </w:p>
    <w:p w14:paraId="1A254E73" w14:textId="77777777" w:rsidR="003051A2" w:rsidRPr="00CE5947" w:rsidRDefault="003051A2" w:rsidP="003051A2">
      <w:pPr>
        <w:pStyle w:val="ListParagraph"/>
        <w:numPr>
          <w:ilvl w:val="0"/>
          <w:numId w:val="21"/>
        </w:numPr>
        <w:tabs>
          <w:tab w:val="left" w:pos="7371"/>
        </w:tabs>
        <w:ind w:left="630" w:hanging="270"/>
        <w:jc w:val="both"/>
        <w:rPr>
          <w:rFonts w:ascii="Tahoma" w:hAnsi="Tahoma" w:cs="Tahoma"/>
          <w:color w:val="1F1F1F"/>
          <w:sz w:val="20"/>
          <w:szCs w:val="20"/>
        </w:rPr>
      </w:pPr>
      <w:r w:rsidRPr="00CE5947">
        <w:rPr>
          <w:rFonts w:ascii="Tahoma" w:hAnsi="Tahoma" w:cs="Tahoma"/>
          <w:color w:val="1F1F1F"/>
          <w:sz w:val="20"/>
          <w:szCs w:val="20"/>
        </w:rPr>
        <w:t>Copy of Directorate of Skill Development communication No. DSDD-Lega/71/2025-02 (7675943) dated 18-11-2025.</w:t>
      </w:r>
    </w:p>
    <w:p w14:paraId="243F4F98" w14:textId="77777777" w:rsidR="003051A2" w:rsidRPr="003051A2" w:rsidRDefault="003051A2" w:rsidP="00CE5947">
      <w:pPr>
        <w:tabs>
          <w:tab w:val="left" w:pos="7371"/>
        </w:tabs>
        <w:jc w:val="both"/>
        <w:rPr>
          <w:rFonts w:ascii="Tahoma" w:hAnsi="Tahoma" w:cs="Tahoma"/>
          <w:color w:val="1F1F1F"/>
        </w:rPr>
      </w:pPr>
    </w:p>
    <w:p w14:paraId="2BDD4E71" w14:textId="02B0C50D" w:rsidR="003051A2" w:rsidRDefault="00CE5947" w:rsidP="00CE5947">
      <w:pPr>
        <w:tabs>
          <w:tab w:val="left" w:pos="7371"/>
        </w:tabs>
        <w:spacing w:line="360" w:lineRule="auto"/>
        <w:ind w:left="360"/>
        <w:rPr>
          <w:rFonts w:ascii="Tahoma" w:hAnsi="Tahoma" w:cs="Tahoma"/>
          <w:color w:val="1F1F1F"/>
          <w:sz w:val="25"/>
          <w:szCs w:val="25"/>
        </w:rPr>
      </w:pPr>
      <w:r>
        <w:rPr>
          <w:rFonts w:ascii="Tahoma" w:hAnsi="Tahoma" w:cs="Tahoma"/>
          <w:color w:val="1F1F1F"/>
          <w:sz w:val="25"/>
          <w:szCs w:val="25"/>
        </w:rPr>
        <w:t xml:space="preserve">           </w:t>
      </w:r>
      <w:r w:rsidR="003051A2">
        <w:rPr>
          <w:rFonts w:ascii="Tahoma" w:hAnsi="Tahoma" w:cs="Tahoma"/>
          <w:color w:val="1F1F1F"/>
          <w:sz w:val="25"/>
          <w:szCs w:val="25"/>
        </w:rPr>
        <w:t xml:space="preserve">                                                   </w:t>
      </w:r>
      <w:r w:rsidR="003051A2" w:rsidRPr="003051A2">
        <w:rPr>
          <w:rFonts w:ascii="Tahoma" w:hAnsi="Tahoma" w:cs="Tahoma"/>
          <w:color w:val="1F1F1F"/>
          <w:sz w:val="25"/>
          <w:szCs w:val="25"/>
        </w:rPr>
        <w:t>Yours faithfully,</w:t>
      </w:r>
    </w:p>
    <w:p w14:paraId="660750D2" w14:textId="41B46653" w:rsidR="003051A2" w:rsidRPr="003051A2" w:rsidRDefault="003051A2" w:rsidP="003051A2">
      <w:pPr>
        <w:tabs>
          <w:tab w:val="left" w:pos="7371"/>
        </w:tabs>
        <w:spacing w:line="360" w:lineRule="auto"/>
        <w:ind w:left="360"/>
        <w:jc w:val="center"/>
        <w:rPr>
          <w:rFonts w:ascii="Tahoma" w:hAnsi="Tahoma" w:cs="Tahoma"/>
          <w:color w:val="1F1F1F"/>
          <w:sz w:val="25"/>
          <w:szCs w:val="25"/>
        </w:rPr>
      </w:pPr>
      <w:r>
        <w:rPr>
          <w:rFonts w:ascii="Tahoma" w:hAnsi="Tahoma" w:cs="Tahoma"/>
          <w:color w:val="1F1F1F"/>
          <w:sz w:val="25"/>
          <w:szCs w:val="25"/>
        </w:rPr>
        <w:t xml:space="preserve"> </w:t>
      </w:r>
    </w:p>
    <w:p w14:paraId="6416FED2" w14:textId="64723B4A" w:rsidR="003051A2" w:rsidRPr="003051A2" w:rsidRDefault="003051A2" w:rsidP="00CE5947">
      <w:pPr>
        <w:tabs>
          <w:tab w:val="left" w:pos="7371"/>
        </w:tabs>
        <w:rPr>
          <w:rFonts w:ascii="Tahoma" w:hAnsi="Tahoma" w:cs="Tahoma"/>
          <w:color w:val="1F1F1F"/>
          <w:sz w:val="25"/>
          <w:szCs w:val="25"/>
        </w:rPr>
      </w:pPr>
      <w:r>
        <w:rPr>
          <w:rFonts w:ascii="Tahoma" w:hAnsi="Tahoma" w:cs="Tahoma"/>
          <w:color w:val="1F1F1F"/>
          <w:sz w:val="25"/>
          <w:szCs w:val="25"/>
        </w:rPr>
        <w:t xml:space="preserve">                                                          </w:t>
      </w:r>
      <w:proofErr w:type="gramStart"/>
      <w:r w:rsidRPr="003051A2">
        <w:rPr>
          <w:rFonts w:ascii="Tahoma" w:hAnsi="Tahoma" w:cs="Tahoma"/>
          <w:color w:val="1F1F1F"/>
          <w:sz w:val="25"/>
          <w:szCs w:val="25"/>
        </w:rPr>
        <w:t>Principal</w:t>
      </w:r>
      <w:r>
        <w:rPr>
          <w:rFonts w:ascii="Tahoma" w:hAnsi="Tahoma" w:cs="Tahoma"/>
          <w:color w:val="1F1F1F"/>
          <w:sz w:val="25"/>
          <w:szCs w:val="25"/>
        </w:rPr>
        <w:t>(</w:t>
      </w:r>
      <w:proofErr w:type="gramEnd"/>
      <w:r>
        <w:rPr>
          <w:rFonts w:ascii="Tahoma" w:hAnsi="Tahoma" w:cs="Tahoma"/>
          <w:color w:val="1F1F1F"/>
          <w:sz w:val="25"/>
          <w:szCs w:val="25"/>
        </w:rPr>
        <w:t>Nodal Officer,Court cases)</w:t>
      </w:r>
    </w:p>
    <w:p w14:paraId="613A99DA" w14:textId="7876DACC" w:rsidR="003051A2" w:rsidRPr="003051A2" w:rsidRDefault="003051A2" w:rsidP="00CE5947">
      <w:pPr>
        <w:tabs>
          <w:tab w:val="left" w:pos="7371"/>
        </w:tabs>
        <w:ind w:left="360"/>
        <w:jc w:val="center"/>
        <w:rPr>
          <w:rFonts w:ascii="Tahoma" w:hAnsi="Tahoma" w:cs="Tahoma"/>
          <w:color w:val="1F1F1F"/>
          <w:sz w:val="25"/>
          <w:szCs w:val="25"/>
        </w:rPr>
      </w:pPr>
      <w:r>
        <w:rPr>
          <w:rFonts w:ascii="Tahoma" w:hAnsi="Tahoma" w:cs="Tahoma"/>
          <w:color w:val="1F1F1F"/>
          <w:sz w:val="25"/>
          <w:szCs w:val="25"/>
        </w:rPr>
        <w:t xml:space="preserve">                                                  </w:t>
      </w:r>
      <w:r w:rsidRPr="003051A2">
        <w:rPr>
          <w:rFonts w:ascii="Tahoma" w:hAnsi="Tahoma" w:cs="Tahoma"/>
          <w:color w:val="1F1F1F"/>
          <w:sz w:val="25"/>
          <w:szCs w:val="25"/>
        </w:rPr>
        <w:t>Kashmir Government Polytechnic</w:t>
      </w:r>
      <w:r>
        <w:rPr>
          <w:rFonts w:ascii="Tahoma" w:hAnsi="Tahoma" w:cs="Tahoma"/>
          <w:color w:val="1F1F1F"/>
          <w:sz w:val="25"/>
          <w:szCs w:val="25"/>
        </w:rPr>
        <w:t xml:space="preserve"> College</w:t>
      </w:r>
    </w:p>
    <w:p w14:paraId="202D18B0" w14:textId="5E548913" w:rsidR="003051A2" w:rsidRPr="003051A2" w:rsidRDefault="003051A2" w:rsidP="00CE5947">
      <w:pPr>
        <w:tabs>
          <w:tab w:val="left" w:pos="7371"/>
        </w:tabs>
        <w:ind w:left="360"/>
        <w:rPr>
          <w:rFonts w:ascii="Tahoma" w:hAnsi="Tahoma" w:cs="Tahoma"/>
          <w:color w:val="1F1F1F"/>
          <w:sz w:val="25"/>
          <w:szCs w:val="25"/>
        </w:rPr>
      </w:pPr>
      <w:r>
        <w:rPr>
          <w:rFonts w:ascii="Tahoma" w:hAnsi="Tahoma" w:cs="Tahoma"/>
          <w:color w:val="1F1F1F"/>
          <w:sz w:val="25"/>
          <w:szCs w:val="25"/>
        </w:rPr>
        <w:t xml:space="preserve">                                                               </w:t>
      </w:r>
      <w:r w:rsidR="00CE5947">
        <w:rPr>
          <w:rFonts w:ascii="Tahoma" w:hAnsi="Tahoma" w:cs="Tahoma"/>
          <w:color w:val="1F1F1F"/>
          <w:sz w:val="25"/>
          <w:szCs w:val="25"/>
        </w:rPr>
        <w:t xml:space="preserve"> </w:t>
      </w:r>
      <w:r>
        <w:rPr>
          <w:rFonts w:ascii="Tahoma" w:hAnsi="Tahoma" w:cs="Tahoma"/>
          <w:color w:val="1F1F1F"/>
          <w:sz w:val="25"/>
          <w:szCs w:val="25"/>
        </w:rPr>
        <w:t xml:space="preserve"> </w:t>
      </w:r>
      <w:r w:rsidRPr="003051A2">
        <w:rPr>
          <w:rFonts w:ascii="Tahoma" w:hAnsi="Tahoma" w:cs="Tahoma"/>
          <w:color w:val="1F1F1F"/>
          <w:sz w:val="25"/>
          <w:szCs w:val="25"/>
        </w:rPr>
        <w:t>Srinagar</w:t>
      </w:r>
    </w:p>
    <w:p w14:paraId="3E3A30E9" w14:textId="0C564D68" w:rsidR="003051A2" w:rsidRPr="00CE5947" w:rsidRDefault="003051A2" w:rsidP="00CE5947">
      <w:pPr>
        <w:tabs>
          <w:tab w:val="left" w:pos="7371"/>
        </w:tabs>
        <w:spacing w:line="360" w:lineRule="auto"/>
        <w:ind w:left="360"/>
        <w:jc w:val="both"/>
        <w:rPr>
          <w:rFonts w:ascii="Tahoma" w:hAnsi="Tahoma" w:cs="Tahoma"/>
          <w:b/>
          <w:bCs/>
          <w:color w:val="1F1F1F"/>
          <w:sz w:val="25"/>
          <w:szCs w:val="25"/>
        </w:rPr>
      </w:pPr>
      <w:r w:rsidRPr="00CE5947">
        <w:rPr>
          <w:rFonts w:ascii="Tahoma" w:hAnsi="Tahoma" w:cs="Tahoma"/>
          <w:b/>
          <w:bCs/>
          <w:color w:val="1F1F1F"/>
          <w:sz w:val="25"/>
          <w:szCs w:val="25"/>
        </w:rPr>
        <w:t>Copy to</w:t>
      </w:r>
      <w:r w:rsidR="00CE5947" w:rsidRPr="00CE5947">
        <w:rPr>
          <w:rFonts w:ascii="Tahoma" w:hAnsi="Tahoma" w:cs="Tahoma"/>
          <w:b/>
          <w:bCs/>
          <w:color w:val="1F1F1F"/>
          <w:sz w:val="25"/>
          <w:szCs w:val="25"/>
        </w:rPr>
        <w:t xml:space="preserve"> the </w:t>
      </w:r>
      <w:r w:rsidRPr="00CE5947">
        <w:rPr>
          <w:rFonts w:ascii="Tahoma" w:hAnsi="Tahoma" w:cs="Tahoma"/>
          <w:b/>
          <w:bCs/>
          <w:color w:val="1F1F1F"/>
          <w:sz w:val="25"/>
          <w:szCs w:val="25"/>
        </w:rPr>
        <w:t>:</w:t>
      </w:r>
    </w:p>
    <w:p w14:paraId="361031D7" w14:textId="4286C99E" w:rsidR="00CE5947" w:rsidRDefault="003051A2" w:rsidP="00CE5947">
      <w:pPr>
        <w:pStyle w:val="ListParagraph"/>
        <w:numPr>
          <w:ilvl w:val="0"/>
          <w:numId w:val="22"/>
        </w:numPr>
        <w:tabs>
          <w:tab w:val="left" w:pos="7371"/>
        </w:tabs>
        <w:jc w:val="both"/>
        <w:rPr>
          <w:rFonts w:ascii="Tahoma" w:hAnsi="Tahoma" w:cs="Tahoma"/>
          <w:color w:val="1F1F1F"/>
          <w:sz w:val="25"/>
          <w:szCs w:val="25"/>
        </w:rPr>
      </w:pPr>
      <w:r w:rsidRPr="00CE5947">
        <w:rPr>
          <w:rFonts w:ascii="Tahoma" w:hAnsi="Tahoma" w:cs="Tahoma"/>
          <w:color w:val="1F1F1F"/>
          <w:sz w:val="25"/>
          <w:szCs w:val="25"/>
        </w:rPr>
        <w:t>Assistant Legal Remembrancer, Directorate of Skill Development, J&amp;K.</w:t>
      </w:r>
    </w:p>
    <w:p w14:paraId="30F3EA47" w14:textId="6C669287" w:rsidR="003051A2" w:rsidRDefault="003051A2" w:rsidP="00CE5947">
      <w:pPr>
        <w:pStyle w:val="ListParagraph"/>
        <w:numPr>
          <w:ilvl w:val="0"/>
          <w:numId w:val="22"/>
        </w:numPr>
        <w:tabs>
          <w:tab w:val="left" w:pos="7371"/>
        </w:tabs>
        <w:jc w:val="both"/>
        <w:rPr>
          <w:rFonts w:ascii="Tahoma" w:hAnsi="Tahoma" w:cs="Tahoma"/>
          <w:color w:val="1F1F1F"/>
          <w:sz w:val="25"/>
          <w:szCs w:val="25"/>
        </w:rPr>
      </w:pPr>
      <w:r w:rsidRPr="00CE5947">
        <w:rPr>
          <w:rFonts w:ascii="Tahoma" w:hAnsi="Tahoma" w:cs="Tahoma"/>
          <w:color w:val="1F1F1F"/>
          <w:sz w:val="25"/>
          <w:szCs w:val="25"/>
        </w:rPr>
        <w:t>PA to Director, Directorate of Skill Development, J&amp;K for information of the Director, Skill Development, J&amp;K.</w:t>
      </w:r>
    </w:p>
    <w:p w14:paraId="776AD967" w14:textId="254FE923" w:rsidR="00CE5947" w:rsidRPr="00CE5947" w:rsidRDefault="00CE5947" w:rsidP="00CE5947">
      <w:pPr>
        <w:pStyle w:val="ListParagraph"/>
        <w:numPr>
          <w:ilvl w:val="0"/>
          <w:numId w:val="22"/>
        </w:numPr>
        <w:tabs>
          <w:tab w:val="left" w:pos="7371"/>
        </w:tabs>
        <w:jc w:val="both"/>
        <w:rPr>
          <w:rFonts w:ascii="Tahoma" w:hAnsi="Tahoma" w:cs="Tahoma"/>
          <w:color w:val="1F1F1F"/>
          <w:sz w:val="25"/>
          <w:szCs w:val="25"/>
        </w:rPr>
      </w:pPr>
      <w:r w:rsidRPr="00CE5947">
        <w:rPr>
          <w:rFonts w:ascii="Tahoma" w:hAnsi="Tahoma" w:cs="Tahoma"/>
          <w:color w:val="1F1F1F"/>
          <w:sz w:val="25"/>
          <w:szCs w:val="25"/>
        </w:rPr>
        <w:t>Nodal Officer, Litigation KGP Srinagar for information and necessary action.</w:t>
      </w:r>
    </w:p>
    <w:p w14:paraId="4C1AE9B0" w14:textId="70C27876" w:rsidR="00B155AF" w:rsidRDefault="00D77AFA" w:rsidP="00CE5947">
      <w:pPr>
        <w:tabs>
          <w:tab w:val="left" w:pos="7371"/>
        </w:tabs>
        <w:ind w:left="360"/>
        <w:jc w:val="both"/>
        <w:rPr>
          <w:rFonts w:ascii="Tahoma" w:hAnsi="Tahoma" w:cs="Tahoma"/>
          <w:b/>
          <w:bCs/>
          <w:color w:val="1F1F1F"/>
          <w:sz w:val="24"/>
          <w:szCs w:val="24"/>
        </w:rPr>
      </w:pPr>
      <w:r>
        <w:rPr>
          <w:rFonts w:ascii="Tahoma" w:hAnsi="Tahoma" w:cs="Tahoma"/>
          <w:color w:val="1F1F1F"/>
          <w:sz w:val="25"/>
          <w:szCs w:val="25"/>
        </w:rPr>
        <w:t xml:space="preserve">                                                        </w:t>
      </w:r>
      <w:r w:rsidR="00A4511B">
        <w:rPr>
          <w:rFonts w:ascii="Tahoma" w:hAnsi="Tahoma" w:cs="Tahoma"/>
          <w:color w:val="1F1F1F"/>
          <w:sz w:val="25"/>
          <w:szCs w:val="25"/>
        </w:rPr>
        <w:t xml:space="preserve">  </w:t>
      </w:r>
      <w:r>
        <w:rPr>
          <w:rFonts w:ascii="Tahoma" w:hAnsi="Tahoma" w:cs="Tahoma"/>
          <w:color w:val="1F1F1F"/>
          <w:sz w:val="25"/>
          <w:szCs w:val="25"/>
        </w:rPr>
        <w:t xml:space="preserve">   </w:t>
      </w:r>
    </w:p>
    <w:p w14:paraId="5726A7CA" w14:textId="1A71C28E" w:rsidR="00EF3557" w:rsidRPr="00EF3557" w:rsidRDefault="00EF3557" w:rsidP="00EF3557">
      <w:pPr>
        <w:ind w:left="360"/>
        <w:jc w:val="both"/>
        <w:rPr>
          <w:rFonts w:ascii="Tahoma" w:hAnsi="Tahoma" w:cs="Tahoma"/>
          <w:b/>
          <w:bCs/>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38F551E5" w:rsidR="00A9467C" w:rsidRDefault="00A9467C" w:rsidP="00A03137">
      <w:pPr>
        <w:ind w:left="360"/>
        <w:jc w:val="both"/>
        <w:rPr>
          <w:rFonts w:ascii="Tahoma" w:hAnsi="Tahoma" w:cs="Tahoma"/>
          <w:sz w:val="25"/>
          <w:szCs w:val="25"/>
        </w:rPr>
      </w:pPr>
    </w:p>
    <w:p w14:paraId="36539B2E" w14:textId="77777777" w:rsidR="002F4AB2" w:rsidRDefault="002F4AB2" w:rsidP="00A03137">
      <w:pPr>
        <w:ind w:left="360"/>
        <w:jc w:val="both"/>
        <w:rPr>
          <w:rFonts w:ascii="Tahoma" w:hAnsi="Tahoma" w:cs="Tahoma"/>
          <w:sz w:val="25"/>
          <w:szCs w:val="25"/>
        </w:rPr>
      </w:pPr>
    </w:p>
    <w:p w14:paraId="08D697E6" w14:textId="77777777" w:rsidR="00360589" w:rsidRPr="00360589" w:rsidRDefault="00360589" w:rsidP="0077715D">
      <w:pPr>
        <w:spacing w:line="480" w:lineRule="auto"/>
        <w:jc w:val="both"/>
        <w:rPr>
          <w:rFonts w:ascii="Verdana" w:hAnsi="Verdana"/>
          <w:color w:val="000000"/>
        </w:rPr>
      </w:pPr>
    </w:p>
    <w:p w14:paraId="6A8C05C6" w14:textId="421AA26E" w:rsidR="00B14580" w:rsidRDefault="00B14580"/>
    <w:p w14:paraId="5A062527" w14:textId="2C223632" w:rsidR="0077715D" w:rsidRDefault="0077715D"/>
    <w:p w14:paraId="3785D5DD" w14:textId="246A4485" w:rsidR="002F4AB2" w:rsidRDefault="002F4AB2"/>
    <w:p w14:paraId="1BD375DD" w14:textId="1A5D6712" w:rsidR="002F4AB2" w:rsidRDefault="002F4AB2"/>
    <w:p w14:paraId="0C47D178" w14:textId="3A3B975A" w:rsidR="002F4AB2" w:rsidRDefault="002F4AB2"/>
    <w:p w14:paraId="1B2A185C" w14:textId="77777777" w:rsidR="002F4AB2" w:rsidRDefault="002F4AB2"/>
    <w:sectPr w:rsidR="002F4AB2" w:rsidSect="00CE5947">
      <w:headerReference w:type="default" r:id="rId7"/>
      <w:pgSz w:w="11906" w:h="16838"/>
      <w:pgMar w:top="1170" w:right="656" w:bottom="8" w:left="709" w:header="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1DA9" w14:textId="77777777" w:rsidR="00B83205" w:rsidRDefault="00B83205">
      <w:r>
        <w:separator/>
      </w:r>
    </w:p>
  </w:endnote>
  <w:endnote w:type="continuationSeparator" w:id="0">
    <w:p w14:paraId="7E200EB0" w14:textId="77777777" w:rsidR="00B83205" w:rsidRDefault="00B83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195BE" w14:textId="77777777" w:rsidR="00B83205" w:rsidRDefault="00B83205">
      <w:r>
        <w:separator/>
      </w:r>
    </w:p>
  </w:footnote>
  <w:footnote w:type="continuationSeparator" w:id="0">
    <w:p w14:paraId="1E00E584" w14:textId="77777777" w:rsidR="00B83205" w:rsidRDefault="00B83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0FE2" w14:textId="619E1C14" w:rsidR="00B14580" w:rsidRPr="00CE5947" w:rsidRDefault="00B14580" w:rsidP="00CE5947">
    <w:pPr>
      <w:jc w:val="right"/>
      <w:rPr>
        <w:rFonts w:ascii="Century Gothic" w:eastAsia="Calibri" w:hAnsi="Century Gothic"/>
        <w:sz w:val="16"/>
        <w:szCs w:val="16"/>
      </w:rPr>
    </w:pPr>
  </w:p>
  <w:p w14:paraId="70D033A1" w14:textId="09A802DC" w:rsidR="00B14580" w:rsidRPr="00461DF9" w:rsidRDefault="00CE5947" w:rsidP="00461DF9">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6ABD4A48">
          <wp:simplePos x="0" y="0"/>
          <wp:positionH relativeFrom="margin">
            <wp:posOffset>196850</wp:posOffset>
          </wp:positionH>
          <wp:positionV relativeFrom="page">
            <wp:posOffset>157480</wp:posOffset>
          </wp:positionV>
          <wp:extent cx="790575" cy="765810"/>
          <wp:effectExtent l="0" t="0" r="9525" b="0"/>
          <wp:wrapTight wrapText="bothSides">
            <wp:wrapPolygon edited="0">
              <wp:start x="0" y="0"/>
              <wp:lineTo x="0" y="20955"/>
              <wp:lineTo x="21340" y="20955"/>
              <wp:lineTo x="21340" y="0"/>
              <wp:lineTo x="0" y="0"/>
            </wp:wrapPolygon>
          </wp:wrapTight>
          <wp:docPr id="359387801" name="Picture 35938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32A73B93" w:rsidR="00965277" w:rsidRDefault="008B22E1" w:rsidP="008B22E1">
    <w:pPr>
      <w:contextualSpacing/>
      <w:rPr>
        <w:sz w:val="20"/>
        <w:szCs w:val="20"/>
      </w:rPr>
    </w:pPr>
    <w:r>
      <w:t xml:space="preserve">                 </w:t>
    </w:r>
    <w:r w:rsidR="0077715D">
      <w:t xml:space="preserve">  </w:t>
    </w:r>
    <w:r>
      <w:t xml:space="preserve">  </w:t>
    </w:r>
    <w:r w:rsidR="00CE5947">
      <w:t xml:space="preserve"> </w:t>
    </w:r>
    <w:r>
      <w:t xml:space="preserve"> </w:t>
    </w:r>
    <w:r w:rsidR="00CE5947">
      <w:t xml:space="preserve"> </w:t>
    </w:r>
    <w:hyperlink r:id="rId2" w:history="1">
      <w:r w:rsidR="00CE5947" w:rsidRPr="00463F6C">
        <w:rPr>
          <w:rStyle w:val="Hyperlink"/>
          <w:rFonts w:ascii="Century Gothic" w:hAnsi="Century Gothic" w:cs="Calibri"/>
          <w:sz w:val="20"/>
          <w:szCs w:val="20"/>
        </w:rPr>
        <w:t>http://www.kgpsrinagar.edu.in.</w:t>
      </w:r>
    </w:hyperlink>
  </w:p>
  <w:p w14:paraId="479F9EE8" w14:textId="38934AA8" w:rsidR="00B14580" w:rsidRDefault="00965277" w:rsidP="0077715D">
    <w:pPr>
      <w:contextualSpacing/>
    </w:pPr>
    <w:r>
      <w:rPr>
        <w:sz w:val="20"/>
        <w:szCs w:val="20"/>
      </w:rPr>
      <w:t xml:space="preserve">                      </w:t>
    </w:r>
    <w:r w:rsidR="009B27AA">
      <w:rPr>
        <w:sz w:val="20"/>
        <w:szCs w:val="20"/>
      </w:rPr>
      <w:t xml:space="preserve">  </w:t>
    </w:r>
    <w:r w:rsidR="00CE5947">
      <w:rPr>
        <w:sz w:val="20"/>
        <w:szCs w:val="20"/>
      </w:rPr>
      <w:t xml:space="preserve">  </w:t>
    </w:r>
    <w:r w:rsidR="0069352F">
      <w:rPr>
        <w:sz w:val="20"/>
        <w:szCs w:val="20"/>
      </w:rPr>
      <w:t xml:space="preserve">Email: </w:t>
    </w:r>
    <w:hyperlink r:id="rId3" w:history="1">
      <w:r w:rsidR="00CE5947" w:rsidRPr="00463F6C">
        <w:rPr>
          <w:rStyle w:val="Hyperlink"/>
        </w:rPr>
        <w:t>kgp-srinagar@jk.gov.in</w:t>
      </w:r>
    </w:hyperlink>
  </w:p>
  <w:p w14:paraId="6E58771E" w14:textId="52A4C690" w:rsidR="00CE5947" w:rsidRDefault="00CE5947" w:rsidP="0077715D">
    <w:pPr>
      <w:contextualSpacing/>
    </w:pPr>
    <w:r>
      <w:rPr>
        <w:rFonts w:ascii="Century Gothic" w:eastAsia="Calibri" w:hAnsi="Century Gothic"/>
        <w:sz w:val="16"/>
        <w:szCs w:val="16"/>
      </w:rPr>
      <w:t xml:space="preserve">                                                         </w:t>
    </w:r>
    <w:r>
      <w:rPr>
        <w:rFonts w:ascii="Century Gothic" w:eastAsia="Calibri" w:hAnsi="Century Gothic"/>
        <w:sz w:val="16"/>
        <w:szCs w:val="16"/>
      </w:rPr>
      <w:t>Phone No:</w:t>
    </w:r>
    <w:r>
      <w:rPr>
        <w:rFonts w:ascii="Century Gothic" w:eastAsia="Calibri" w:hAnsi="Century Gothic"/>
        <w:sz w:val="16"/>
        <w:szCs w:val="16"/>
      </w:rPr>
      <w:t xml:space="preserve"> </w:t>
    </w:r>
    <w:r>
      <w:rPr>
        <w:rFonts w:ascii="Century Gothic" w:eastAsia="Calibri" w:hAnsi="Century Gothic"/>
        <w:sz w:val="16"/>
        <w:szCs w:val="16"/>
      </w:rPr>
      <w:t>60055731343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D23B2D"/>
    <w:multiLevelType w:val="hybridMultilevel"/>
    <w:tmpl w:val="F35CB9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2656619"/>
    <w:multiLevelType w:val="multilevel"/>
    <w:tmpl w:val="28E8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7508755D"/>
    <w:multiLevelType w:val="hybridMultilevel"/>
    <w:tmpl w:val="0FDE34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9339850">
    <w:abstractNumId w:val="9"/>
  </w:num>
  <w:num w:numId="2" w16cid:durableId="1644700434">
    <w:abstractNumId w:val="7"/>
  </w:num>
  <w:num w:numId="3" w16cid:durableId="889223589">
    <w:abstractNumId w:val="6"/>
  </w:num>
  <w:num w:numId="4" w16cid:durableId="1846438767">
    <w:abstractNumId w:val="5"/>
  </w:num>
  <w:num w:numId="5" w16cid:durableId="1049107121">
    <w:abstractNumId w:val="4"/>
  </w:num>
  <w:num w:numId="6" w16cid:durableId="604659071">
    <w:abstractNumId w:val="8"/>
  </w:num>
  <w:num w:numId="7" w16cid:durableId="1350713745">
    <w:abstractNumId w:val="3"/>
  </w:num>
  <w:num w:numId="8" w16cid:durableId="559750273">
    <w:abstractNumId w:val="2"/>
  </w:num>
  <w:num w:numId="9" w16cid:durableId="1491170062">
    <w:abstractNumId w:val="1"/>
  </w:num>
  <w:num w:numId="10" w16cid:durableId="2036153609">
    <w:abstractNumId w:val="0"/>
  </w:num>
  <w:num w:numId="11" w16cid:durableId="610553009">
    <w:abstractNumId w:val="13"/>
  </w:num>
  <w:num w:numId="12" w16cid:durableId="2059208040">
    <w:abstractNumId w:val="14"/>
  </w:num>
  <w:num w:numId="13" w16cid:durableId="690301135">
    <w:abstractNumId w:val="12"/>
  </w:num>
  <w:num w:numId="14" w16cid:durableId="547688331">
    <w:abstractNumId w:val="19"/>
  </w:num>
  <w:num w:numId="15" w16cid:durableId="1542936767">
    <w:abstractNumId w:val="16"/>
  </w:num>
  <w:num w:numId="16" w16cid:durableId="1668678012">
    <w:abstractNumId w:val="20"/>
  </w:num>
  <w:num w:numId="17" w16cid:durableId="631011834">
    <w:abstractNumId w:val="15"/>
  </w:num>
  <w:num w:numId="18" w16cid:durableId="1789936205">
    <w:abstractNumId w:val="10"/>
  </w:num>
  <w:num w:numId="19" w16cid:durableId="2076851162">
    <w:abstractNumId w:val="17"/>
  </w:num>
  <w:num w:numId="20" w16cid:durableId="1909533764">
    <w:abstractNumId w:val="18"/>
  </w:num>
  <w:num w:numId="21" w16cid:durableId="517427972">
    <w:abstractNumId w:val="11"/>
  </w:num>
  <w:num w:numId="22" w16cid:durableId="7817255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37DB3"/>
    <w:rsid w:val="000450C6"/>
    <w:rsid w:val="000457E9"/>
    <w:rsid w:val="00045AAD"/>
    <w:rsid w:val="00050A31"/>
    <w:rsid w:val="000716D2"/>
    <w:rsid w:val="00071AAB"/>
    <w:rsid w:val="0007558A"/>
    <w:rsid w:val="00076EA7"/>
    <w:rsid w:val="00082091"/>
    <w:rsid w:val="000B76C4"/>
    <w:rsid w:val="000C20B0"/>
    <w:rsid w:val="000C5610"/>
    <w:rsid w:val="000D1F8F"/>
    <w:rsid w:val="000D718D"/>
    <w:rsid w:val="000E6552"/>
    <w:rsid w:val="000F334E"/>
    <w:rsid w:val="000F3A4F"/>
    <w:rsid w:val="000F59AC"/>
    <w:rsid w:val="001143B7"/>
    <w:rsid w:val="00121CFB"/>
    <w:rsid w:val="00134631"/>
    <w:rsid w:val="001364FE"/>
    <w:rsid w:val="001368DD"/>
    <w:rsid w:val="001476A0"/>
    <w:rsid w:val="00147DB3"/>
    <w:rsid w:val="001517A1"/>
    <w:rsid w:val="001518A5"/>
    <w:rsid w:val="0015747D"/>
    <w:rsid w:val="00164730"/>
    <w:rsid w:val="00170095"/>
    <w:rsid w:val="00170461"/>
    <w:rsid w:val="00170E4F"/>
    <w:rsid w:val="00173553"/>
    <w:rsid w:val="001743F4"/>
    <w:rsid w:val="0017744B"/>
    <w:rsid w:val="0018441C"/>
    <w:rsid w:val="00187C33"/>
    <w:rsid w:val="001936B7"/>
    <w:rsid w:val="00196AB1"/>
    <w:rsid w:val="001A21FE"/>
    <w:rsid w:val="001B5AB4"/>
    <w:rsid w:val="001B7CBB"/>
    <w:rsid w:val="001C25F5"/>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17F36"/>
    <w:rsid w:val="0023478E"/>
    <w:rsid w:val="00247F81"/>
    <w:rsid w:val="0026631D"/>
    <w:rsid w:val="00272108"/>
    <w:rsid w:val="00297397"/>
    <w:rsid w:val="002A5606"/>
    <w:rsid w:val="002A7ED3"/>
    <w:rsid w:val="002C2F53"/>
    <w:rsid w:val="002D0BC4"/>
    <w:rsid w:val="002F1995"/>
    <w:rsid w:val="002F4AB2"/>
    <w:rsid w:val="00301E2D"/>
    <w:rsid w:val="003051A2"/>
    <w:rsid w:val="00322356"/>
    <w:rsid w:val="0033518C"/>
    <w:rsid w:val="00337606"/>
    <w:rsid w:val="00342855"/>
    <w:rsid w:val="003437C2"/>
    <w:rsid w:val="00344A03"/>
    <w:rsid w:val="0036038D"/>
    <w:rsid w:val="00360589"/>
    <w:rsid w:val="003735B5"/>
    <w:rsid w:val="003737B7"/>
    <w:rsid w:val="00377186"/>
    <w:rsid w:val="0037797E"/>
    <w:rsid w:val="00381641"/>
    <w:rsid w:val="003832DA"/>
    <w:rsid w:val="003A1C03"/>
    <w:rsid w:val="003C2E46"/>
    <w:rsid w:val="003C3196"/>
    <w:rsid w:val="003D1396"/>
    <w:rsid w:val="003E0D73"/>
    <w:rsid w:val="003E5FBC"/>
    <w:rsid w:val="00414627"/>
    <w:rsid w:val="00420B16"/>
    <w:rsid w:val="00421AFA"/>
    <w:rsid w:val="00425A12"/>
    <w:rsid w:val="00425D63"/>
    <w:rsid w:val="00426805"/>
    <w:rsid w:val="004556B1"/>
    <w:rsid w:val="00461DF9"/>
    <w:rsid w:val="004643D8"/>
    <w:rsid w:val="00473EA5"/>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2E22"/>
    <w:rsid w:val="005366CB"/>
    <w:rsid w:val="005511E0"/>
    <w:rsid w:val="00554BB2"/>
    <w:rsid w:val="005647F2"/>
    <w:rsid w:val="00564D80"/>
    <w:rsid w:val="005662D1"/>
    <w:rsid w:val="00572053"/>
    <w:rsid w:val="00573A09"/>
    <w:rsid w:val="0058776A"/>
    <w:rsid w:val="005A4526"/>
    <w:rsid w:val="005A46EE"/>
    <w:rsid w:val="005B473D"/>
    <w:rsid w:val="005C1B16"/>
    <w:rsid w:val="005C2CA6"/>
    <w:rsid w:val="005D2781"/>
    <w:rsid w:val="005E3E10"/>
    <w:rsid w:val="005E53D0"/>
    <w:rsid w:val="005E759A"/>
    <w:rsid w:val="005F0E84"/>
    <w:rsid w:val="005F0F78"/>
    <w:rsid w:val="006002EB"/>
    <w:rsid w:val="00600676"/>
    <w:rsid w:val="006128EF"/>
    <w:rsid w:val="006264B4"/>
    <w:rsid w:val="00632CB9"/>
    <w:rsid w:val="00635DE5"/>
    <w:rsid w:val="00643033"/>
    <w:rsid w:val="00644CC3"/>
    <w:rsid w:val="0065245E"/>
    <w:rsid w:val="00661468"/>
    <w:rsid w:val="006649F0"/>
    <w:rsid w:val="0067245D"/>
    <w:rsid w:val="00673DF7"/>
    <w:rsid w:val="00676A3D"/>
    <w:rsid w:val="00683CF5"/>
    <w:rsid w:val="0068470E"/>
    <w:rsid w:val="006865BA"/>
    <w:rsid w:val="00691141"/>
    <w:rsid w:val="006926E6"/>
    <w:rsid w:val="0069352F"/>
    <w:rsid w:val="00695DCD"/>
    <w:rsid w:val="006A05CC"/>
    <w:rsid w:val="006A203E"/>
    <w:rsid w:val="006A2052"/>
    <w:rsid w:val="006A35A7"/>
    <w:rsid w:val="006A55BE"/>
    <w:rsid w:val="006C1785"/>
    <w:rsid w:val="006C1AFB"/>
    <w:rsid w:val="006C5D86"/>
    <w:rsid w:val="006C7C59"/>
    <w:rsid w:val="006E7CB2"/>
    <w:rsid w:val="00705C8D"/>
    <w:rsid w:val="00711729"/>
    <w:rsid w:val="007152D7"/>
    <w:rsid w:val="00715A84"/>
    <w:rsid w:val="0074054D"/>
    <w:rsid w:val="0074215C"/>
    <w:rsid w:val="00746C14"/>
    <w:rsid w:val="00757FC8"/>
    <w:rsid w:val="00762F19"/>
    <w:rsid w:val="0077715D"/>
    <w:rsid w:val="0078419B"/>
    <w:rsid w:val="007A65F9"/>
    <w:rsid w:val="007B6B21"/>
    <w:rsid w:val="007C2C59"/>
    <w:rsid w:val="007C3556"/>
    <w:rsid w:val="007C794F"/>
    <w:rsid w:val="007D326F"/>
    <w:rsid w:val="007E433B"/>
    <w:rsid w:val="007F6994"/>
    <w:rsid w:val="00801F23"/>
    <w:rsid w:val="008048EF"/>
    <w:rsid w:val="00830478"/>
    <w:rsid w:val="00831980"/>
    <w:rsid w:val="008332A4"/>
    <w:rsid w:val="00834240"/>
    <w:rsid w:val="0083587D"/>
    <w:rsid w:val="00837632"/>
    <w:rsid w:val="00845890"/>
    <w:rsid w:val="00851061"/>
    <w:rsid w:val="0085640F"/>
    <w:rsid w:val="008567AA"/>
    <w:rsid w:val="008729B0"/>
    <w:rsid w:val="0088386F"/>
    <w:rsid w:val="00885B28"/>
    <w:rsid w:val="00890FB1"/>
    <w:rsid w:val="00892712"/>
    <w:rsid w:val="008961CA"/>
    <w:rsid w:val="008A680A"/>
    <w:rsid w:val="008B0BB0"/>
    <w:rsid w:val="008B22E1"/>
    <w:rsid w:val="008C0DC9"/>
    <w:rsid w:val="008E6C4B"/>
    <w:rsid w:val="008F0D79"/>
    <w:rsid w:val="008F18C0"/>
    <w:rsid w:val="00900EE4"/>
    <w:rsid w:val="00904F3B"/>
    <w:rsid w:val="00907648"/>
    <w:rsid w:val="0091206A"/>
    <w:rsid w:val="00930FDE"/>
    <w:rsid w:val="00932BAF"/>
    <w:rsid w:val="00934C7C"/>
    <w:rsid w:val="00937AD8"/>
    <w:rsid w:val="0094030F"/>
    <w:rsid w:val="00965277"/>
    <w:rsid w:val="00984C93"/>
    <w:rsid w:val="00987CE1"/>
    <w:rsid w:val="0099405C"/>
    <w:rsid w:val="009A1100"/>
    <w:rsid w:val="009B27AA"/>
    <w:rsid w:val="009C2090"/>
    <w:rsid w:val="009C600F"/>
    <w:rsid w:val="009D3723"/>
    <w:rsid w:val="009E04F2"/>
    <w:rsid w:val="009F394D"/>
    <w:rsid w:val="00A00745"/>
    <w:rsid w:val="00A02CB2"/>
    <w:rsid w:val="00A03137"/>
    <w:rsid w:val="00A03B7B"/>
    <w:rsid w:val="00A05BB6"/>
    <w:rsid w:val="00A13D12"/>
    <w:rsid w:val="00A200C9"/>
    <w:rsid w:val="00A209F8"/>
    <w:rsid w:val="00A250D5"/>
    <w:rsid w:val="00A32F56"/>
    <w:rsid w:val="00A36028"/>
    <w:rsid w:val="00A4511B"/>
    <w:rsid w:val="00A47EA1"/>
    <w:rsid w:val="00A5431E"/>
    <w:rsid w:val="00A57713"/>
    <w:rsid w:val="00A8056F"/>
    <w:rsid w:val="00A86E40"/>
    <w:rsid w:val="00A91424"/>
    <w:rsid w:val="00A9467C"/>
    <w:rsid w:val="00AA2C77"/>
    <w:rsid w:val="00AA5C1D"/>
    <w:rsid w:val="00AB2CF2"/>
    <w:rsid w:val="00AB7B78"/>
    <w:rsid w:val="00AC336D"/>
    <w:rsid w:val="00AC3FB9"/>
    <w:rsid w:val="00AC702A"/>
    <w:rsid w:val="00AD0FA7"/>
    <w:rsid w:val="00AD226F"/>
    <w:rsid w:val="00AF292B"/>
    <w:rsid w:val="00AF4BE2"/>
    <w:rsid w:val="00B03016"/>
    <w:rsid w:val="00B120F1"/>
    <w:rsid w:val="00B13A52"/>
    <w:rsid w:val="00B14580"/>
    <w:rsid w:val="00B155AF"/>
    <w:rsid w:val="00B161E7"/>
    <w:rsid w:val="00B23BA0"/>
    <w:rsid w:val="00B24CF4"/>
    <w:rsid w:val="00B26993"/>
    <w:rsid w:val="00B275F5"/>
    <w:rsid w:val="00B4570C"/>
    <w:rsid w:val="00B51D14"/>
    <w:rsid w:val="00B5208C"/>
    <w:rsid w:val="00B55788"/>
    <w:rsid w:val="00B5709B"/>
    <w:rsid w:val="00B60B3A"/>
    <w:rsid w:val="00B60D01"/>
    <w:rsid w:val="00B70F32"/>
    <w:rsid w:val="00B74876"/>
    <w:rsid w:val="00B74A36"/>
    <w:rsid w:val="00B83205"/>
    <w:rsid w:val="00B9683E"/>
    <w:rsid w:val="00BA707D"/>
    <w:rsid w:val="00BB7C2B"/>
    <w:rsid w:val="00BC1664"/>
    <w:rsid w:val="00BC2334"/>
    <w:rsid w:val="00BC2546"/>
    <w:rsid w:val="00BC7CCF"/>
    <w:rsid w:val="00BD636C"/>
    <w:rsid w:val="00BE41BC"/>
    <w:rsid w:val="00BF3E13"/>
    <w:rsid w:val="00C05085"/>
    <w:rsid w:val="00C06422"/>
    <w:rsid w:val="00C12F58"/>
    <w:rsid w:val="00C1593D"/>
    <w:rsid w:val="00C16383"/>
    <w:rsid w:val="00C17FA6"/>
    <w:rsid w:val="00C45227"/>
    <w:rsid w:val="00C56C7E"/>
    <w:rsid w:val="00C644CF"/>
    <w:rsid w:val="00C73C0F"/>
    <w:rsid w:val="00C776A4"/>
    <w:rsid w:val="00CA2C6C"/>
    <w:rsid w:val="00CA3F45"/>
    <w:rsid w:val="00CB030E"/>
    <w:rsid w:val="00CB0652"/>
    <w:rsid w:val="00CB127E"/>
    <w:rsid w:val="00CC0600"/>
    <w:rsid w:val="00CC2769"/>
    <w:rsid w:val="00CC586C"/>
    <w:rsid w:val="00CC78AC"/>
    <w:rsid w:val="00CD7194"/>
    <w:rsid w:val="00CE5947"/>
    <w:rsid w:val="00CF3120"/>
    <w:rsid w:val="00CF7953"/>
    <w:rsid w:val="00D07232"/>
    <w:rsid w:val="00D10245"/>
    <w:rsid w:val="00D21BDD"/>
    <w:rsid w:val="00D268B2"/>
    <w:rsid w:val="00D34210"/>
    <w:rsid w:val="00D45E5D"/>
    <w:rsid w:val="00D464E1"/>
    <w:rsid w:val="00D5625E"/>
    <w:rsid w:val="00D57D96"/>
    <w:rsid w:val="00D6579E"/>
    <w:rsid w:val="00D65F07"/>
    <w:rsid w:val="00D704F3"/>
    <w:rsid w:val="00D77AFA"/>
    <w:rsid w:val="00D77D82"/>
    <w:rsid w:val="00D80CBE"/>
    <w:rsid w:val="00D92A83"/>
    <w:rsid w:val="00D92B62"/>
    <w:rsid w:val="00D92BB7"/>
    <w:rsid w:val="00DB0C58"/>
    <w:rsid w:val="00DB502B"/>
    <w:rsid w:val="00DC76D2"/>
    <w:rsid w:val="00DD30ED"/>
    <w:rsid w:val="00DE2F2A"/>
    <w:rsid w:val="00DE34B8"/>
    <w:rsid w:val="00DF03A7"/>
    <w:rsid w:val="00DF79EE"/>
    <w:rsid w:val="00E00548"/>
    <w:rsid w:val="00E03670"/>
    <w:rsid w:val="00E05D9F"/>
    <w:rsid w:val="00E0725E"/>
    <w:rsid w:val="00E50B6A"/>
    <w:rsid w:val="00E51A3E"/>
    <w:rsid w:val="00E51F8D"/>
    <w:rsid w:val="00E64C21"/>
    <w:rsid w:val="00E66F64"/>
    <w:rsid w:val="00E67631"/>
    <w:rsid w:val="00E7798A"/>
    <w:rsid w:val="00E81656"/>
    <w:rsid w:val="00E82173"/>
    <w:rsid w:val="00EC24C6"/>
    <w:rsid w:val="00EF2933"/>
    <w:rsid w:val="00EF3557"/>
    <w:rsid w:val="00F05146"/>
    <w:rsid w:val="00F1115D"/>
    <w:rsid w:val="00F13E93"/>
    <w:rsid w:val="00F21194"/>
    <w:rsid w:val="00F34C5D"/>
    <w:rsid w:val="00F3513C"/>
    <w:rsid w:val="00F465C5"/>
    <w:rsid w:val="00F46641"/>
    <w:rsid w:val="00F5180D"/>
    <w:rsid w:val="00F51B21"/>
    <w:rsid w:val="00F51D87"/>
    <w:rsid w:val="00F52DA3"/>
    <w:rsid w:val="00F649D8"/>
    <w:rsid w:val="00F8455C"/>
    <w:rsid w:val="00F909F8"/>
    <w:rsid w:val="00FB0BD8"/>
    <w:rsid w:val="00FB2688"/>
    <w:rsid w:val="00FB49C0"/>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11170366">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5941808">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5516463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47963931">
      <w:bodyDiv w:val="1"/>
      <w:marLeft w:val="0"/>
      <w:marRight w:val="0"/>
      <w:marTop w:val="0"/>
      <w:marBottom w:val="0"/>
      <w:divBdr>
        <w:top w:val="none" w:sz="0" w:space="0" w:color="auto"/>
        <w:left w:val="none" w:sz="0" w:space="0" w:color="auto"/>
        <w:bottom w:val="none" w:sz="0" w:space="0" w:color="auto"/>
        <w:right w:val="none" w:sz="0" w:space="0" w:color="auto"/>
      </w:divBdr>
      <w:divsChild>
        <w:div w:id="329211020">
          <w:marLeft w:val="0"/>
          <w:marRight w:val="0"/>
          <w:marTop w:val="0"/>
          <w:marBottom w:val="0"/>
          <w:divBdr>
            <w:top w:val="none" w:sz="0" w:space="0" w:color="auto"/>
            <w:left w:val="none" w:sz="0" w:space="0" w:color="auto"/>
            <w:bottom w:val="none" w:sz="0" w:space="0" w:color="auto"/>
            <w:right w:val="none" w:sz="0" w:space="0" w:color="auto"/>
          </w:divBdr>
        </w:div>
        <w:div w:id="26300408">
          <w:marLeft w:val="0"/>
          <w:marRight w:val="0"/>
          <w:marTop w:val="0"/>
          <w:marBottom w:val="0"/>
          <w:divBdr>
            <w:top w:val="none" w:sz="0" w:space="0" w:color="auto"/>
            <w:left w:val="none" w:sz="0" w:space="0" w:color="auto"/>
            <w:bottom w:val="none" w:sz="0" w:space="0" w:color="auto"/>
            <w:right w:val="none" w:sz="0" w:space="0" w:color="auto"/>
          </w:divBdr>
        </w:div>
        <w:div w:id="228462264">
          <w:marLeft w:val="0"/>
          <w:marRight w:val="0"/>
          <w:marTop w:val="0"/>
          <w:marBottom w:val="0"/>
          <w:divBdr>
            <w:top w:val="none" w:sz="0" w:space="0" w:color="auto"/>
            <w:left w:val="none" w:sz="0" w:space="0" w:color="auto"/>
            <w:bottom w:val="none" w:sz="0" w:space="0" w:color="auto"/>
            <w:right w:val="none" w:sz="0" w:space="0" w:color="auto"/>
          </w:divBdr>
        </w:div>
        <w:div w:id="746147704">
          <w:marLeft w:val="0"/>
          <w:marRight w:val="0"/>
          <w:marTop w:val="0"/>
          <w:marBottom w:val="0"/>
          <w:divBdr>
            <w:top w:val="none" w:sz="0" w:space="0" w:color="auto"/>
            <w:left w:val="none" w:sz="0" w:space="0" w:color="auto"/>
            <w:bottom w:val="none" w:sz="0" w:space="0" w:color="auto"/>
            <w:right w:val="none" w:sz="0" w:space="0" w:color="auto"/>
          </w:divBdr>
        </w:div>
        <w:div w:id="1184172388">
          <w:marLeft w:val="0"/>
          <w:marRight w:val="0"/>
          <w:marTop w:val="0"/>
          <w:marBottom w:val="0"/>
          <w:divBdr>
            <w:top w:val="none" w:sz="0" w:space="0" w:color="auto"/>
            <w:left w:val="none" w:sz="0" w:space="0" w:color="auto"/>
            <w:bottom w:val="none" w:sz="0" w:space="0" w:color="auto"/>
            <w:right w:val="none" w:sz="0" w:space="0" w:color="auto"/>
          </w:divBdr>
        </w:div>
        <w:div w:id="1423792775">
          <w:marLeft w:val="0"/>
          <w:marRight w:val="0"/>
          <w:marTop w:val="0"/>
          <w:marBottom w:val="0"/>
          <w:divBdr>
            <w:top w:val="none" w:sz="0" w:space="0" w:color="auto"/>
            <w:left w:val="none" w:sz="0" w:space="0" w:color="auto"/>
            <w:bottom w:val="none" w:sz="0" w:space="0" w:color="auto"/>
            <w:right w:val="none" w:sz="0" w:space="0" w:color="auto"/>
          </w:divBdr>
        </w:div>
        <w:div w:id="48580399">
          <w:marLeft w:val="0"/>
          <w:marRight w:val="0"/>
          <w:marTop w:val="0"/>
          <w:marBottom w:val="0"/>
          <w:divBdr>
            <w:top w:val="none" w:sz="0" w:space="0" w:color="auto"/>
            <w:left w:val="none" w:sz="0" w:space="0" w:color="auto"/>
            <w:bottom w:val="none" w:sz="0" w:space="0" w:color="auto"/>
            <w:right w:val="none" w:sz="0" w:space="0" w:color="auto"/>
          </w:divBdr>
        </w:div>
        <w:div w:id="1853183130">
          <w:marLeft w:val="0"/>
          <w:marRight w:val="0"/>
          <w:marTop w:val="0"/>
          <w:marBottom w:val="0"/>
          <w:divBdr>
            <w:top w:val="none" w:sz="0" w:space="0" w:color="auto"/>
            <w:left w:val="none" w:sz="0" w:space="0" w:color="auto"/>
            <w:bottom w:val="none" w:sz="0" w:space="0" w:color="auto"/>
            <w:right w:val="none" w:sz="0" w:space="0" w:color="auto"/>
          </w:divBdr>
        </w:div>
        <w:div w:id="952708406">
          <w:marLeft w:val="0"/>
          <w:marRight w:val="0"/>
          <w:marTop w:val="0"/>
          <w:marBottom w:val="0"/>
          <w:divBdr>
            <w:top w:val="none" w:sz="0" w:space="0" w:color="auto"/>
            <w:left w:val="none" w:sz="0" w:space="0" w:color="auto"/>
            <w:bottom w:val="none" w:sz="0" w:space="0" w:color="auto"/>
            <w:right w:val="none" w:sz="0" w:space="0" w:color="auto"/>
          </w:divBdr>
        </w:div>
        <w:div w:id="2000032213">
          <w:marLeft w:val="0"/>
          <w:marRight w:val="0"/>
          <w:marTop w:val="0"/>
          <w:marBottom w:val="0"/>
          <w:divBdr>
            <w:top w:val="none" w:sz="0" w:space="0" w:color="auto"/>
            <w:left w:val="none" w:sz="0" w:space="0" w:color="auto"/>
            <w:bottom w:val="none" w:sz="0" w:space="0" w:color="auto"/>
            <w:right w:val="none" w:sz="0" w:space="0" w:color="auto"/>
          </w:divBdr>
        </w:div>
        <w:div w:id="716901821">
          <w:marLeft w:val="0"/>
          <w:marRight w:val="0"/>
          <w:marTop w:val="0"/>
          <w:marBottom w:val="0"/>
          <w:divBdr>
            <w:top w:val="none" w:sz="0" w:space="0" w:color="auto"/>
            <w:left w:val="none" w:sz="0" w:space="0" w:color="auto"/>
            <w:bottom w:val="none" w:sz="0" w:space="0" w:color="auto"/>
            <w:right w:val="none" w:sz="0" w:space="0" w:color="auto"/>
          </w:divBdr>
        </w:div>
        <w:div w:id="637149113">
          <w:marLeft w:val="0"/>
          <w:marRight w:val="0"/>
          <w:marTop w:val="0"/>
          <w:marBottom w:val="0"/>
          <w:divBdr>
            <w:top w:val="none" w:sz="0" w:space="0" w:color="auto"/>
            <w:left w:val="none" w:sz="0" w:space="0" w:color="auto"/>
            <w:bottom w:val="none" w:sz="0" w:space="0" w:color="auto"/>
            <w:right w:val="none" w:sz="0" w:space="0" w:color="auto"/>
          </w:divBdr>
        </w:div>
        <w:div w:id="423579354">
          <w:marLeft w:val="0"/>
          <w:marRight w:val="0"/>
          <w:marTop w:val="0"/>
          <w:marBottom w:val="0"/>
          <w:divBdr>
            <w:top w:val="none" w:sz="0" w:space="0" w:color="auto"/>
            <w:left w:val="none" w:sz="0" w:space="0" w:color="auto"/>
            <w:bottom w:val="none" w:sz="0" w:space="0" w:color="auto"/>
            <w:right w:val="none" w:sz="0" w:space="0" w:color="auto"/>
          </w:divBdr>
        </w:div>
        <w:div w:id="483860539">
          <w:marLeft w:val="0"/>
          <w:marRight w:val="0"/>
          <w:marTop w:val="0"/>
          <w:marBottom w:val="0"/>
          <w:divBdr>
            <w:top w:val="none" w:sz="0" w:space="0" w:color="auto"/>
            <w:left w:val="none" w:sz="0" w:space="0" w:color="auto"/>
            <w:bottom w:val="none" w:sz="0" w:space="0" w:color="auto"/>
            <w:right w:val="none" w:sz="0" w:space="0" w:color="auto"/>
          </w:divBdr>
        </w:div>
        <w:div w:id="3484491">
          <w:marLeft w:val="0"/>
          <w:marRight w:val="0"/>
          <w:marTop w:val="0"/>
          <w:marBottom w:val="0"/>
          <w:divBdr>
            <w:top w:val="none" w:sz="0" w:space="0" w:color="auto"/>
            <w:left w:val="none" w:sz="0" w:space="0" w:color="auto"/>
            <w:bottom w:val="none" w:sz="0" w:space="0" w:color="auto"/>
            <w:right w:val="none" w:sz="0" w:space="0" w:color="auto"/>
          </w:divBdr>
        </w:div>
      </w:divsChild>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6744835">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180002044">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96790844">
      <w:bodyDiv w:val="1"/>
      <w:marLeft w:val="0"/>
      <w:marRight w:val="0"/>
      <w:marTop w:val="0"/>
      <w:marBottom w:val="0"/>
      <w:divBdr>
        <w:top w:val="none" w:sz="0" w:space="0" w:color="auto"/>
        <w:left w:val="none" w:sz="0" w:space="0" w:color="auto"/>
        <w:bottom w:val="none" w:sz="0" w:space="0" w:color="auto"/>
        <w:right w:val="none" w:sz="0" w:space="0" w:color="auto"/>
      </w:divBdr>
    </w:div>
    <w:div w:id="1296915094">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54071916">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7961521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4003492">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5602503">
      <w:bodyDiv w:val="1"/>
      <w:marLeft w:val="0"/>
      <w:marRight w:val="0"/>
      <w:marTop w:val="0"/>
      <w:marBottom w:val="0"/>
      <w:divBdr>
        <w:top w:val="none" w:sz="0" w:space="0" w:color="auto"/>
        <w:left w:val="none" w:sz="0" w:space="0" w:color="auto"/>
        <w:bottom w:val="none" w:sz="0" w:space="0" w:color="auto"/>
        <w:right w:val="none" w:sz="0" w:space="0" w:color="auto"/>
      </w:divBdr>
    </w:div>
    <w:div w:id="1600673960">
      <w:bodyDiv w:val="1"/>
      <w:marLeft w:val="0"/>
      <w:marRight w:val="0"/>
      <w:marTop w:val="0"/>
      <w:marBottom w:val="0"/>
      <w:divBdr>
        <w:top w:val="none" w:sz="0" w:space="0" w:color="auto"/>
        <w:left w:val="none" w:sz="0" w:space="0" w:color="auto"/>
        <w:bottom w:val="none" w:sz="0" w:space="0" w:color="auto"/>
        <w:right w:val="none" w:sz="0" w:space="0" w:color="auto"/>
      </w:divBdr>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669824065">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64376483">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2841868">
      <w:bodyDiv w:val="1"/>
      <w:marLeft w:val="0"/>
      <w:marRight w:val="0"/>
      <w:marTop w:val="0"/>
      <w:marBottom w:val="0"/>
      <w:divBdr>
        <w:top w:val="none" w:sz="0" w:space="0" w:color="auto"/>
        <w:left w:val="none" w:sz="0" w:space="0" w:color="auto"/>
        <w:bottom w:val="none" w:sz="0" w:space="0" w:color="auto"/>
        <w:right w:val="none" w:sz="0" w:space="0" w:color="auto"/>
      </w:divBdr>
    </w:div>
    <w:div w:id="184362450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028795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37998282">
      <w:bodyDiv w:val="1"/>
      <w:marLeft w:val="0"/>
      <w:marRight w:val="0"/>
      <w:marTop w:val="0"/>
      <w:marBottom w:val="0"/>
      <w:divBdr>
        <w:top w:val="none" w:sz="0" w:space="0" w:color="auto"/>
        <w:left w:val="none" w:sz="0" w:space="0" w:color="auto"/>
        <w:bottom w:val="none" w:sz="0" w:space="0" w:color="auto"/>
        <w:right w:val="none" w:sz="0" w:space="0" w:color="auto"/>
      </w:divBdr>
    </w:div>
    <w:div w:id="2041856674">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402</Words>
  <Characters>2524</Characters>
  <Application>Microsoft Office Word</Application>
  <DocSecurity>0</DocSecurity>
  <Lines>61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2025-11-18T08:40:00Z</cp:lastPrinted>
  <dcterms:created xsi:type="dcterms:W3CDTF">2025-11-18T08:27:00Z</dcterms:created>
  <dcterms:modified xsi:type="dcterms:W3CDTF">2025-11-18T08:40:00Z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