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BD75F" w14:textId="77777777" w:rsidR="00C159ED" w:rsidRPr="00C159ED" w:rsidRDefault="00C159ED" w:rsidP="00C159ED">
      <w:pPr>
        <w:shd w:val="clear" w:color="auto" w:fill="FFFFFF"/>
        <w:ind w:left="-567"/>
        <w:jc w:val="both"/>
        <w:rPr>
          <w:rFonts w:ascii="Tahoma" w:hAnsi="Tahoma" w:cs="Tahoma"/>
          <w:color w:val="222222"/>
          <w:sz w:val="25"/>
          <w:szCs w:val="25"/>
        </w:rPr>
      </w:pPr>
      <w:r w:rsidRPr="00C159ED">
        <w:rPr>
          <w:rFonts w:ascii="Tahoma" w:hAnsi="Tahoma" w:cs="Tahoma"/>
          <w:color w:val="222222"/>
          <w:sz w:val="25"/>
          <w:szCs w:val="25"/>
        </w:rPr>
        <w:t>T</w:t>
      </w:r>
      <w:r w:rsidRPr="00C159ED">
        <w:rPr>
          <w:rFonts w:ascii="Tahoma" w:hAnsi="Tahoma" w:cs="Tahoma"/>
          <w:color w:val="222222"/>
          <w:sz w:val="25"/>
          <w:szCs w:val="25"/>
        </w:rPr>
        <w:t>he</w:t>
      </w:r>
      <w:r w:rsidRPr="00C159ED">
        <w:rPr>
          <w:rFonts w:ascii="Tahoma" w:hAnsi="Tahoma" w:cs="Tahoma"/>
          <w:color w:val="222222"/>
          <w:sz w:val="25"/>
          <w:szCs w:val="25"/>
        </w:rPr>
        <w:t xml:space="preserve"> Manager</w:t>
      </w:r>
      <w:r w:rsidRPr="00C159ED">
        <w:rPr>
          <w:rFonts w:ascii="Tahoma" w:hAnsi="Tahoma" w:cs="Tahoma"/>
          <w:color w:val="222222"/>
          <w:sz w:val="25"/>
          <w:szCs w:val="25"/>
        </w:rPr>
        <w:t>,</w:t>
      </w:r>
    </w:p>
    <w:p w14:paraId="0162C4AE" w14:textId="71EDC469" w:rsidR="00C159ED" w:rsidRDefault="00C159ED" w:rsidP="00C159ED">
      <w:pPr>
        <w:shd w:val="clear" w:color="auto" w:fill="FFFFFF"/>
        <w:ind w:left="-567"/>
        <w:jc w:val="both"/>
        <w:rPr>
          <w:rFonts w:ascii="Tahoma" w:hAnsi="Tahoma" w:cs="Tahoma"/>
          <w:color w:val="222222"/>
          <w:sz w:val="25"/>
          <w:szCs w:val="25"/>
        </w:rPr>
      </w:pPr>
      <w:r w:rsidRPr="00C159ED">
        <w:rPr>
          <w:rFonts w:ascii="Tahoma" w:hAnsi="Tahoma" w:cs="Tahoma"/>
          <w:color w:val="222222"/>
          <w:sz w:val="25"/>
          <w:szCs w:val="25"/>
        </w:rPr>
        <w:t xml:space="preserve">Zargar Gas </w:t>
      </w:r>
      <w:r>
        <w:rPr>
          <w:rFonts w:ascii="Tahoma" w:hAnsi="Tahoma" w:cs="Tahoma"/>
          <w:color w:val="222222"/>
          <w:sz w:val="25"/>
          <w:szCs w:val="25"/>
        </w:rPr>
        <w:t>Service(</w:t>
      </w:r>
      <w:r w:rsidRPr="00C159ED">
        <w:rPr>
          <w:rFonts w:ascii="Tahoma" w:hAnsi="Tahoma" w:cs="Tahoma"/>
          <w:color w:val="222222"/>
          <w:sz w:val="25"/>
          <w:szCs w:val="25"/>
        </w:rPr>
        <w:t>HPGAS LPG Distributor</w:t>
      </w:r>
      <w:r>
        <w:rPr>
          <w:rFonts w:ascii="Tahoma" w:hAnsi="Tahoma" w:cs="Tahoma"/>
          <w:color w:val="222222"/>
          <w:sz w:val="25"/>
          <w:szCs w:val="25"/>
        </w:rPr>
        <w:t>)</w:t>
      </w:r>
      <w:r w:rsidRPr="00C159ED">
        <w:rPr>
          <w:rFonts w:ascii="Tahoma" w:hAnsi="Tahoma" w:cs="Tahoma"/>
          <w:color w:val="222222"/>
          <w:sz w:val="25"/>
          <w:szCs w:val="25"/>
        </w:rPr>
        <w:t>,</w:t>
      </w:r>
    </w:p>
    <w:p w14:paraId="5AF5BA48" w14:textId="6F7DF100" w:rsidR="00C159ED" w:rsidRDefault="00C159ED" w:rsidP="000C3620">
      <w:pPr>
        <w:shd w:val="clear" w:color="auto" w:fill="FFFFFF"/>
        <w:ind w:left="-567"/>
        <w:jc w:val="both"/>
        <w:rPr>
          <w:rFonts w:ascii="Tahoma" w:hAnsi="Tahoma" w:cs="Tahoma"/>
          <w:color w:val="222222"/>
          <w:sz w:val="25"/>
          <w:szCs w:val="25"/>
        </w:rPr>
      </w:pPr>
      <w:r w:rsidRPr="00C159ED">
        <w:rPr>
          <w:rFonts w:ascii="Tahoma" w:hAnsi="Tahoma" w:cs="Tahoma"/>
          <w:color w:val="222222"/>
          <w:sz w:val="25"/>
          <w:szCs w:val="25"/>
        </w:rPr>
        <w:t>Sh</w:t>
      </w:r>
      <w:r>
        <w:rPr>
          <w:rFonts w:ascii="Tahoma" w:hAnsi="Tahoma" w:cs="Tahoma"/>
          <w:color w:val="222222"/>
          <w:sz w:val="25"/>
          <w:szCs w:val="25"/>
        </w:rPr>
        <w:t>i</w:t>
      </w:r>
      <w:r w:rsidRPr="00C159ED">
        <w:rPr>
          <w:rFonts w:ascii="Tahoma" w:hAnsi="Tahoma" w:cs="Tahoma"/>
          <w:color w:val="222222"/>
          <w:sz w:val="25"/>
          <w:szCs w:val="25"/>
        </w:rPr>
        <w:t xml:space="preserve">raz </w:t>
      </w:r>
      <w:r>
        <w:rPr>
          <w:rFonts w:ascii="Tahoma" w:hAnsi="Tahoma" w:cs="Tahoma"/>
          <w:color w:val="222222"/>
          <w:sz w:val="25"/>
          <w:szCs w:val="25"/>
        </w:rPr>
        <w:t>Road,</w:t>
      </w:r>
      <w:r w:rsidRPr="00C159ED">
        <w:rPr>
          <w:rFonts w:ascii="Tahoma" w:hAnsi="Tahoma" w:cs="Tahoma"/>
          <w:color w:val="222222"/>
          <w:sz w:val="25"/>
          <w:szCs w:val="25"/>
        </w:rPr>
        <w:t xml:space="preserve"> </w:t>
      </w:r>
      <w:r w:rsidRPr="00C159ED">
        <w:rPr>
          <w:rFonts w:ascii="Tahoma" w:hAnsi="Tahoma" w:cs="Tahoma"/>
          <w:color w:val="222222"/>
          <w:sz w:val="25"/>
          <w:szCs w:val="25"/>
        </w:rPr>
        <w:t>Khanyar.</w:t>
      </w:r>
    </w:p>
    <w:p w14:paraId="53C0D17C" w14:textId="359F35A0" w:rsidR="00C159ED" w:rsidRPr="00C159ED" w:rsidRDefault="00C159ED" w:rsidP="00CD79C9">
      <w:pPr>
        <w:shd w:val="clear" w:color="auto" w:fill="FFFFFF"/>
        <w:ind w:left="-567"/>
        <w:jc w:val="both"/>
        <w:rPr>
          <w:rFonts w:ascii="Tahoma" w:hAnsi="Tahoma" w:cs="Tahoma"/>
          <w:color w:val="222222"/>
          <w:sz w:val="25"/>
          <w:szCs w:val="25"/>
        </w:rPr>
      </w:pPr>
      <w:r>
        <w:rPr>
          <w:rFonts w:ascii="Tahoma" w:hAnsi="Tahoma" w:cs="Tahoma"/>
          <w:color w:val="222222"/>
          <w:sz w:val="25"/>
          <w:szCs w:val="25"/>
        </w:rPr>
        <w:t>No: KGP/Estt/2026/</w:t>
      </w:r>
      <w:r w:rsidR="000C3620">
        <w:rPr>
          <w:rFonts w:ascii="Tahoma" w:hAnsi="Tahoma" w:cs="Tahoma"/>
          <w:color w:val="222222"/>
          <w:sz w:val="25"/>
          <w:szCs w:val="25"/>
        </w:rPr>
        <w:t>97</w:t>
      </w:r>
      <w:r>
        <w:rPr>
          <w:rFonts w:ascii="Tahoma" w:hAnsi="Tahoma" w:cs="Tahoma"/>
          <w:color w:val="222222"/>
          <w:sz w:val="25"/>
          <w:szCs w:val="25"/>
        </w:rPr>
        <w:t xml:space="preserve">                                          Dated:11-04-2026</w:t>
      </w:r>
    </w:p>
    <w:p w14:paraId="17286AC7" w14:textId="77777777" w:rsidR="00E945E7" w:rsidRPr="00E945E7" w:rsidRDefault="00E945E7" w:rsidP="00E945E7">
      <w:pPr>
        <w:shd w:val="clear" w:color="auto" w:fill="FFFFFF"/>
        <w:ind w:left="-567"/>
        <w:jc w:val="both"/>
        <w:rPr>
          <w:rFonts w:ascii="Tahoma" w:hAnsi="Tahoma" w:cs="Tahoma"/>
          <w:b/>
          <w:bCs/>
          <w:color w:val="222222"/>
          <w:sz w:val="25"/>
          <w:szCs w:val="25"/>
        </w:rPr>
      </w:pPr>
      <w:r w:rsidRPr="00E945E7">
        <w:rPr>
          <w:rFonts w:ascii="Tahoma" w:hAnsi="Tahoma" w:cs="Tahoma"/>
          <w:b/>
          <w:bCs/>
          <w:color w:val="222222"/>
          <w:sz w:val="25"/>
          <w:szCs w:val="25"/>
        </w:rPr>
        <w:t>Subject: Request for New 14.2 kg Non-Domestic Exempted (NDE) LPG Connection for Government Educational Institution – Requirement of 50 Cylinders per Month for Two Messes and Canteen.</w:t>
      </w:r>
    </w:p>
    <w:p w14:paraId="04950B4B" w14:textId="3A5980BC" w:rsidR="00E945E7" w:rsidRPr="00E945E7" w:rsidRDefault="00E945E7" w:rsidP="00E945E7">
      <w:pPr>
        <w:shd w:val="clear" w:color="auto" w:fill="FFFFFF"/>
        <w:ind w:left="-567"/>
        <w:jc w:val="both"/>
        <w:rPr>
          <w:rFonts w:ascii="Tahoma" w:hAnsi="Tahoma" w:cs="Tahoma"/>
          <w:color w:val="222222"/>
          <w:sz w:val="25"/>
          <w:szCs w:val="25"/>
        </w:rPr>
      </w:pPr>
      <w:r w:rsidRPr="00E945E7">
        <w:rPr>
          <w:rFonts w:ascii="Tahoma" w:hAnsi="Tahoma" w:cs="Tahoma"/>
          <w:color w:val="222222"/>
          <w:sz w:val="25"/>
          <w:szCs w:val="25"/>
        </w:rPr>
        <w:t>Sir,</w:t>
      </w:r>
    </w:p>
    <w:p w14:paraId="64DEFC28" w14:textId="7932FE5E" w:rsidR="00E945E7" w:rsidRPr="00E945E7" w:rsidRDefault="00E945E7" w:rsidP="00E945E7">
      <w:pPr>
        <w:shd w:val="clear" w:color="auto" w:fill="FFFFFF"/>
        <w:ind w:left="-567"/>
        <w:jc w:val="both"/>
        <w:rPr>
          <w:rFonts w:ascii="Tahoma" w:hAnsi="Tahoma" w:cs="Tahoma"/>
          <w:color w:val="222222"/>
          <w:sz w:val="25"/>
          <w:szCs w:val="25"/>
        </w:rPr>
      </w:pPr>
      <w:r w:rsidRPr="00E945E7">
        <w:rPr>
          <w:rFonts w:ascii="Tahoma" w:hAnsi="Tahoma" w:cs="Tahoma"/>
          <w:color w:val="222222"/>
          <w:sz w:val="25"/>
          <w:szCs w:val="25"/>
        </w:rPr>
        <w:t>We are a Government Polytechnic College operating under the</w:t>
      </w:r>
      <w:r w:rsidR="000C3620">
        <w:rPr>
          <w:rFonts w:ascii="Tahoma" w:hAnsi="Tahoma" w:cs="Tahoma"/>
          <w:color w:val="222222"/>
          <w:sz w:val="25"/>
          <w:szCs w:val="25"/>
        </w:rPr>
        <w:t xml:space="preserve"> Department of Skill Development</w:t>
      </w:r>
      <w:r w:rsidRPr="00E945E7">
        <w:rPr>
          <w:rFonts w:ascii="Tahoma" w:hAnsi="Tahoma" w:cs="Tahoma"/>
          <w:color w:val="222222"/>
          <w:sz w:val="25"/>
          <w:szCs w:val="25"/>
        </w:rPr>
        <w:t xml:space="preserve">, </w:t>
      </w:r>
      <w:r w:rsidR="000C3620">
        <w:rPr>
          <w:rFonts w:ascii="Tahoma" w:hAnsi="Tahoma" w:cs="Tahoma"/>
          <w:color w:val="222222"/>
          <w:sz w:val="25"/>
          <w:szCs w:val="25"/>
        </w:rPr>
        <w:t xml:space="preserve">and </w:t>
      </w:r>
      <w:r w:rsidRPr="00E945E7">
        <w:rPr>
          <w:rFonts w:ascii="Tahoma" w:hAnsi="Tahoma" w:cs="Tahoma"/>
          <w:color w:val="222222"/>
          <w:sz w:val="25"/>
          <w:szCs w:val="25"/>
        </w:rPr>
        <w:t xml:space="preserve">hereby submit our application for a new 14.2 kg Non-Domestic (NDE) LPG connection under the category of </w:t>
      </w:r>
      <w:r w:rsidR="000C3620">
        <w:rPr>
          <w:rFonts w:ascii="Tahoma" w:hAnsi="Tahoma" w:cs="Tahoma"/>
          <w:color w:val="222222"/>
          <w:sz w:val="25"/>
          <w:szCs w:val="25"/>
        </w:rPr>
        <w:t xml:space="preserve">a </w:t>
      </w:r>
      <w:r w:rsidRPr="00E945E7">
        <w:rPr>
          <w:rFonts w:ascii="Tahoma" w:hAnsi="Tahoma" w:cs="Tahoma"/>
          <w:color w:val="222222"/>
          <w:sz w:val="25"/>
          <w:szCs w:val="25"/>
        </w:rPr>
        <w:t>Government educational institution to cater to the dietary needs of our students.</w:t>
      </w:r>
    </w:p>
    <w:p w14:paraId="597C8869" w14:textId="77777777" w:rsidR="00E945E7" w:rsidRPr="00E945E7" w:rsidRDefault="00E945E7" w:rsidP="00E945E7">
      <w:pPr>
        <w:shd w:val="clear" w:color="auto" w:fill="FFFFFF"/>
        <w:ind w:left="-567"/>
        <w:jc w:val="both"/>
        <w:rPr>
          <w:rFonts w:ascii="Tahoma" w:hAnsi="Tahoma" w:cs="Tahoma"/>
          <w:color w:val="222222"/>
          <w:sz w:val="25"/>
          <w:szCs w:val="25"/>
        </w:rPr>
      </w:pPr>
      <w:r w:rsidRPr="00E945E7">
        <w:rPr>
          <w:rFonts w:ascii="Tahoma" w:hAnsi="Tahoma" w:cs="Tahoma"/>
          <w:b/>
          <w:bCs/>
          <w:color w:val="222222"/>
          <w:sz w:val="25"/>
          <w:szCs w:val="25"/>
        </w:rPr>
        <w:t>Details as per Guidelines:</w:t>
      </w:r>
    </w:p>
    <w:p w14:paraId="198A03FB" w14:textId="7700E377" w:rsidR="00E945E7" w:rsidRPr="00E945E7" w:rsidRDefault="00E945E7" w:rsidP="000C3620">
      <w:pPr>
        <w:numPr>
          <w:ilvl w:val="0"/>
          <w:numId w:val="19"/>
        </w:numPr>
        <w:shd w:val="clear" w:color="auto" w:fill="FFFFFF"/>
        <w:tabs>
          <w:tab w:val="clear" w:pos="720"/>
        </w:tabs>
        <w:ind w:left="-284" w:hanging="283"/>
        <w:jc w:val="both"/>
        <w:rPr>
          <w:rFonts w:ascii="Tahoma" w:hAnsi="Tahoma" w:cs="Tahoma"/>
          <w:color w:val="222222"/>
          <w:sz w:val="25"/>
          <w:szCs w:val="25"/>
        </w:rPr>
      </w:pPr>
      <w:r w:rsidRPr="00E945E7">
        <w:rPr>
          <w:rFonts w:ascii="Tahoma" w:hAnsi="Tahoma" w:cs="Tahoma"/>
          <w:b/>
          <w:bCs/>
          <w:color w:val="222222"/>
          <w:sz w:val="25"/>
          <w:szCs w:val="25"/>
        </w:rPr>
        <w:t xml:space="preserve">Nature of </w:t>
      </w:r>
      <w:r w:rsidR="000C3620">
        <w:rPr>
          <w:rFonts w:ascii="Tahoma" w:hAnsi="Tahoma" w:cs="Tahoma"/>
          <w:b/>
          <w:bCs/>
          <w:color w:val="222222"/>
          <w:sz w:val="25"/>
          <w:szCs w:val="25"/>
        </w:rPr>
        <w:t>Organisation</w:t>
      </w:r>
      <w:r w:rsidRPr="00E945E7">
        <w:rPr>
          <w:rFonts w:ascii="Tahoma" w:hAnsi="Tahoma" w:cs="Tahoma"/>
          <w:b/>
          <w:bCs/>
          <w:color w:val="222222"/>
          <w:sz w:val="25"/>
          <w:szCs w:val="25"/>
        </w:rPr>
        <w:t>:</w:t>
      </w:r>
      <w:r w:rsidRPr="00E945E7">
        <w:rPr>
          <w:rFonts w:ascii="Tahoma" w:hAnsi="Tahoma" w:cs="Tahoma"/>
          <w:color w:val="222222"/>
          <w:sz w:val="25"/>
          <w:szCs w:val="25"/>
        </w:rPr>
        <w:t xml:space="preserve"> A Government Educational Institution (Kashmir Government Polytechnic College</w:t>
      </w:r>
      <w:r w:rsidR="000C3620">
        <w:rPr>
          <w:rFonts w:ascii="Tahoma" w:hAnsi="Tahoma" w:cs="Tahoma"/>
          <w:color w:val="222222"/>
          <w:sz w:val="25"/>
          <w:szCs w:val="25"/>
        </w:rPr>
        <w:t>,</w:t>
      </w:r>
      <w:r w:rsidRPr="00E945E7">
        <w:rPr>
          <w:rFonts w:ascii="Tahoma" w:hAnsi="Tahoma" w:cs="Tahoma"/>
          <w:color w:val="222222"/>
          <w:sz w:val="25"/>
          <w:szCs w:val="25"/>
        </w:rPr>
        <w:t xml:space="preserve"> Srinagar)</w:t>
      </w:r>
      <w:r w:rsidR="00CD79C9">
        <w:rPr>
          <w:rFonts w:ascii="Tahoma" w:hAnsi="Tahoma" w:cs="Tahoma"/>
          <w:color w:val="222222"/>
          <w:sz w:val="25"/>
          <w:szCs w:val="25"/>
        </w:rPr>
        <w:t xml:space="preserve"> approved </w:t>
      </w:r>
      <w:r w:rsidR="000C3620">
        <w:rPr>
          <w:rFonts w:ascii="Tahoma" w:hAnsi="Tahoma" w:cs="Tahoma"/>
          <w:color w:val="222222"/>
          <w:sz w:val="25"/>
          <w:szCs w:val="25"/>
        </w:rPr>
        <w:t>by</w:t>
      </w:r>
      <w:r w:rsidR="00CD79C9">
        <w:rPr>
          <w:rFonts w:ascii="Tahoma" w:hAnsi="Tahoma" w:cs="Tahoma"/>
          <w:color w:val="222222"/>
          <w:sz w:val="25"/>
          <w:szCs w:val="25"/>
        </w:rPr>
        <w:t xml:space="preserve"> </w:t>
      </w:r>
      <w:proofErr w:type="gramStart"/>
      <w:r w:rsidR="00CD79C9">
        <w:rPr>
          <w:rFonts w:ascii="Tahoma" w:hAnsi="Tahoma" w:cs="Tahoma"/>
          <w:color w:val="222222"/>
          <w:sz w:val="25"/>
          <w:szCs w:val="25"/>
        </w:rPr>
        <w:t>AICTE</w:t>
      </w:r>
      <w:r w:rsidR="000C3620">
        <w:rPr>
          <w:rFonts w:ascii="Tahoma" w:hAnsi="Tahoma" w:cs="Tahoma"/>
          <w:color w:val="222222"/>
          <w:sz w:val="25"/>
          <w:szCs w:val="25"/>
        </w:rPr>
        <w:t>(</w:t>
      </w:r>
      <w:proofErr w:type="gramEnd"/>
      <w:r w:rsidR="000C3620" w:rsidRPr="000C3620">
        <w:rPr>
          <w:rFonts w:ascii="Tahoma" w:hAnsi="Tahoma" w:cs="Tahoma"/>
          <w:color w:val="222222"/>
          <w:sz w:val="25"/>
          <w:szCs w:val="25"/>
        </w:rPr>
        <w:t>1-474267171</w:t>
      </w:r>
      <w:r w:rsidR="000C3620">
        <w:rPr>
          <w:rFonts w:ascii="Tahoma" w:hAnsi="Tahoma" w:cs="Tahoma"/>
          <w:color w:val="222222"/>
          <w:sz w:val="25"/>
          <w:szCs w:val="25"/>
        </w:rPr>
        <w:t>)</w:t>
      </w:r>
      <w:r w:rsidR="00CD79C9">
        <w:rPr>
          <w:rFonts w:ascii="Tahoma" w:hAnsi="Tahoma" w:cs="Tahoma"/>
          <w:color w:val="222222"/>
          <w:sz w:val="25"/>
          <w:szCs w:val="25"/>
        </w:rPr>
        <w:t xml:space="preserve"> and working </w:t>
      </w:r>
      <w:r w:rsidR="000C3620">
        <w:rPr>
          <w:rFonts w:ascii="Tahoma" w:hAnsi="Tahoma" w:cs="Tahoma"/>
          <w:color w:val="222222"/>
          <w:sz w:val="25"/>
          <w:szCs w:val="25"/>
        </w:rPr>
        <w:t>under</w:t>
      </w:r>
      <w:r w:rsidR="00CD79C9">
        <w:rPr>
          <w:rFonts w:ascii="Tahoma" w:hAnsi="Tahoma" w:cs="Tahoma"/>
          <w:color w:val="222222"/>
          <w:sz w:val="25"/>
          <w:szCs w:val="25"/>
        </w:rPr>
        <w:t xml:space="preserve"> the Department of Skill Development</w:t>
      </w:r>
      <w:r w:rsidR="000C3620">
        <w:rPr>
          <w:rFonts w:ascii="Tahoma" w:hAnsi="Tahoma" w:cs="Tahoma"/>
          <w:color w:val="222222"/>
          <w:sz w:val="25"/>
          <w:szCs w:val="25"/>
        </w:rPr>
        <w:t>,</w:t>
      </w:r>
      <w:r w:rsidRPr="00E945E7">
        <w:rPr>
          <w:rFonts w:ascii="Tahoma" w:hAnsi="Tahoma" w:cs="Tahoma"/>
          <w:color w:val="222222"/>
          <w:sz w:val="25"/>
          <w:szCs w:val="25"/>
        </w:rPr>
        <w:t xml:space="preserve"> running two messes and one canteen facility exclusively for our students.</w:t>
      </w:r>
    </w:p>
    <w:p w14:paraId="5EC773DF" w14:textId="77777777" w:rsidR="00E945E7" w:rsidRPr="00E945E7" w:rsidRDefault="00E945E7" w:rsidP="00E945E7">
      <w:pPr>
        <w:numPr>
          <w:ilvl w:val="0"/>
          <w:numId w:val="19"/>
        </w:numPr>
        <w:shd w:val="clear" w:color="auto" w:fill="FFFFFF"/>
        <w:tabs>
          <w:tab w:val="clear" w:pos="720"/>
        </w:tabs>
        <w:ind w:left="-284" w:hanging="283"/>
        <w:jc w:val="both"/>
        <w:rPr>
          <w:rFonts w:ascii="Tahoma" w:hAnsi="Tahoma" w:cs="Tahoma"/>
          <w:color w:val="222222"/>
          <w:sz w:val="25"/>
          <w:szCs w:val="25"/>
        </w:rPr>
      </w:pPr>
      <w:r w:rsidRPr="00E945E7">
        <w:rPr>
          <w:rFonts w:ascii="Tahoma" w:hAnsi="Tahoma" w:cs="Tahoma"/>
          <w:b/>
          <w:bCs/>
          <w:color w:val="222222"/>
          <w:sz w:val="25"/>
          <w:szCs w:val="25"/>
        </w:rPr>
        <w:t>Number of Students:</w:t>
      </w:r>
      <w:r w:rsidRPr="00E945E7">
        <w:rPr>
          <w:rFonts w:ascii="Tahoma" w:hAnsi="Tahoma" w:cs="Tahoma"/>
          <w:color w:val="222222"/>
          <w:sz w:val="25"/>
          <w:szCs w:val="25"/>
        </w:rPr>
        <w:t xml:space="preserve"> The messes and canteen cater to a total of 300+ students.</w:t>
      </w:r>
    </w:p>
    <w:p w14:paraId="24B51AFD" w14:textId="77777777" w:rsidR="00E945E7" w:rsidRPr="00E945E7" w:rsidRDefault="00E945E7" w:rsidP="00E945E7">
      <w:pPr>
        <w:numPr>
          <w:ilvl w:val="0"/>
          <w:numId w:val="19"/>
        </w:numPr>
        <w:shd w:val="clear" w:color="auto" w:fill="FFFFFF"/>
        <w:tabs>
          <w:tab w:val="clear" w:pos="720"/>
        </w:tabs>
        <w:ind w:left="-284" w:hanging="283"/>
        <w:jc w:val="both"/>
        <w:rPr>
          <w:rFonts w:ascii="Tahoma" w:hAnsi="Tahoma" w:cs="Tahoma"/>
          <w:color w:val="222222"/>
          <w:sz w:val="25"/>
          <w:szCs w:val="25"/>
        </w:rPr>
      </w:pPr>
      <w:r w:rsidRPr="00E945E7">
        <w:rPr>
          <w:rFonts w:ascii="Tahoma" w:hAnsi="Tahoma" w:cs="Tahoma"/>
          <w:b/>
          <w:bCs/>
          <w:color w:val="222222"/>
          <w:sz w:val="25"/>
          <w:szCs w:val="25"/>
        </w:rPr>
        <w:t>Existing LPG Connection Declaration:</w:t>
      </w:r>
      <w:r w:rsidRPr="00E945E7">
        <w:rPr>
          <w:rFonts w:ascii="Tahoma" w:hAnsi="Tahoma" w:cs="Tahoma"/>
          <w:color w:val="222222"/>
          <w:sz w:val="25"/>
          <w:szCs w:val="25"/>
        </w:rPr>
        <w:t xml:space="preserve"> We confirm that the institute does not possess any active LPG connection (Domestic or Commercial) from any oil company.</w:t>
      </w:r>
    </w:p>
    <w:p w14:paraId="52D921BE" w14:textId="77777777" w:rsidR="00E945E7" w:rsidRPr="00E945E7" w:rsidRDefault="00E945E7" w:rsidP="00E945E7">
      <w:pPr>
        <w:numPr>
          <w:ilvl w:val="0"/>
          <w:numId w:val="19"/>
        </w:numPr>
        <w:shd w:val="clear" w:color="auto" w:fill="FFFFFF"/>
        <w:tabs>
          <w:tab w:val="clear" w:pos="720"/>
        </w:tabs>
        <w:ind w:left="-284" w:hanging="283"/>
        <w:jc w:val="both"/>
        <w:rPr>
          <w:rFonts w:ascii="Tahoma" w:hAnsi="Tahoma" w:cs="Tahoma"/>
          <w:color w:val="222222"/>
          <w:sz w:val="25"/>
          <w:szCs w:val="25"/>
        </w:rPr>
      </w:pPr>
      <w:r w:rsidRPr="00E945E7">
        <w:rPr>
          <w:rFonts w:ascii="Tahoma" w:hAnsi="Tahoma" w:cs="Tahoma"/>
          <w:b/>
          <w:bCs/>
          <w:color w:val="222222"/>
          <w:sz w:val="25"/>
          <w:szCs w:val="25"/>
        </w:rPr>
        <w:t>Number of Cylinders per Connection:</w:t>
      </w:r>
      <w:r w:rsidRPr="00E945E7">
        <w:rPr>
          <w:rFonts w:ascii="Tahoma" w:hAnsi="Tahoma" w:cs="Tahoma"/>
          <w:color w:val="222222"/>
          <w:sz w:val="25"/>
          <w:szCs w:val="25"/>
        </w:rPr>
        <w:t xml:space="preserve"> We request the standard configuration along with additional cylinders to meet the requirement. We need a total of 50 cylinders (14.2 kg each) to ensure uninterrupted cooking in two messes and one canteen.</w:t>
      </w:r>
    </w:p>
    <w:p w14:paraId="6EF05AF3" w14:textId="77777777" w:rsidR="00E945E7" w:rsidRPr="00E945E7" w:rsidRDefault="00E945E7" w:rsidP="00E945E7">
      <w:pPr>
        <w:numPr>
          <w:ilvl w:val="0"/>
          <w:numId w:val="19"/>
        </w:numPr>
        <w:shd w:val="clear" w:color="auto" w:fill="FFFFFF"/>
        <w:tabs>
          <w:tab w:val="clear" w:pos="720"/>
        </w:tabs>
        <w:ind w:left="-284" w:hanging="283"/>
        <w:jc w:val="both"/>
        <w:rPr>
          <w:rFonts w:ascii="Tahoma" w:hAnsi="Tahoma" w:cs="Tahoma"/>
          <w:color w:val="222222"/>
          <w:sz w:val="25"/>
          <w:szCs w:val="25"/>
        </w:rPr>
      </w:pPr>
      <w:r w:rsidRPr="00E945E7">
        <w:rPr>
          <w:rFonts w:ascii="Tahoma" w:hAnsi="Tahoma" w:cs="Tahoma"/>
          <w:b/>
          <w:bCs/>
          <w:color w:val="222222"/>
          <w:sz w:val="25"/>
          <w:szCs w:val="25"/>
        </w:rPr>
        <w:t>Estimated Monthly Consumption:</w:t>
      </w:r>
      <w:r w:rsidRPr="00E945E7">
        <w:rPr>
          <w:rFonts w:ascii="Tahoma" w:hAnsi="Tahoma" w:cs="Tahoma"/>
          <w:color w:val="222222"/>
          <w:sz w:val="25"/>
          <w:szCs w:val="25"/>
        </w:rPr>
        <w:t xml:space="preserve"> Based on the number of students and current requirement, we estimate a monthly refill consumption of approximately 50 cylinders per month.</w:t>
      </w:r>
    </w:p>
    <w:p w14:paraId="15DE0FD2" w14:textId="77777777" w:rsidR="00E945E7" w:rsidRPr="00E945E7" w:rsidRDefault="00E945E7" w:rsidP="00E945E7">
      <w:pPr>
        <w:numPr>
          <w:ilvl w:val="0"/>
          <w:numId w:val="19"/>
        </w:numPr>
        <w:shd w:val="clear" w:color="auto" w:fill="FFFFFF"/>
        <w:tabs>
          <w:tab w:val="clear" w:pos="720"/>
        </w:tabs>
        <w:ind w:left="-284" w:hanging="283"/>
        <w:jc w:val="both"/>
        <w:rPr>
          <w:rFonts w:ascii="Tahoma" w:hAnsi="Tahoma" w:cs="Tahoma"/>
          <w:color w:val="222222"/>
          <w:sz w:val="25"/>
          <w:szCs w:val="25"/>
        </w:rPr>
      </w:pPr>
      <w:r w:rsidRPr="00E945E7">
        <w:rPr>
          <w:rFonts w:ascii="Tahoma" w:hAnsi="Tahoma" w:cs="Tahoma"/>
          <w:b/>
          <w:bCs/>
          <w:color w:val="222222"/>
          <w:sz w:val="25"/>
          <w:szCs w:val="25"/>
        </w:rPr>
        <w:t>Commitment to Usage:</w:t>
      </w:r>
      <w:r w:rsidRPr="00E945E7">
        <w:rPr>
          <w:rFonts w:ascii="Tahoma" w:hAnsi="Tahoma" w:cs="Tahoma"/>
          <w:color w:val="222222"/>
          <w:sz w:val="25"/>
          <w:szCs w:val="25"/>
        </w:rPr>
        <w:t xml:space="preserve"> We assure you that this connection and the cylinders will be used solely for cooking purposes in the institution’s messes and canteen and will remain active with regular refill demand throughout the year to meet the continuous operational needs of our kitchen facilities.</w:t>
      </w:r>
    </w:p>
    <w:p w14:paraId="27E6B162" w14:textId="77777777" w:rsidR="00E945E7" w:rsidRDefault="00E945E7" w:rsidP="00E945E7">
      <w:pPr>
        <w:shd w:val="clear" w:color="auto" w:fill="FFFFFF"/>
        <w:ind w:left="-567"/>
        <w:jc w:val="both"/>
        <w:rPr>
          <w:rFonts w:ascii="Tahoma" w:hAnsi="Tahoma" w:cs="Tahoma"/>
          <w:color w:val="222222"/>
          <w:sz w:val="25"/>
          <w:szCs w:val="25"/>
        </w:rPr>
      </w:pPr>
      <w:r w:rsidRPr="00E945E7">
        <w:rPr>
          <w:rFonts w:ascii="Tahoma" w:hAnsi="Tahoma" w:cs="Tahoma"/>
          <w:b/>
          <w:bCs/>
          <w:color w:val="222222"/>
          <w:sz w:val="25"/>
          <w:szCs w:val="25"/>
        </w:rPr>
        <w:t>Undertaking</w:t>
      </w:r>
      <w:r w:rsidRPr="00E945E7">
        <w:rPr>
          <w:rFonts w:ascii="Tahoma" w:hAnsi="Tahoma" w:cs="Tahoma"/>
          <w:color w:val="222222"/>
          <w:sz w:val="25"/>
          <w:szCs w:val="25"/>
        </w:rPr>
        <w:t xml:space="preserve"> In the event that the Educational Institute/messes/canteen cease operations or we no longer require the connection for a continuous period exceeding 90 days, we shall voluntarily surrender the connection and return the equipment to the distributor to avoid keeping an inactive safety hazard on the premises.</w:t>
      </w:r>
    </w:p>
    <w:p w14:paraId="46E8FFF6" w14:textId="799D7139" w:rsidR="00493C0E" w:rsidRPr="006D627E" w:rsidRDefault="00E945E7" w:rsidP="00CD79C9">
      <w:pPr>
        <w:shd w:val="clear" w:color="auto" w:fill="FFFFFF"/>
        <w:ind w:left="-567"/>
        <w:jc w:val="both"/>
        <w:rPr>
          <w:rFonts w:ascii="Tahoma" w:hAnsi="Tahoma" w:cs="Tahoma"/>
          <w:color w:val="222222"/>
          <w:sz w:val="25"/>
          <w:szCs w:val="25"/>
        </w:rPr>
      </w:pPr>
      <w:r w:rsidRPr="00E945E7">
        <w:rPr>
          <w:rFonts w:ascii="Tahoma" w:hAnsi="Tahoma" w:cs="Tahoma"/>
          <w:color w:val="222222"/>
          <w:sz w:val="25"/>
          <w:szCs w:val="25"/>
        </w:rPr>
        <w:t>We kindly request you to process our application at the earliest and allocate the NDE LPG connection along with the required 50 cylinders to meet our monthly consumption.</w:t>
      </w:r>
    </w:p>
    <w:p w14:paraId="569C2CA5" w14:textId="160921F2" w:rsidR="00493C0E" w:rsidRPr="00CD79C9" w:rsidRDefault="00CD79C9" w:rsidP="006D627E">
      <w:pPr>
        <w:jc w:val="both"/>
        <w:rPr>
          <w:rFonts w:ascii="Tahoma" w:hAnsi="Tahoma" w:cs="Tahoma"/>
          <w:b/>
          <w:bCs/>
          <w:color w:val="1F1F1F"/>
          <w:sz w:val="25"/>
          <w:szCs w:val="25"/>
        </w:rPr>
      </w:pPr>
      <w:r w:rsidRPr="00CD79C9">
        <w:rPr>
          <w:rFonts w:ascii="Tahoma" w:hAnsi="Tahoma" w:cs="Tahoma"/>
          <w:b/>
          <w:bCs/>
          <w:color w:val="1F1F1F"/>
          <w:sz w:val="25"/>
          <w:szCs w:val="25"/>
        </w:rPr>
        <w:t>Enclosures:</w:t>
      </w:r>
    </w:p>
    <w:p w14:paraId="68BBA1A5" w14:textId="34554E1E" w:rsidR="00CD79C9" w:rsidRDefault="00CD79C9" w:rsidP="006D627E">
      <w:pPr>
        <w:jc w:val="both"/>
        <w:rPr>
          <w:rFonts w:ascii="Tahoma" w:hAnsi="Tahoma" w:cs="Tahoma"/>
          <w:color w:val="1F1F1F"/>
          <w:sz w:val="25"/>
          <w:szCs w:val="25"/>
        </w:rPr>
      </w:pPr>
      <w:r>
        <w:rPr>
          <w:rFonts w:ascii="Tahoma" w:hAnsi="Tahoma" w:cs="Tahoma"/>
          <w:color w:val="1F1F1F"/>
          <w:sz w:val="25"/>
          <w:szCs w:val="25"/>
        </w:rPr>
        <w:t>1.</w:t>
      </w:r>
      <w:r w:rsidR="000C3620">
        <w:rPr>
          <w:rFonts w:ascii="Tahoma" w:hAnsi="Tahoma" w:cs="Tahoma"/>
          <w:color w:val="1F1F1F"/>
          <w:sz w:val="25"/>
          <w:szCs w:val="25"/>
        </w:rPr>
        <w:t xml:space="preserve"> </w:t>
      </w:r>
      <w:r>
        <w:rPr>
          <w:rFonts w:ascii="Tahoma" w:hAnsi="Tahoma" w:cs="Tahoma"/>
          <w:color w:val="1F1F1F"/>
          <w:sz w:val="25"/>
          <w:szCs w:val="25"/>
        </w:rPr>
        <w:t>Address Proof.</w:t>
      </w:r>
    </w:p>
    <w:p w14:paraId="5FD0F25C" w14:textId="280D9A29" w:rsidR="00CD79C9" w:rsidRPr="006D627E" w:rsidRDefault="00CD79C9" w:rsidP="006D627E">
      <w:pPr>
        <w:jc w:val="both"/>
        <w:rPr>
          <w:rFonts w:ascii="Tahoma" w:hAnsi="Tahoma" w:cs="Tahoma"/>
          <w:color w:val="1F1F1F"/>
          <w:sz w:val="25"/>
          <w:szCs w:val="25"/>
        </w:rPr>
      </w:pPr>
      <w:r>
        <w:rPr>
          <w:rFonts w:ascii="Tahoma" w:hAnsi="Tahoma" w:cs="Tahoma"/>
          <w:color w:val="1F1F1F"/>
          <w:sz w:val="25"/>
          <w:szCs w:val="25"/>
        </w:rPr>
        <w:t>2.AICTE Registration.</w:t>
      </w:r>
    </w:p>
    <w:p w14:paraId="5E3DA5E6" w14:textId="0F42533A" w:rsidR="00247F81" w:rsidRDefault="00247F81" w:rsidP="006D627E">
      <w:pPr>
        <w:spacing w:line="360" w:lineRule="auto"/>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15747D"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Yours </w:t>
      </w:r>
      <w:r w:rsidR="00A47EA1" w:rsidRPr="006D627E">
        <w:rPr>
          <w:rFonts w:ascii="Tahoma" w:hAnsi="Tahoma" w:cs="Tahoma"/>
          <w:color w:val="1F1F1F"/>
          <w:sz w:val="25"/>
          <w:szCs w:val="25"/>
        </w:rPr>
        <w:t>Faithfully</w:t>
      </w:r>
    </w:p>
    <w:p w14:paraId="29FE0F27" w14:textId="7E7F8360" w:rsidR="00421154" w:rsidRDefault="00295AE6" w:rsidP="006D627E">
      <w:pPr>
        <w:spacing w:line="360" w:lineRule="auto"/>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610F16DA" wp14:editId="097B915B">
            <wp:simplePos x="0" y="0"/>
            <wp:positionH relativeFrom="column">
              <wp:posOffset>4199255</wp:posOffset>
            </wp:positionH>
            <wp:positionV relativeFrom="paragraph">
              <wp:posOffset>9525</wp:posOffset>
            </wp:positionV>
            <wp:extent cx="1367155" cy="762000"/>
            <wp:effectExtent l="0" t="0" r="0" b="0"/>
            <wp:wrapTight wrapText="bothSides">
              <wp:wrapPolygon edited="0">
                <wp:start x="10233" y="1620"/>
                <wp:lineTo x="6020" y="3240"/>
                <wp:lineTo x="3311" y="6480"/>
                <wp:lineTo x="3612" y="11340"/>
                <wp:lineTo x="301" y="16200"/>
                <wp:lineTo x="301" y="17820"/>
                <wp:lineTo x="6020" y="19980"/>
                <wp:lineTo x="6320" y="21060"/>
                <wp:lineTo x="7825" y="21060"/>
                <wp:lineTo x="8126" y="19980"/>
                <wp:lineTo x="13845" y="12960"/>
                <wp:lineTo x="20767" y="10260"/>
                <wp:lineTo x="20767" y="3780"/>
                <wp:lineTo x="11738" y="1620"/>
                <wp:lineTo x="10233" y="1620"/>
              </wp:wrapPolygon>
            </wp:wrapTight>
            <wp:docPr id="1372333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715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F956D" w14:textId="505B32FF" w:rsidR="002A5606" w:rsidRPr="006D627E" w:rsidRDefault="002A5606" w:rsidP="00421154">
      <w:pPr>
        <w:spacing w:line="360" w:lineRule="auto"/>
        <w:jc w:val="both"/>
        <w:rPr>
          <w:rFonts w:ascii="Tahoma" w:hAnsi="Tahoma" w:cs="Tahoma"/>
          <w:color w:val="1F1F1F"/>
          <w:sz w:val="25"/>
          <w:szCs w:val="25"/>
        </w:rPr>
      </w:pPr>
    </w:p>
    <w:p w14:paraId="20B58CE6" w14:textId="77777777" w:rsidR="00295AE6"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p>
    <w:p w14:paraId="2141638F" w14:textId="1558C49E" w:rsidR="00247F81" w:rsidRPr="006D627E" w:rsidRDefault="00295AE6" w:rsidP="006D627E">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6D627E">
        <w:rPr>
          <w:rFonts w:ascii="Tahoma" w:hAnsi="Tahoma" w:cs="Tahoma"/>
          <w:color w:val="1F1F1F"/>
          <w:sz w:val="25"/>
          <w:szCs w:val="25"/>
        </w:rPr>
        <w:t>Principal</w:t>
      </w:r>
    </w:p>
    <w:p w14:paraId="6495290F" w14:textId="284B6FFB" w:rsidR="00247F81"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Pr="006D627E">
        <w:rPr>
          <w:rFonts w:ascii="Tahoma" w:hAnsi="Tahoma" w:cs="Tahoma"/>
          <w:color w:val="1F1F1F"/>
          <w:sz w:val="25"/>
          <w:szCs w:val="25"/>
        </w:rPr>
        <w:t xml:space="preserve">                                        Kashmir Government Polytechnic College</w:t>
      </w:r>
    </w:p>
    <w:p w14:paraId="646F0D65" w14:textId="60768008" w:rsidR="00A9467C"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F909F8" w:rsidRPr="006D627E">
        <w:rPr>
          <w:rFonts w:ascii="Tahoma" w:hAnsi="Tahoma" w:cs="Tahoma"/>
          <w:color w:val="1F1F1F"/>
          <w:sz w:val="25"/>
          <w:szCs w:val="25"/>
        </w:rPr>
        <w:t xml:space="preserve"> </w:t>
      </w:r>
      <w:r w:rsidRPr="006D627E">
        <w:rPr>
          <w:rFonts w:ascii="Tahoma" w:hAnsi="Tahoma" w:cs="Tahoma"/>
          <w:color w:val="1F1F1F"/>
          <w:sz w:val="25"/>
          <w:szCs w:val="25"/>
        </w:rPr>
        <w:t>Srinagar</w:t>
      </w:r>
    </w:p>
    <w:p w14:paraId="3AE845C7" w14:textId="7BC9C24C" w:rsidR="00A47EA1" w:rsidRPr="006D627E" w:rsidRDefault="00A47EA1" w:rsidP="006D627E">
      <w:pPr>
        <w:ind w:left="284"/>
        <w:jc w:val="both"/>
        <w:rPr>
          <w:rFonts w:ascii="Tahoma" w:hAnsi="Tahoma" w:cs="Tahoma"/>
          <w:color w:val="1F1F1F"/>
          <w:sz w:val="25"/>
          <w:szCs w:val="25"/>
        </w:rPr>
      </w:pPr>
    </w:p>
    <w:p w14:paraId="54031DF8" w14:textId="16A19687" w:rsidR="00A47EA1" w:rsidRPr="006D627E" w:rsidRDefault="00A47EA1" w:rsidP="006D627E">
      <w:pPr>
        <w:jc w:val="both"/>
        <w:rPr>
          <w:rFonts w:ascii="Tahoma" w:hAnsi="Tahoma" w:cs="Tahoma"/>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6D627E">
      <w:headerReference w:type="default" r:id="rId8"/>
      <w:pgSz w:w="11906" w:h="16838"/>
      <w:pgMar w:top="851" w:right="849"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11450" w14:textId="77777777" w:rsidR="00373E78" w:rsidRDefault="00373E78">
      <w:r>
        <w:separator/>
      </w:r>
    </w:p>
  </w:endnote>
  <w:endnote w:type="continuationSeparator" w:id="0">
    <w:p w14:paraId="4BEB7192" w14:textId="77777777" w:rsidR="00373E78" w:rsidRDefault="00373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4B8E" w14:textId="77777777" w:rsidR="00373E78" w:rsidRDefault="00373E78">
      <w:r>
        <w:separator/>
      </w:r>
    </w:p>
  </w:footnote>
  <w:footnote w:type="continuationSeparator" w:id="0">
    <w:p w14:paraId="05C7E82E" w14:textId="77777777" w:rsidR="00373E78" w:rsidRDefault="00373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77A63D8"/>
    <w:multiLevelType w:val="multilevel"/>
    <w:tmpl w:val="672E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123184"/>
    <w:multiLevelType w:val="multilevel"/>
    <w:tmpl w:val="9D0C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3851893">
    <w:abstractNumId w:val="9"/>
  </w:num>
  <w:num w:numId="2" w16cid:durableId="1636833395">
    <w:abstractNumId w:val="7"/>
  </w:num>
  <w:num w:numId="3" w16cid:durableId="843084269">
    <w:abstractNumId w:val="6"/>
  </w:num>
  <w:num w:numId="4" w16cid:durableId="1323578610">
    <w:abstractNumId w:val="5"/>
  </w:num>
  <w:num w:numId="5" w16cid:durableId="899176401">
    <w:abstractNumId w:val="4"/>
  </w:num>
  <w:num w:numId="6" w16cid:durableId="1275287219">
    <w:abstractNumId w:val="8"/>
  </w:num>
  <w:num w:numId="7" w16cid:durableId="1007907818">
    <w:abstractNumId w:val="3"/>
  </w:num>
  <w:num w:numId="8" w16cid:durableId="1429349645">
    <w:abstractNumId w:val="2"/>
  </w:num>
  <w:num w:numId="9" w16cid:durableId="226771083">
    <w:abstractNumId w:val="1"/>
  </w:num>
  <w:num w:numId="10" w16cid:durableId="1730499230">
    <w:abstractNumId w:val="0"/>
  </w:num>
  <w:num w:numId="11" w16cid:durableId="1486043735">
    <w:abstractNumId w:val="12"/>
  </w:num>
  <w:num w:numId="12" w16cid:durableId="540168753">
    <w:abstractNumId w:val="13"/>
  </w:num>
  <w:num w:numId="13" w16cid:durableId="829756862">
    <w:abstractNumId w:val="11"/>
  </w:num>
  <w:num w:numId="14" w16cid:durableId="580219341">
    <w:abstractNumId w:val="18"/>
  </w:num>
  <w:num w:numId="15" w16cid:durableId="337313944">
    <w:abstractNumId w:val="14"/>
  </w:num>
  <w:num w:numId="16" w16cid:durableId="2009014948">
    <w:abstractNumId w:val="17"/>
  </w:num>
  <w:num w:numId="17" w16cid:durableId="1552692487">
    <w:abstractNumId w:val="10"/>
  </w:num>
  <w:num w:numId="18" w16cid:durableId="1682656398">
    <w:abstractNumId w:val="16"/>
  </w:num>
  <w:num w:numId="19" w16cid:durableId="631442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4237"/>
    <w:rsid w:val="00033893"/>
    <w:rsid w:val="00035D9D"/>
    <w:rsid w:val="000450C6"/>
    <w:rsid w:val="00045AAD"/>
    <w:rsid w:val="00050A31"/>
    <w:rsid w:val="00064C45"/>
    <w:rsid w:val="000716D2"/>
    <w:rsid w:val="00071AAB"/>
    <w:rsid w:val="00074AC2"/>
    <w:rsid w:val="00082091"/>
    <w:rsid w:val="000B76C4"/>
    <w:rsid w:val="000C3620"/>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7F81"/>
    <w:rsid w:val="0026631D"/>
    <w:rsid w:val="00272108"/>
    <w:rsid w:val="00295AE6"/>
    <w:rsid w:val="002A5606"/>
    <w:rsid w:val="002C2F53"/>
    <w:rsid w:val="002D0BC4"/>
    <w:rsid w:val="002F1995"/>
    <w:rsid w:val="00322356"/>
    <w:rsid w:val="0033518C"/>
    <w:rsid w:val="00342855"/>
    <w:rsid w:val="003437C2"/>
    <w:rsid w:val="0036038D"/>
    <w:rsid w:val="00360589"/>
    <w:rsid w:val="003735B5"/>
    <w:rsid w:val="00373E78"/>
    <w:rsid w:val="00377186"/>
    <w:rsid w:val="0037797E"/>
    <w:rsid w:val="003A1C03"/>
    <w:rsid w:val="003C3196"/>
    <w:rsid w:val="003D1396"/>
    <w:rsid w:val="00414627"/>
    <w:rsid w:val="00420B16"/>
    <w:rsid w:val="00421154"/>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A1100"/>
    <w:rsid w:val="009A7942"/>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5085"/>
    <w:rsid w:val="00C1593D"/>
    <w:rsid w:val="00C159E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D79C9"/>
    <w:rsid w:val="00CE11C0"/>
    <w:rsid w:val="00CF3120"/>
    <w:rsid w:val="00CF7953"/>
    <w:rsid w:val="00D07232"/>
    <w:rsid w:val="00D10245"/>
    <w:rsid w:val="00D21BDD"/>
    <w:rsid w:val="00D34210"/>
    <w:rsid w:val="00D464E1"/>
    <w:rsid w:val="00D6579E"/>
    <w:rsid w:val="00D65F07"/>
    <w:rsid w:val="00D704F3"/>
    <w:rsid w:val="00D92BB7"/>
    <w:rsid w:val="00DC4C08"/>
    <w:rsid w:val="00DC76D2"/>
    <w:rsid w:val="00DD30ED"/>
    <w:rsid w:val="00DE34B8"/>
    <w:rsid w:val="00DF03A7"/>
    <w:rsid w:val="00E03670"/>
    <w:rsid w:val="00E2406D"/>
    <w:rsid w:val="00E32EAC"/>
    <w:rsid w:val="00E447C3"/>
    <w:rsid w:val="00E64C21"/>
    <w:rsid w:val="00E66F64"/>
    <w:rsid w:val="00E7798A"/>
    <w:rsid w:val="00E821D7"/>
    <w:rsid w:val="00E936E1"/>
    <w:rsid w:val="00E945E7"/>
    <w:rsid w:val="00EC24C6"/>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2026-04-12T14:25:00Z</cp:lastPrinted>
  <dcterms:created xsi:type="dcterms:W3CDTF">2026-04-12T14:05:00Z</dcterms:created>
  <dcterms:modified xsi:type="dcterms:W3CDTF">2026-04-12T14:25:00Z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