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185455B0" w14:textId="668B2168" w:rsidR="00CB23B9" w:rsidRPr="000E0C8E" w:rsidRDefault="000E0C8E" w:rsidP="00CB23B9">
      <w:pPr>
        <w:ind w:left="284"/>
        <w:jc w:val="both"/>
        <w:rPr>
          <w:rFonts w:ascii="Tahoma" w:hAnsi="Tahoma" w:cs="Tahoma"/>
          <w:color w:val="1F1F1F"/>
          <w:sz w:val="25"/>
          <w:szCs w:val="25"/>
        </w:rPr>
      </w:pPr>
      <w:r w:rsidRPr="000E0C8E">
        <w:rPr>
          <w:rFonts w:ascii="Tahoma" w:hAnsi="Tahoma" w:cs="Tahoma"/>
          <w:color w:val="1F1F1F"/>
          <w:sz w:val="25"/>
          <w:szCs w:val="25"/>
        </w:rPr>
        <w:t xml:space="preserve"> </w:t>
      </w:r>
      <w:r w:rsidR="00CB23B9" w:rsidRPr="00CB23B9">
        <w:rPr>
          <w:rFonts w:ascii="Tahoma" w:hAnsi="Tahoma" w:cs="Tahoma"/>
          <w:color w:val="1F1F1F"/>
          <w:sz w:val="25"/>
          <w:szCs w:val="25"/>
        </w:rPr>
        <w:t>The Head of the Department</w:t>
      </w:r>
      <w:r w:rsidR="00CB23B9" w:rsidRPr="000E0C8E">
        <w:rPr>
          <w:rFonts w:ascii="Tahoma" w:hAnsi="Tahoma" w:cs="Tahoma"/>
          <w:color w:val="1F1F1F"/>
          <w:sz w:val="25"/>
          <w:szCs w:val="25"/>
        </w:rPr>
        <w:t>,</w:t>
      </w:r>
    </w:p>
    <w:p w14:paraId="7667FC6D" w14:textId="77777777" w:rsidR="00CB23B9" w:rsidRPr="000E0C8E" w:rsidRDefault="00CB23B9" w:rsidP="00CB23B9">
      <w:pPr>
        <w:ind w:left="284"/>
        <w:jc w:val="both"/>
        <w:rPr>
          <w:rFonts w:ascii="Tahoma" w:hAnsi="Tahoma" w:cs="Tahoma"/>
          <w:color w:val="1F1F1F"/>
          <w:sz w:val="25"/>
          <w:szCs w:val="25"/>
        </w:rPr>
      </w:pPr>
      <w:r w:rsidRPr="00CB23B9">
        <w:rPr>
          <w:rFonts w:ascii="Tahoma" w:hAnsi="Tahoma" w:cs="Tahoma"/>
          <w:color w:val="1F1F1F"/>
          <w:sz w:val="25"/>
          <w:szCs w:val="25"/>
        </w:rPr>
        <w:t xml:space="preserve"> Mechanical Engineering</w:t>
      </w:r>
      <w:r w:rsidRPr="000E0C8E">
        <w:rPr>
          <w:rFonts w:ascii="Tahoma" w:hAnsi="Tahoma" w:cs="Tahoma"/>
          <w:color w:val="1F1F1F"/>
          <w:sz w:val="25"/>
          <w:szCs w:val="25"/>
        </w:rPr>
        <w:t>,</w:t>
      </w:r>
    </w:p>
    <w:p w14:paraId="7239A1B2" w14:textId="77777777" w:rsidR="000E0C8E" w:rsidRPr="000E0C8E" w:rsidRDefault="000E0C8E" w:rsidP="00CB23B9">
      <w:pPr>
        <w:ind w:left="284"/>
        <w:jc w:val="both"/>
        <w:rPr>
          <w:rFonts w:ascii="Tahoma" w:hAnsi="Tahoma" w:cs="Tahoma"/>
          <w:color w:val="1F1F1F"/>
          <w:sz w:val="25"/>
          <w:szCs w:val="25"/>
        </w:rPr>
      </w:pPr>
      <w:r w:rsidRPr="000E0C8E">
        <w:rPr>
          <w:rFonts w:ascii="Tahoma" w:hAnsi="Tahoma" w:cs="Tahoma"/>
          <w:color w:val="1F1F1F"/>
          <w:sz w:val="25"/>
          <w:szCs w:val="25"/>
        </w:rPr>
        <w:t xml:space="preserve"> </w:t>
      </w:r>
      <w:r w:rsidR="00CB23B9" w:rsidRPr="00CB23B9">
        <w:rPr>
          <w:rFonts w:ascii="Tahoma" w:hAnsi="Tahoma" w:cs="Tahoma"/>
          <w:color w:val="1F1F1F"/>
          <w:sz w:val="25"/>
          <w:szCs w:val="25"/>
        </w:rPr>
        <w:t>Islamic University of Science and Technology (IUST)</w:t>
      </w:r>
      <w:r w:rsidRPr="000E0C8E">
        <w:rPr>
          <w:rFonts w:ascii="Tahoma" w:hAnsi="Tahoma" w:cs="Tahoma"/>
          <w:color w:val="1F1F1F"/>
          <w:sz w:val="25"/>
          <w:szCs w:val="25"/>
        </w:rPr>
        <w:t>,</w:t>
      </w:r>
    </w:p>
    <w:p w14:paraId="0E4BEA58" w14:textId="5BF3DD5C" w:rsidR="00CB23B9" w:rsidRPr="00CB23B9" w:rsidRDefault="00CB23B9" w:rsidP="00CB23B9">
      <w:pPr>
        <w:ind w:left="284"/>
        <w:jc w:val="both"/>
        <w:rPr>
          <w:rFonts w:ascii="Tahoma" w:hAnsi="Tahoma" w:cs="Tahoma"/>
          <w:color w:val="1F1F1F"/>
          <w:sz w:val="25"/>
          <w:szCs w:val="25"/>
        </w:rPr>
      </w:pPr>
      <w:r w:rsidRPr="00CB23B9">
        <w:rPr>
          <w:rFonts w:ascii="Tahoma" w:hAnsi="Tahoma" w:cs="Tahoma"/>
          <w:color w:val="1F1F1F"/>
          <w:sz w:val="25"/>
          <w:szCs w:val="25"/>
        </w:rPr>
        <w:t xml:space="preserve"> Awantipora, Pulwama Jammu &amp; Kashmir, India</w:t>
      </w:r>
    </w:p>
    <w:p w14:paraId="50A91223" w14:textId="22E9C518" w:rsidR="00D36727" w:rsidRDefault="00D36727" w:rsidP="00300F83">
      <w:pPr>
        <w:rPr>
          <w:rFonts w:ascii="Tahoma" w:hAnsi="Tahoma" w:cs="Tahoma"/>
          <w:color w:val="1F1F1F"/>
          <w:sz w:val="25"/>
          <w:szCs w:val="25"/>
        </w:rPr>
      </w:pPr>
    </w:p>
    <w:p w14:paraId="5863E064" w14:textId="1E031D86" w:rsidR="00D36727" w:rsidRDefault="000E0C8E" w:rsidP="00300F83">
      <w:pPr>
        <w:rPr>
          <w:rFonts w:ascii="Tahoma" w:hAnsi="Tahoma" w:cs="Tahoma"/>
          <w:color w:val="1F1F1F"/>
          <w:sz w:val="25"/>
          <w:szCs w:val="25"/>
        </w:rPr>
      </w:pPr>
      <w:r>
        <w:rPr>
          <w:rFonts w:ascii="Tahoma" w:hAnsi="Tahoma" w:cs="Tahoma"/>
          <w:color w:val="1F1F1F"/>
          <w:sz w:val="25"/>
          <w:szCs w:val="25"/>
        </w:rPr>
        <w:t xml:space="preserve">   </w:t>
      </w:r>
      <w:proofErr w:type="gramStart"/>
      <w:r w:rsidR="00D36727">
        <w:rPr>
          <w:rFonts w:ascii="Tahoma" w:hAnsi="Tahoma" w:cs="Tahoma"/>
          <w:color w:val="1F1F1F"/>
          <w:sz w:val="25"/>
          <w:szCs w:val="25"/>
        </w:rPr>
        <w:t>N</w:t>
      </w:r>
      <w:r>
        <w:rPr>
          <w:rFonts w:ascii="Tahoma" w:hAnsi="Tahoma" w:cs="Tahoma"/>
          <w:color w:val="1F1F1F"/>
          <w:sz w:val="25"/>
          <w:szCs w:val="25"/>
        </w:rPr>
        <w:t>o</w:t>
      </w:r>
      <w:r w:rsidR="00D36727">
        <w:rPr>
          <w:rFonts w:ascii="Tahoma" w:hAnsi="Tahoma" w:cs="Tahoma"/>
          <w:color w:val="1F1F1F"/>
          <w:sz w:val="25"/>
          <w:szCs w:val="25"/>
        </w:rPr>
        <w:t>:KGP</w:t>
      </w:r>
      <w:proofErr w:type="gramEnd"/>
      <w:r w:rsidR="00D36727">
        <w:rPr>
          <w:rFonts w:ascii="Tahoma" w:hAnsi="Tahoma" w:cs="Tahoma"/>
          <w:color w:val="1F1F1F"/>
          <w:sz w:val="25"/>
          <w:szCs w:val="25"/>
        </w:rPr>
        <w:t>/Estt/2025                                            Dated:</w:t>
      </w:r>
      <w:r>
        <w:rPr>
          <w:rFonts w:ascii="Tahoma" w:hAnsi="Tahoma" w:cs="Tahoma"/>
          <w:color w:val="1F1F1F"/>
          <w:sz w:val="25"/>
          <w:szCs w:val="25"/>
        </w:rPr>
        <w:t>22</w:t>
      </w:r>
      <w:r w:rsidR="00D36727">
        <w:rPr>
          <w:rFonts w:ascii="Tahoma" w:hAnsi="Tahoma" w:cs="Tahoma"/>
          <w:color w:val="1F1F1F"/>
          <w:sz w:val="25"/>
          <w:szCs w:val="25"/>
        </w:rPr>
        <w:t>-11-2025</w:t>
      </w:r>
    </w:p>
    <w:p w14:paraId="039871B3" w14:textId="7890654F" w:rsidR="00CB23B9" w:rsidRDefault="00CB23B9" w:rsidP="00CB23B9">
      <w:pPr>
        <w:ind w:left="284"/>
        <w:jc w:val="both"/>
        <w:rPr>
          <w:rFonts w:ascii="Tahoma" w:hAnsi="Tahoma" w:cs="Tahoma"/>
          <w:b/>
          <w:bCs/>
          <w:color w:val="1F1F1F"/>
          <w:sz w:val="25"/>
          <w:szCs w:val="25"/>
        </w:rPr>
      </w:pPr>
      <w:r w:rsidRPr="00CB23B9">
        <w:rPr>
          <w:rFonts w:ascii="Tahoma" w:hAnsi="Tahoma" w:cs="Tahoma"/>
          <w:b/>
          <w:bCs/>
          <w:color w:val="1F1F1F"/>
          <w:sz w:val="25"/>
          <w:szCs w:val="25"/>
        </w:rPr>
        <w:t>Subject: Request for Arrangement of Two-Day Practical Session for 3rd and 5th Semester Mechanical Engineering Students at IUST Laboratories</w:t>
      </w:r>
      <w:r w:rsidR="000E0C8E">
        <w:rPr>
          <w:rFonts w:ascii="Tahoma" w:hAnsi="Tahoma" w:cs="Tahoma"/>
          <w:b/>
          <w:bCs/>
          <w:color w:val="1F1F1F"/>
          <w:sz w:val="25"/>
          <w:szCs w:val="25"/>
        </w:rPr>
        <w:t>.</w:t>
      </w:r>
    </w:p>
    <w:p w14:paraId="3FE411F2" w14:textId="77777777" w:rsidR="000E0C8E" w:rsidRPr="00CB23B9" w:rsidRDefault="000E0C8E" w:rsidP="00CB23B9">
      <w:pPr>
        <w:ind w:left="284"/>
        <w:jc w:val="both"/>
        <w:rPr>
          <w:rFonts w:ascii="Tahoma" w:hAnsi="Tahoma" w:cs="Tahoma"/>
          <w:color w:val="1F1F1F"/>
          <w:sz w:val="25"/>
          <w:szCs w:val="25"/>
        </w:rPr>
      </w:pPr>
    </w:p>
    <w:p w14:paraId="0A4E9814" w14:textId="6AB124E8" w:rsidR="00CB23B9" w:rsidRPr="00CB23B9" w:rsidRDefault="00CB23B9" w:rsidP="00CB23B9">
      <w:pPr>
        <w:ind w:left="284"/>
        <w:jc w:val="both"/>
        <w:rPr>
          <w:rFonts w:ascii="Tahoma" w:hAnsi="Tahoma" w:cs="Tahoma"/>
          <w:color w:val="1F1F1F"/>
          <w:sz w:val="25"/>
          <w:szCs w:val="25"/>
        </w:rPr>
      </w:pPr>
      <w:r w:rsidRPr="00CB23B9">
        <w:rPr>
          <w:rFonts w:ascii="Tahoma" w:hAnsi="Tahoma" w:cs="Tahoma"/>
          <w:color w:val="1F1F1F"/>
          <w:sz w:val="25"/>
          <w:szCs w:val="25"/>
        </w:rPr>
        <w:t>Sir,</w:t>
      </w:r>
    </w:p>
    <w:p w14:paraId="042CE5A6" w14:textId="78C28D2B" w:rsidR="00CB23B9" w:rsidRPr="00CB23B9" w:rsidRDefault="00CB23B9" w:rsidP="000E0C8E">
      <w:pPr>
        <w:spacing w:line="276" w:lineRule="auto"/>
        <w:ind w:left="284"/>
        <w:jc w:val="both"/>
        <w:rPr>
          <w:rFonts w:ascii="Tahoma" w:hAnsi="Tahoma" w:cs="Tahoma"/>
          <w:color w:val="1F1F1F"/>
          <w:sz w:val="25"/>
          <w:szCs w:val="25"/>
        </w:rPr>
      </w:pPr>
      <w:r w:rsidRPr="00CB23B9">
        <w:rPr>
          <w:rFonts w:ascii="Tahoma" w:hAnsi="Tahoma" w:cs="Tahoma"/>
          <w:color w:val="1F1F1F"/>
          <w:sz w:val="25"/>
          <w:szCs w:val="25"/>
        </w:rPr>
        <w:t xml:space="preserve">I am writing to formally endorse and forward a request from </w:t>
      </w:r>
      <w:r w:rsidR="000E0C8E">
        <w:rPr>
          <w:rFonts w:ascii="Tahoma" w:hAnsi="Tahoma" w:cs="Tahoma"/>
          <w:color w:val="1F1F1F"/>
          <w:sz w:val="25"/>
          <w:szCs w:val="25"/>
        </w:rPr>
        <w:t xml:space="preserve">Incharge of </w:t>
      </w:r>
      <w:r w:rsidRPr="00CB23B9">
        <w:rPr>
          <w:rFonts w:ascii="Tahoma" w:hAnsi="Tahoma" w:cs="Tahoma"/>
          <w:color w:val="1F1F1F"/>
          <w:sz w:val="25"/>
          <w:szCs w:val="25"/>
        </w:rPr>
        <w:t xml:space="preserve">our Department of Mechanical Engineering regarding the arrangement of a two-day practical session for our students at the well-established laboratories of your esteemed </w:t>
      </w:r>
      <w:r w:rsidR="000E0C8E" w:rsidRPr="00CB23B9">
        <w:rPr>
          <w:rFonts w:ascii="Tahoma" w:hAnsi="Tahoma" w:cs="Tahoma"/>
          <w:color w:val="1F1F1F"/>
          <w:sz w:val="25"/>
          <w:szCs w:val="25"/>
        </w:rPr>
        <w:t>department.</w:t>
      </w:r>
      <w:r w:rsidR="000E0C8E">
        <w:rPr>
          <w:rFonts w:ascii="Tahoma" w:hAnsi="Tahoma" w:cs="Tahoma"/>
          <w:color w:val="1F1F1F"/>
          <w:sz w:val="25"/>
          <w:szCs w:val="25"/>
        </w:rPr>
        <w:t xml:space="preserve"> The</w:t>
      </w:r>
      <w:r w:rsidRPr="00CB23B9">
        <w:rPr>
          <w:rFonts w:ascii="Tahoma" w:hAnsi="Tahoma" w:cs="Tahoma"/>
          <w:color w:val="1F1F1F"/>
          <w:sz w:val="25"/>
          <w:szCs w:val="25"/>
        </w:rPr>
        <w:t xml:space="preserve"> Mechanical Engineering Department </w:t>
      </w:r>
      <w:r w:rsidR="000E0C8E">
        <w:rPr>
          <w:rFonts w:ascii="Tahoma" w:hAnsi="Tahoma" w:cs="Tahoma"/>
          <w:color w:val="1F1F1F"/>
          <w:sz w:val="25"/>
          <w:szCs w:val="25"/>
        </w:rPr>
        <w:t xml:space="preserve">of this Institution </w:t>
      </w:r>
      <w:r w:rsidRPr="00CB23B9">
        <w:rPr>
          <w:rFonts w:ascii="Tahoma" w:hAnsi="Tahoma" w:cs="Tahoma"/>
          <w:color w:val="1F1F1F"/>
          <w:sz w:val="25"/>
          <w:szCs w:val="25"/>
        </w:rPr>
        <w:t>seeks to leverage your high-standard facilities to conduct essential practicals for the 3rd and 5th semester students during the upcoming week.</w:t>
      </w:r>
    </w:p>
    <w:p w14:paraId="4972D57D" w14:textId="75804718" w:rsidR="00CB23B9" w:rsidRPr="00CB23B9" w:rsidRDefault="00CB23B9" w:rsidP="000E0C8E">
      <w:pPr>
        <w:spacing w:line="276" w:lineRule="auto"/>
        <w:ind w:left="284"/>
        <w:jc w:val="both"/>
        <w:rPr>
          <w:rFonts w:ascii="Tahoma" w:hAnsi="Tahoma" w:cs="Tahoma"/>
          <w:color w:val="1F1F1F"/>
          <w:sz w:val="25"/>
          <w:szCs w:val="25"/>
        </w:rPr>
      </w:pPr>
      <w:r w:rsidRPr="00CB23B9">
        <w:rPr>
          <w:rFonts w:ascii="Tahoma" w:hAnsi="Tahoma" w:cs="Tahoma"/>
          <w:color w:val="1F1F1F"/>
          <w:sz w:val="25"/>
          <w:szCs w:val="25"/>
        </w:rPr>
        <w:t>These types of practical sessions</w:t>
      </w:r>
      <w:r w:rsidR="000E0C8E">
        <w:rPr>
          <w:rFonts w:ascii="Tahoma" w:hAnsi="Tahoma" w:cs="Tahoma"/>
          <w:color w:val="1F1F1F"/>
          <w:sz w:val="25"/>
          <w:szCs w:val="25"/>
        </w:rPr>
        <w:t>/</w:t>
      </w:r>
      <w:r w:rsidRPr="00CB23B9">
        <w:rPr>
          <w:rFonts w:ascii="Tahoma" w:hAnsi="Tahoma" w:cs="Tahoma"/>
          <w:color w:val="1F1F1F"/>
          <w:sz w:val="25"/>
          <w:szCs w:val="25"/>
        </w:rPr>
        <w:t>industrial camps and seminars, are essential for the holistic development of our students. They bridge the gap between theoretical knowledge and practical application, expose students to advanced equipment and real-world engineering challenges, and enhance skills in innovation and industry readiness, aligning with the core objectives of technical education.</w:t>
      </w:r>
    </w:p>
    <w:p w14:paraId="5575017D" w14:textId="6D81F354" w:rsidR="00CB23B9" w:rsidRPr="00CB23B9" w:rsidRDefault="00CB23B9" w:rsidP="000E0C8E">
      <w:pPr>
        <w:spacing w:line="276" w:lineRule="auto"/>
        <w:ind w:left="284"/>
        <w:jc w:val="both"/>
        <w:rPr>
          <w:rFonts w:ascii="Tahoma" w:hAnsi="Tahoma" w:cs="Tahoma"/>
          <w:color w:val="1F1F1F"/>
          <w:sz w:val="25"/>
          <w:szCs w:val="25"/>
        </w:rPr>
      </w:pPr>
      <w:r w:rsidRPr="00CB23B9">
        <w:rPr>
          <w:rFonts w:ascii="Tahoma" w:hAnsi="Tahoma" w:cs="Tahoma"/>
          <w:color w:val="1F1F1F"/>
          <w:sz w:val="25"/>
          <w:szCs w:val="25"/>
        </w:rPr>
        <w:t xml:space="preserve">The proposed visit involves 34 students from the 3rd semester and 16 students from the 5th semester of Mechanical Engineering, accompanied by two faculty members, for a two-day duration. </w:t>
      </w:r>
    </w:p>
    <w:p w14:paraId="5F7930B9" w14:textId="46611A74" w:rsidR="00CB23B9" w:rsidRDefault="00CB23B9" w:rsidP="000E0C8E">
      <w:pPr>
        <w:spacing w:line="276" w:lineRule="auto"/>
        <w:ind w:left="284"/>
        <w:jc w:val="both"/>
        <w:rPr>
          <w:rFonts w:ascii="Tahoma" w:hAnsi="Tahoma" w:cs="Tahoma"/>
          <w:color w:val="1F1F1F"/>
          <w:sz w:val="25"/>
          <w:szCs w:val="25"/>
        </w:rPr>
      </w:pPr>
      <w:r w:rsidRPr="00CB23B9">
        <w:rPr>
          <w:rFonts w:ascii="Tahoma" w:hAnsi="Tahoma" w:cs="Tahoma"/>
          <w:color w:val="1F1F1F"/>
          <w:sz w:val="25"/>
          <w:szCs w:val="25"/>
        </w:rPr>
        <w:t>I kindly request you to approve this arrangement and facilitate the necessary permissions. We deeply appreciate your collaboration in fostering technical education and strengthening institutional ties. Your positive response at the earliest would greatly benefit our students and the engineering community in the region.</w:t>
      </w:r>
    </w:p>
    <w:p w14:paraId="4C0C2E52" w14:textId="77777777" w:rsidR="000E0C8E" w:rsidRDefault="000E0C8E" w:rsidP="00CB23B9">
      <w:pPr>
        <w:ind w:left="284"/>
        <w:jc w:val="both"/>
        <w:rPr>
          <w:rFonts w:ascii="Tahoma" w:hAnsi="Tahoma" w:cs="Tahoma"/>
          <w:color w:val="1F1F1F"/>
          <w:sz w:val="25"/>
          <w:szCs w:val="25"/>
        </w:rPr>
      </w:pPr>
    </w:p>
    <w:p w14:paraId="36CA86F5" w14:textId="77777777" w:rsidR="000E0C8E" w:rsidRPr="00CB23B9" w:rsidRDefault="000E0C8E" w:rsidP="00CB23B9">
      <w:pPr>
        <w:ind w:left="284"/>
        <w:jc w:val="both"/>
        <w:rPr>
          <w:rFonts w:ascii="Tahoma" w:hAnsi="Tahoma" w:cs="Tahoma"/>
          <w:color w:val="1F1F1F"/>
          <w:sz w:val="25"/>
          <w:szCs w:val="25"/>
        </w:rPr>
      </w:pPr>
    </w:p>
    <w:p w14:paraId="070F9A17" w14:textId="3CF80F2B" w:rsidR="00F96FD2" w:rsidRDefault="000E0C8E"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9F397A">
        <w:rPr>
          <w:rFonts w:ascii="Tahoma" w:hAnsi="Tahoma" w:cs="Tahoma"/>
          <w:color w:val="1F1F1F"/>
          <w:sz w:val="25"/>
          <w:szCs w:val="25"/>
        </w:rPr>
        <w:t xml:space="preserve"> </w:t>
      </w:r>
      <w:r>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sidR="00C63B7A">
        <w:rPr>
          <w:rFonts w:ascii="Tahoma" w:hAnsi="Tahoma" w:cs="Tahoma"/>
          <w:color w:val="1F1F1F"/>
          <w:sz w:val="25"/>
          <w:szCs w:val="25"/>
        </w:rPr>
        <w:t xml:space="preserve">    </w:t>
      </w:r>
    </w:p>
    <w:p w14:paraId="4D2944A7" w14:textId="73B44B85" w:rsidR="00F96FD2" w:rsidRDefault="00F96FD2" w:rsidP="00C63B7A">
      <w:pPr>
        <w:ind w:left="284"/>
        <w:jc w:val="both"/>
        <w:rPr>
          <w:rFonts w:ascii="Tahoma" w:hAnsi="Tahoma" w:cs="Tahoma"/>
          <w:color w:val="1F1F1F"/>
          <w:sz w:val="25"/>
          <w:szCs w:val="25"/>
        </w:rPr>
      </w:pPr>
    </w:p>
    <w:p w14:paraId="1DDAC108" w14:textId="7B9AF104" w:rsidR="00F96FD2" w:rsidRDefault="00F96FD2" w:rsidP="009F0D34">
      <w:pPr>
        <w:jc w:val="both"/>
        <w:rPr>
          <w:rFonts w:ascii="Tahoma" w:hAnsi="Tahoma" w:cs="Tahoma"/>
          <w:color w:val="1F1F1F"/>
          <w:sz w:val="25"/>
          <w:szCs w:val="25"/>
        </w:rPr>
      </w:pPr>
    </w:p>
    <w:p w14:paraId="1A846279" w14:textId="00D0ECC3"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F571CB6" w:rsidR="00247F81" w:rsidRPr="003D1396"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6FC617A" w14:textId="5A1BD51C" w:rsidR="000D2F04" w:rsidRDefault="00247F81" w:rsidP="00FA370C">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F60B25C" w14:textId="77777777" w:rsidR="00ED763A" w:rsidRDefault="00ED763A" w:rsidP="000D2F04">
      <w:pPr>
        <w:ind w:left="284"/>
        <w:jc w:val="both"/>
        <w:rPr>
          <w:rFonts w:ascii="Tahoma" w:hAnsi="Tahoma" w:cs="Tahoma"/>
          <w:b/>
          <w:bCs/>
          <w:color w:val="1F1F1F"/>
          <w:sz w:val="25"/>
          <w:szCs w:val="25"/>
        </w:rPr>
      </w:pPr>
    </w:p>
    <w:p w14:paraId="6D3E9B21" w14:textId="01F7ED8C" w:rsidR="000D2F04" w:rsidRPr="000D2F04" w:rsidRDefault="000D2F04" w:rsidP="000D2F04">
      <w:pPr>
        <w:ind w:left="284"/>
        <w:jc w:val="both"/>
        <w:rPr>
          <w:rFonts w:ascii="Tahoma" w:hAnsi="Tahoma" w:cs="Tahoma"/>
          <w:b/>
          <w:bCs/>
          <w:color w:val="1F1F1F"/>
          <w:sz w:val="25"/>
          <w:szCs w:val="25"/>
        </w:rPr>
      </w:pPr>
      <w:r w:rsidRPr="000D2F04">
        <w:rPr>
          <w:rFonts w:ascii="Tahoma" w:hAnsi="Tahoma" w:cs="Tahoma"/>
          <w:b/>
          <w:bCs/>
          <w:color w:val="1F1F1F"/>
          <w:sz w:val="25"/>
          <w:szCs w:val="25"/>
        </w:rPr>
        <w:t>Copy to the:</w:t>
      </w:r>
    </w:p>
    <w:p w14:paraId="3C6C99F2" w14:textId="136AB5FF" w:rsidR="000D2F04" w:rsidRDefault="00ED763A" w:rsidP="00DF0AEB">
      <w:pPr>
        <w:ind w:left="284"/>
        <w:jc w:val="both"/>
        <w:rPr>
          <w:rFonts w:ascii="Tahoma" w:hAnsi="Tahoma" w:cs="Tahoma"/>
          <w:color w:val="1F1F1F"/>
          <w:sz w:val="25"/>
          <w:szCs w:val="25"/>
        </w:rPr>
      </w:pPr>
      <w:r>
        <w:rPr>
          <w:rFonts w:ascii="Tahoma" w:hAnsi="Tahoma" w:cs="Tahoma"/>
          <w:color w:val="1F1F1F"/>
          <w:sz w:val="25"/>
          <w:szCs w:val="25"/>
        </w:rPr>
        <w:t>1.</w:t>
      </w:r>
      <w:r w:rsidR="009F397A">
        <w:rPr>
          <w:rFonts w:ascii="Tahoma" w:hAnsi="Tahoma" w:cs="Tahoma"/>
          <w:color w:val="1F1F1F"/>
          <w:sz w:val="25"/>
          <w:szCs w:val="25"/>
        </w:rPr>
        <w:t xml:space="preserve"> </w:t>
      </w:r>
      <w:r w:rsidR="000E0C8E">
        <w:rPr>
          <w:rFonts w:ascii="Tahoma" w:hAnsi="Tahoma" w:cs="Tahoma"/>
          <w:color w:val="1F1F1F"/>
          <w:sz w:val="25"/>
          <w:szCs w:val="25"/>
        </w:rPr>
        <w:t>Incharge</w:t>
      </w:r>
      <w:r>
        <w:rPr>
          <w:rFonts w:ascii="Tahoma" w:hAnsi="Tahoma" w:cs="Tahoma"/>
          <w:color w:val="1F1F1F"/>
          <w:sz w:val="25"/>
          <w:szCs w:val="25"/>
        </w:rPr>
        <w:t xml:space="preserve">, </w:t>
      </w:r>
      <w:r w:rsidR="000E0C8E">
        <w:rPr>
          <w:rFonts w:ascii="Tahoma" w:hAnsi="Tahoma" w:cs="Tahoma"/>
          <w:color w:val="1F1F1F"/>
          <w:sz w:val="25"/>
          <w:szCs w:val="25"/>
        </w:rPr>
        <w:t xml:space="preserve">Mechanical </w:t>
      </w:r>
      <w:r>
        <w:rPr>
          <w:rFonts w:ascii="Tahoma" w:hAnsi="Tahoma" w:cs="Tahoma"/>
          <w:color w:val="1F1F1F"/>
          <w:sz w:val="25"/>
          <w:szCs w:val="25"/>
        </w:rPr>
        <w:t>Engineering</w:t>
      </w:r>
      <w:r w:rsidR="003171DA">
        <w:rPr>
          <w:rFonts w:ascii="Tahoma" w:hAnsi="Tahoma" w:cs="Tahoma"/>
          <w:color w:val="1F1F1F"/>
          <w:sz w:val="25"/>
          <w:szCs w:val="25"/>
        </w:rPr>
        <w:t xml:space="preserve"> Department</w:t>
      </w:r>
      <w:r>
        <w:rPr>
          <w:rFonts w:ascii="Tahoma" w:hAnsi="Tahoma" w:cs="Tahoma"/>
          <w:color w:val="1F1F1F"/>
          <w:sz w:val="25"/>
          <w:szCs w:val="25"/>
        </w:rPr>
        <w:t xml:space="preserve"> for information and necessary action.</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0E0C8E">
      <w:headerReference w:type="default" r:id="rId8"/>
      <w:pgSz w:w="11906" w:h="16838"/>
      <w:pgMar w:top="1338" w:right="74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DFB21" w14:textId="77777777" w:rsidR="007B04F7" w:rsidRDefault="007B04F7">
      <w:r>
        <w:separator/>
      </w:r>
    </w:p>
  </w:endnote>
  <w:endnote w:type="continuationSeparator" w:id="0">
    <w:p w14:paraId="7D230428" w14:textId="77777777" w:rsidR="007B04F7" w:rsidRDefault="007B0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23BF1" w14:textId="77777777" w:rsidR="007B04F7" w:rsidRDefault="007B04F7">
      <w:r>
        <w:separator/>
      </w:r>
    </w:p>
  </w:footnote>
  <w:footnote w:type="continuationSeparator" w:id="0">
    <w:p w14:paraId="40F6067A" w14:textId="77777777" w:rsidR="007B04F7" w:rsidRDefault="007B0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1184569319" name="Picture 118456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105EA"/>
    <w:multiLevelType w:val="multilevel"/>
    <w:tmpl w:val="3544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3"/>
  </w:num>
  <w:num w:numId="13" w16cid:durableId="1082605787">
    <w:abstractNumId w:val="10"/>
  </w:num>
  <w:num w:numId="14" w16cid:durableId="1987121665">
    <w:abstractNumId w:val="17"/>
  </w:num>
  <w:num w:numId="15" w16cid:durableId="197470814">
    <w:abstractNumId w:val="14"/>
  </w:num>
  <w:num w:numId="16" w16cid:durableId="1182625237">
    <w:abstractNumId w:val="18"/>
  </w:num>
  <w:num w:numId="17" w16cid:durableId="683215562">
    <w:abstractNumId w:val="19"/>
  </w:num>
  <w:num w:numId="18" w16cid:durableId="1559392209">
    <w:abstractNumId w:val="15"/>
  </w:num>
  <w:num w:numId="19" w16cid:durableId="959844241">
    <w:abstractNumId w:val="16"/>
  </w:num>
  <w:num w:numId="20" w16cid:durableId="2087456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D2F04"/>
    <w:rsid w:val="000E0C8E"/>
    <w:rsid w:val="000E6552"/>
    <w:rsid w:val="000F334E"/>
    <w:rsid w:val="000F3A4F"/>
    <w:rsid w:val="000F59AC"/>
    <w:rsid w:val="00121CFB"/>
    <w:rsid w:val="00127583"/>
    <w:rsid w:val="00127C91"/>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00F83"/>
    <w:rsid w:val="003171DA"/>
    <w:rsid w:val="00322356"/>
    <w:rsid w:val="0033518C"/>
    <w:rsid w:val="00335CF5"/>
    <w:rsid w:val="00337606"/>
    <w:rsid w:val="00342855"/>
    <w:rsid w:val="003437C2"/>
    <w:rsid w:val="00355814"/>
    <w:rsid w:val="0036038D"/>
    <w:rsid w:val="00360589"/>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54C0A"/>
    <w:rsid w:val="00461DF9"/>
    <w:rsid w:val="004643D8"/>
    <w:rsid w:val="0048205E"/>
    <w:rsid w:val="004831C3"/>
    <w:rsid w:val="00497C24"/>
    <w:rsid w:val="004A5322"/>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B174F"/>
    <w:rsid w:val="006C1785"/>
    <w:rsid w:val="006C4BAE"/>
    <w:rsid w:val="006C5D86"/>
    <w:rsid w:val="006C7C59"/>
    <w:rsid w:val="006E1E46"/>
    <w:rsid w:val="00705C8D"/>
    <w:rsid w:val="0071188C"/>
    <w:rsid w:val="007152D7"/>
    <w:rsid w:val="0074054D"/>
    <w:rsid w:val="00746C14"/>
    <w:rsid w:val="0075246D"/>
    <w:rsid w:val="00757FC8"/>
    <w:rsid w:val="00762F19"/>
    <w:rsid w:val="007A65F9"/>
    <w:rsid w:val="007B04F7"/>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97C"/>
    <w:rsid w:val="00984C93"/>
    <w:rsid w:val="00987CE1"/>
    <w:rsid w:val="0099405C"/>
    <w:rsid w:val="009A1100"/>
    <w:rsid w:val="009B27AA"/>
    <w:rsid w:val="009C600F"/>
    <w:rsid w:val="009D3723"/>
    <w:rsid w:val="009E04F2"/>
    <w:rsid w:val="009E1A29"/>
    <w:rsid w:val="009F0D34"/>
    <w:rsid w:val="009F397A"/>
    <w:rsid w:val="00A00745"/>
    <w:rsid w:val="00A03B7B"/>
    <w:rsid w:val="00A05BB6"/>
    <w:rsid w:val="00A13D12"/>
    <w:rsid w:val="00A200C9"/>
    <w:rsid w:val="00A243AC"/>
    <w:rsid w:val="00A250D5"/>
    <w:rsid w:val="00A3153D"/>
    <w:rsid w:val="00A32F56"/>
    <w:rsid w:val="00A36028"/>
    <w:rsid w:val="00A47EA1"/>
    <w:rsid w:val="00A50DA1"/>
    <w:rsid w:val="00A50F95"/>
    <w:rsid w:val="00A6374D"/>
    <w:rsid w:val="00A73E3B"/>
    <w:rsid w:val="00A86E40"/>
    <w:rsid w:val="00A91424"/>
    <w:rsid w:val="00A9467C"/>
    <w:rsid w:val="00AA2C77"/>
    <w:rsid w:val="00AB2CF2"/>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B23B9"/>
    <w:rsid w:val="00CC0600"/>
    <w:rsid w:val="00CC586C"/>
    <w:rsid w:val="00CC78AC"/>
    <w:rsid w:val="00CF3120"/>
    <w:rsid w:val="00CF7953"/>
    <w:rsid w:val="00D07232"/>
    <w:rsid w:val="00D10245"/>
    <w:rsid w:val="00D140C6"/>
    <w:rsid w:val="00D21BDD"/>
    <w:rsid w:val="00D34210"/>
    <w:rsid w:val="00D34425"/>
    <w:rsid w:val="00D36727"/>
    <w:rsid w:val="00D42D1A"/>
    <w:rsid w:val="00D46341"/>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D763A"/>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A370C"/>
    <w:rsid w:val="00FB0BD8"/>
    <w:rsid w:val="00FB2688"/>
    <w:rsid w:val="00FC1933"/>
    <w:rsid w:val="00FE1C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820508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3469313">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6885527">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7692485">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306</Words>
  <Characters>1932</Characters>
  <Application>Microsoft Office Word</Application>
  <DocSecurity>0</DocSecurity>
  <Lines>52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2025-11-22T07:00:00Z</cp:lastPrinted>
  <dcterms:created xsi:type="dcterms:W3CDTF">2025-11-22T06:56:00Z</dcterms:created>
  <dcterms:modified xsi:type="dcterms:W3CDTF">2025-11-22T07:04:00Z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