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588AB" w14:textId="77777777" w:rsidR="00723FFC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</w:t>
      </w:r>
    </w:p>
    <w:p w14:paraId="7759087D" w14:textId="77777777" w:rsidR="00723FFC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7414CF74" w14:textId="52B51CCB" w:rsidR="00E17578" w:rsidRDefault="00723FFC" w:rsidP="005A3418">
      <w:pPr>
        <w:ind w:left="-450" w:firstLine="90"/>
        <w:jc w:val="both"/>
        <w:rPr>
          <w:rFonts w:ascii="Tahoma" w:hAnsi="Tahoma" w:cs="Tahoma"/>
          <w:sz w:val="40"/>
          <w:szCs w:val="40"/>
        </w:rPr>
      </w:pPr>
      <w:r>
        <w:rPr>
          <w:rFonts w:ascii="Tahoma" w:hAnsi="Tahoma" w:cs="Tahoma"/>
          <w:sz w:val="25"/>
          <w:szCs w:val="25"/>
        </w:rPr>
        <w:t xml:space="preserve">                               </w:t>
      </w:r>
      <w:r w:rsidR="00766B7E">
        <w:rPr>
          <w:rFonts w:ascii="Tahoma" w:hAnsi="Tahoma" w:cs="Tahoma"/>
          <w:sz w:val="25"/>
          <w:szCs w:val="25"/>
        </w:rPr>
        <w:t xml:space="preserve">  </w:t>
      </w:r>
      <w:r w:rsidR="00071758">
        <w:rPr>
          <w:rFonts w:ascii="Tahoma" w:hAnsi="Tahoma" w:cs="Tahoma"/>
          <w:sz w:val="25"/>
          <w:szCs w:val="25"/>
        </w:rPr>
        <w:t xml:space="preserve"> </w:t>
      </w:r>
      <w:r w:rsidR="00B511B5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 xml:space="preserve">  </w:t>
      </w:r>
      <w:r w:rsidRPr="00103253">
        <w:rPr>
          <w:rFonts w:ascii="Tahoma" w:hAnsi="Tahoma" w:cs="Tahoma"/>
          <w:b/>
          <w:bCs/>
          <w:sz w:val="40"/>
          <w:szCs w:val="40"/>
        </w:rPr>
        <w:t>NOTICE</w:t>
      </w:r>
    </w:p>
    <w:p w14:paraId="21D0DAF2" w14:textId="77777777" w:rsidR="005A3418" w:rsidRPr="00E17578" w:rsidRDefault="005A3418" w:rsidP="005A3418">
      <w:pPr>
        <w:ind w:left="-450" w:firstLine="90"/>
        <w:jc w:val="both"/>
        <w:rPr>
          <w:rFonts w:ascii="Tahoma" w:hAnsi="Tahoma" w:cs="Tahoma"/>
          <w:sz w:val="40"/>
          <w:szCs w:val="40"/>
        </w:rPr>
      </w:pPr>
    </w:p>
    <w:p w14:paraId="705FF94D" w14:textId="3A08D5C9" w:rsidR="00EF5D47" w:rsidRPr="00EF5D47" w:rsidRDefault="00EF5D47" w:rsidP="00EF5D47">
      <w:pPr>
        <w:ind w:left="-450" w:firstLine="90"/>
        <w:jc w:val="both"/>
        <w:rPr>
          <w:rFonts w:ascii="Tahoma" w:hAnsi="Tahoma" w:cs="Tahoma"/>
          <w:b/>
          <w:bCs/>
          <w:sz w:val="30"/>
          <w:szCs w:val="30"/>
        </w:rPr>
      </w:pPr>
      <w:r w:rsidRPr="00EF5D47">
        <w:rPr>
          <w:rFonts w:ascii="Tahoma" w:hAnsi="Tahoma" w:cs="Tahoma"/>
          <w:b/>
          <w:bCs/>
          <w:sz w:val="30"/>
          <w:szCs w:val="30"/>
        </w:rPr>
        <w:t>Subject: Receipt of Applications for Staff Quarters and Allotment Guidelines</w:t>
      </w:r>
      <w:r w:rsidRPr="00EF5D47">
        <w:rPr>
          <w:rFonts w:ascii="Tahoma" w:hAnsi="Tahoma" w:cs="Tahoma"/>
          <w:b/>
          <w:bCs/>
          <w:sz w:val="30"/>
          <w:szCs w:val="30"/>
        </w:rPr>
        <w:t>.</w:t>
      </w:r>
    </w:p>
    <w:p w14:paraId="585D6609" w14:textId="77777777" w:rsidR="00EF5D47" w:rsidRPr="00EF5D47" w:rsidRDefault="00EF5D47" w:rsidP="00EF5D47">
      <w:pPr>
        <w:ind w:left="-450" w:firstLine="90"/>
        <w:jc w:val="both"/>
        <w:rPr>
          <w:rFonts w:ascii="Tahoma" w:hAnsi="Tahoma" w:cs="Tahoma"/>
          <w:b/>
          <w:bCs/>
          <w:sz w:val="28"/>
          <w:szCs w:val="28"/>
        </w:rPr>
      </w:pPr>
    </w:p>
    <w:p w14:paraId="39FD9E62" w14:textId="55A3B96B" w:rsidR="00EF5D47" w:rsidRPr="00EF5D47" w:rsidRDefault="00EF5D47" w:rsidP="00EF5D47">
      <w:pPr>
        <w:spacing w:line="276" w:lineRule="auto"/>
        <w:ind w:left="-450"/>
        <w:jc w:val="both"/>
        <w:rPr>
          <w:rFonts w:ascii="Tahoma" w:hAnsi="Tahoma" w:cs="Tahoma"/>
          <w:sz w:val="28"/>
          <w:szCs w:val="28"/>
        </w:rPr>
      </w:pPr>
      <w:r w:rsidRPr="00EF5D47">
        <w:rPr>
          <w:rFonts w:ascii="Tahoma" w:hAnsi="Tahoma" w:cs="Tahoma"/>
          <w:sz w:val="28"/>
          <w:szCs w:val="28"/>
        </w:rPr>
        <w:t xml:space="preserve">This is to inform that the office </w:t>
      </w:r>
      <w:r>
        <w:rPr>
          <w:rFonts w:ascii="Tahoma" w:hAnsi="Tahoma" w:cs="Tahoma"/>
          <w:sz w:val="28"/>
          <w:szCs w:val="28"/>
        </w:rPr>
        <w:t xml:space="preserve">of the undersigned/Incharge Estates Department </w:t>
      </w:r>
      <w:r w:rsidRPr="00EF5D47">
        <w:rPr>
          <w:rFonts w:ascii="Tahoma" w:hAnsi="Tahoma" w:cs="Tahoma"/>
          <w:sz w:val="28"/>
          <w:szCs w:val="28"/>
        </w:rPr>
        <w:t xml:space="preserve">has received applications from several employees for the allotment of staff </w:t>
      </w:r>
      <w:r w:rsidRPr="00EF5D47">
        <w:rPr>
          <w:rFonts w:ascii="Tahoma" w:hAnsi="Tahoma" w:cs="Tahoma"/>
          <w:sz w:val="28"/>
          <w:szCs w:val="28"/>
        </w:rPr>
        <w:t>quarters.</w:t>
      </w:r>
      <w:r>
        <w:rPr>
          <w:rFonts w:ascii="Tahoma" w:hAnsi="Tahoma" w:cs="Tahoma"/>
          <w:sz w:val="28"/>
          <w:szCs w:val="28"/>
        </w:rPr>
        <w:t xml:space="preserve"> </w:t>
      </w:r>
      <w:r w:rsidRPr="00EF5D47">
        <w:rPr>
          <w:rFonts w:ascii="Tahoma" w:hAnsi="Tahoma" w:cs="Tahoma"/>
          <w:sz w:val="28"/>
          <w:szCs w:val="28"/>
        </w:rPr>
        <w:t>Due</w:t>
      </w:r>
      <w:r w:rsidRPr="00EF5D47">
        <w:rPr>
          <w:rFonts w:ascii="Tahoma" w:hAnsi="Tahoma" w:cs="Tahoma"/>
          <w:sz w:val="28"/>
          <w:szCs w:val="28"/>
        </w:rPr>
        <w:t xml:space="preserve"> to the limited availability of</w:t>
      </w:r>
      <w:r>
        <w:rPr>
          <w:rFonts w:ascii="Tahoma" w:hAnsi="Tahoma" w:cs="Tahoma"/>
          <w:sz w:val="28"/>
          <w:szCs w:val="28"/>
        </w:rPr>
        <w:t xml:space="preserve"> </w:t>
      </w:r>
      <w:r w:rsidRPr="00EF5D47">
        <w:rPr>
          <w:rFonts w:ascii="Tahoma" w:hAnsi="Tahoma" w:cs="Tahoma"/>
          <w:sz w:val="28"/>
          <w:szCs w:val="28"/>
        </w:rPr>
        <w:t>quarters, it is not possible to accommodate the needs of all applicants at this time. However, please rest assured that whenever a quarter becomes vacant, it will be allotted strictly in accordance with the parameters laid down by the Estates Committee.</w:t>
      </w:r>
    </w:p>
    <w:p w14:paraId="51B1E028" w14:textId="00FD0C5A" w:rsidR="00EF5D47" w:rsidRPr="00EF5D47" w:rsidRDefault="00EF5D47" w:rsidP="00EF5D47">
      <w:pPr>
        <w:spacing w:line="276" w:lineRule="auto"/>
        <w:ind w:left="-450"/>
        <w:jc w:val="both"/>
        <w:rPr>
          <w:rFonts w:ascii="Tahoma" w:hAnsi="Tahoma" w:cs="Tahoma"/>
          <w:sz w:val="28"/>
          <w:szCs w:val="28"/>
        </w:rPr>
      </w:pPr>
      <w:r w:rsidRPr="00EF5D47">
        <w:rPr>
          <w:rFonts w:ascii="Tahoma" w:hAnsi="Tahoma" w:cs="Tahoma"/>
          <w:sz w:val="28"/>
          <w:szCs w:val="28"/>
        </w:rPr>
        <w:t xml:space="preserve">In the interim, to assist those in need, eligible employees are encouraged to opt for temporary accommodation by taking up a room in the institution's hostel. Details regarding availability and procedure for hostel rooms may be obtained from the Hostel </w:t>
      </w:r>
      <w:r>
        <w:rPr>
          <w:rFonts w:ascii="Tahoma" w:hAnsi="Tahoma" w:cs="Tahoma"/>
          <w:sz w:val="28"/>
          <w:szCs w:val="28"/>
        </w:rPr>
        <w:t>Superintendent</w:t>
      </w:r>
      <w:r w:rsidR="00372E7D">
        <w:rPr>
          <w:rFonts w:ascii="Tahoma" w:hAnsi="Tahoma" w:cs="Tahoma"/>
          <w:sz w:val="28"/>
          <w:szCs w:val="28"/>
        </w:rPr>
        <w:t>s</w:t>
      </w:r>
      <w:r w:rsidRPr="00EF5D47">
        <w:rPr>
          <w:rFonts w:ascii="Tahoma" w:hAnsi="Tahoma" w:cs="Tahoma"/>
          <w:sz w:val="28"/>
          <w:szCs w:val="28"/>
        </w:rPr>
        <w:t>.</w:t>
      </w:r>
    </w:p>
    <w:p w14:paraId="2FF12E1B" w14:textId="77777777" w:rsidR="00EF5D47" w:rsidRPr="00EF5D47" w:rsidRDefault="00EF5D47" w:rsidP="00EF5D47">
      <w:pPr>
        <w:spacing w:line="276" w:lineRule="auto"/>
        <w:ind w:left="-450"/>
        <w:jc w:val="both"/>
        <w:rPr>
          <w:rFonts w:ascii="Tahoma" w:hAnsi="Tahoma" w:cs="Tahoma"/>
          <w:sz w:val="28"/>
          <w:szCs w:val="28"/>
        </w:rPr>
      </w:pPr>
      <w:r w:rsidRPr="00EF5D47">
        <w:rPr>
          <w:rFonts w:ascii="Tahoma" w:hAnsi="Tahoma" w:cs="Tahoma"/>
          <w:sz w:val="28"/>
          <w:szCs w:val="28"/>
        </w:rPr>
        <w:t>This office remains committed to maintaining transparency in all allotment processes and will ensure that updates are communicated promptly to all concerned.</w:t>
      </w:r>
    </w:p>
    <w:p w14:paraId="4AEA166F" w14:textId="2876A596" w:rsidR="00E17578" w:rsidRPr="00E17578" w:rsidRDefault="00B511B5" w:rsidP="005A3418">
      <w:pPr>
        <w:spacing w:line="360" w:lineRule="auto"/>
        <w:ind w:left="-450"/>
        <w:jc w:val="both"/>
        <w:rPr>
          <w:rFonts w:ascii="Tahoma" w:hAnsi="Tahoma" w:cs="Tahoma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02350C5" wp14:editId="281D497D">
            <wp:simplePos x="0" y="0"/>
            <wp:positionH relativeFrom="column">
              <wp:posOffset>3874135</wp:posOffset>
            </wp:positionH>
            <wp:positionV relativeFrom="paragraph">
              <wp:posOffset>98425</wp:posOffset>
            </wp:positionV>
            <wp:extent cx="1571625" cy="842010"/>
            <wp:effectExtent l="0" t="0" r="9525" b="0"/>
            <wp:wrapTight wrapText="bothSides">
              <wp:wrapPolygon edited="0">
                <wp:start x="13091" y="0"/>
                <wp:lineTo x="8902" y="489"/>
                <wp:lineTo x="1833" y="5376"/>
                <wp:lineTo x="1833" y="8308"/>
                <wp:lineTo x="0" y="11729"/>
                <wp:lineTo x="0" y="13195"/>
                <wp:lineTo x="6807" y="16127"/>
                <wp:lineTo x="6807" y="21014"/>
                <wp:lineTo x="8378" y="21014"/>
                <wp:lineTo x="8640" y="20525"/>
                <wp:lineTo x="9687" y="16127"/>
                <wp:lineTo x="14400" y="8308"/>
                <wp:lineTo x="21469" y="4887"/>
                <wp:lineTo x="21469" y="1955"/>
                <wp:lineTo x="14400" y="0"/>
                <wp:lineTo x="13091" y="0"/>
              </wp:wrapPolygon>
            </wp:wrapTight>
            <wp:docPr id="1455848008" name="Picture 1" descr="A blue signatu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48008" name="Picture 1" descr="A blue signature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3418">
        <w:rPr>
          <w:rFonts w:ascii="Tahoma" w:hAnsi="Tahoma" w:cs="Tahoma"/>
          <w:sz w:val="26"/>
          <w:szCs w:val="26"/>
        </w:rPr>
        <w:t xml:space="preserve">      </w:t>
      </w:r>
    </w:p>
    <w:p w14:paraId="116B86D4" w14:textId="518F82FF" w:rsidR="00E17578" w:rsidRPr="00E17578" w:rsidRDefault="00E17578" w:rsidP="00E17578">
      <w:pPr>
        <w:ind w:left="-450"/>
        <w:jc w:val="both"/>
        <w:rPr>
          <w:rFonts w:ascii="Tahoma" w:hAnsi="Tahoma" w:cs="Tahoma"/>
          <w:sz w:val="26"/>
          <w:szCs w:val="26"/>
        </w:rPr>
      </w:pPr>
    </w:p>
    <w:p w14:paraId="40F7DEA0" w14:textId="5DA1EFBA" w:rsidR="00103253" w:rsidRPr="003F31D1" w:rsidRDefault="00E17578" w:rsidP="00E17578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6ADA0" wp14:editId="6E9A7C33">
                <wp:simplePos x="0" y="0"/>
                <wp:positionH relativeFrom="column">
                  <wp:posOffset>-249050</wp:posOffset>
                </wp:positionH>
                <wp:positionV relativeFrom="paragraph">
                  <wp:posOffset>235698</wp:posOffset>
                </wp:positionV>
                <wp:extent cx="2498651" cy="808074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651" cy="8080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4AF4F1" w14:textId="77777777" w:rsidR="00C44390" w:rsidRPr="003F31D1" w:rsidRDefault="00C44390" w:rsidP="00C44390">
                            <w:pPr>
                              <w:jc w:val="both"/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</w:pPr>
                          </w:p>
                          <w:p w14:paraId="53A3880F" w14:textId="2E485B95" w:rsidR="00C44390" w:rsidRPr="003F31D1" w:rsidRDefault="00C44390" w:rsidP="00C44390">
                            <w:pPr>
                              <w:shd w:val="clear" w:color="auto" w:fill="FFFFFF"/>
                              <w:ind w:left="-540" w:hanging="14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="00372E7D"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No: KGP/Estt/2025/</w:t>
                            </w:r>
                            <w:r w:rsidR="00086CB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1</w:t>
                            </w:r>
                            <w:r w:rsidR="00EF5D47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353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                                               </w:t>
                            </w: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43A77E5E" w14:textId="247E8064" w:rsidR="00C44390" w:rsidRPr="003F31D1" w:rsidRDefault="00C44390" w:rsidP="00C44390">
                            <w:pPr>
                              <w:ind w:left="-450" w:firstLine="90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 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Dated:</w:t>
                            </w:r>
                            <w:r w:rsidR="00EF5D47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15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 w:rsidR="00B511B5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10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-2025</w:t>
                            </w:r>
                          </w:p>
                          <w:p w14:paraId="4E988834" w14:textId="77777777" w:rsidR="00C44390" w:rsidRDefault="00C443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06ADA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-19.6pt;margin-top:18.55pt;width:196.75pt;height:6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" fillcolor="white [3201]" stroked="f" strokeweight=".5pt">
                <v:textbox>
                  <w:txbxContent>
                    <w:p w14:paraId="214AF4F1" w14:textId="77777777" w:rsidR="00C44390" w:rsidRPr="003F31D1" w:rsidRDefault="00C44390" w:rsidP="00C44390">
                      <w:pPr>
                        <w:jc w:val="both"/>
                        <w:rPr>
                          <w:rFonts w:ascii="Tahoma" w:hAnsi="Tahoma" w:cs="Tahoma"/>
                          <w:sz w:val="26"/>
                          <w:szCs w:val="26"/>
                        </w:rPr>
                      </w:pPr>
                    </w:p>
                    <w:p w14:paraId="53A3880F" w14:textId="2E485B95" w:rsidR="00C44390" w:rsidRPr="003F31D1" w:rsidRDefault="00C44390" w:rsidP="00C44390">
                      <w:pPr>
                        <w:shd w:val="clear" w:color="auto" w:fill="FFFFFF"/>
                        <w:ind w:left="-540" w:hanging="14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   </w:t>
                      </w:r>
                      <w:r w:rsidR="00372E7D"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No: KGP/Estt/2025/</w:t>
                      </w:r>
                      <w:r w:rsidR="00086CB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1</w:t>
                      </w:r>
                      <w:r w:rsidR="00EF5D47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353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                                               </w:t>
                      </w: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43A77E5E" w14:textId="247E8064" w:rsidR="00C44390" w:rsidRPr="003F31D1" w:rsidRDefault="00C44390" w:rsidP="00C44390">
                      <w:pPr>
                        <w:ind w:left="-450" w:firstLine="90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 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Dated:</w:t>
                      </w:r>
                      <w:r w:rsidR="00EF5D47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15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</w:t>
                      </w:r>
                      <w:r w:rsidR="00B511B5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10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-2025</w:t>
                      </w:r>
                    </w:p>
                    <w:p w14:paraId="4E988834" w14:textId="77777777" w:rsidR="00C44390" w:rsidRDefault="00C44390"/>
                  </w:txbxContent>
                </v:textbox>
              </v:shape>
            </w:pict>
          </mc:Fallback>
        </mc:AlternateContent>
      </w:r>
    </w:p>
    <w:p w14:paraId="2E2E3BFF" w14:textId="394651E1" w:rsidR="00723FFC" w:rsidRPr="003F31D1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7A79D665" w14:textId="203E749A" w:rsidR="00723FFC" w:rsidRPr="003F31D1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273CFC10" w14:textId="659DAC69" w:rsidR="00271BD9" w:rsidRPr="003F31D1" w:rsidRDefault="00271BD9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            </w:t>
      </w:r>
      <w:r w:rsidR="00F55221">
        <w:rPr>
          <w:rFonts w:ascii="Tahoma" w:hAnsi="Tahoma" w:cs="Tahoma"/>
          <w:sz w:val="26"/>
          <w:szCs w:val="26"/>
        </w:rPr>
        <w:t xml:space="preserve">  </w:t>
      </w:r>
      <w:r w:rsidRPr="003F31D1">
        <w:rPr>
          <w:rFonts w:ascii="Tahoma" w:hAnsi="Tahoma" w:cs="Tahoma"/>
          <w:sz w:val="26"/>
          <w:szCs w:val="26"/>
        </w:rPr>
        <w:t xml:space="preserve">   </w:t>
      </w:r>
      <w:r w:rsidR="00247F81" w:rsidRPr="003F31D1">
        <w:rPr>
          <w:rFonts w:ascii="Tahoma" w:hAnsi="Tahoma" w:cs="Tahoma"/>
          <w:sz w:val="26"/>
          <w:szCs w:val="26"/>
        </w:rPr>
        <w:t>Principal</w:t>
      </w:r>
      <w:r w:rsidRPr="003F31D1">
        <w:rPr>
          <w:rFonts w:ascii="Tahoma" w:hAnsi="Tahoma" w:cs="Tahoma"/>
          <w:sz w:val="26"/>
          <w:szCs w:val="26"/>
        </w:rPr>
        <w:t xml:space="preserve"> </w:t>
      </w:r>
    </w:p>
    <w:p w14:paraId="6495290F" w14:textId="46D37631" w:rsidR="00247F81" w:rsidRPr="003F31D1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Kashmir Government Polytechnic College</w:t>
      </w:r>
    </w:p>
    <w:p w14:paraId="1A5DDE5B" w14:textId="3296B2E4" w:rsidR="00271BD9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                 Srinaga</w:t>
      </w:r>
      <w:r w:rsidR="00271BD9" w:rsidRPr="003F31D1">
        <w:rPr>
          <w:rFonts w:ascii="Tahoma" w:hAnsi="Tahoma" w:cs="Tahoma"/>
          <w:sz w:val="26"/>
          <w:szCs w:val="26"/>
        </w:rPr>
        <w:t>r</w:t>
      </w:r>
    </w:p>
    <w:p w14:paraId="1BA696D0" w14:textId="77777777" w:rsidR="00372E7D" w:rsidRDefault="00372E7D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1A7110FF" w14:textId="77777777" w:rsidR="00372E7D" w:rsidRDefault="00372E7D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38576B65" w14:textId="77777777" w:rsidR="00372E7D" w:rsidRDefault="00372E7D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37784087" w14:textId="77777777" w:rsidR="00372E7D" w:rsidRDefault="00372E7D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0655FD64" w14:textId="18160B09" w:rsidR="00372E7D" w:rsidRPr="00372E7D" w:rsidRDefault="00372E7D" w:rsidP="00372E7D">
      <w:pPr>
        <w:ind w:left="-450" w:firstLine="90"/>
        <w:jc w:val="both"/>
        <w:rPr>
          <w:rFonts w:ascii="Tahoma" w:hAnsi="Tahoma" w:cs="Tahoma"/>
          <w:b/>
          <w:bCs/>
          <w:sz w:val="26"/>
          <w:szCs w:val="26"/>
        </w:rPr>
      </w:pPr>
      <w:r w:rsidRPr="00372E7D">
        <w:rPr>
          <w:rFonts w:ascii="Tahoma" w:hAnsi="Tahoma" w:cs="Tahoma"/>
          <w:b/>
          <w:bCs/>
          <w:sz w:val="26"/>
          <w:szCs w:val="26"/>
        </w:rPr>
        <w:t>Copy to the:</w:t>
      </w:r>
    </w:p>
    <w:p w14:paraId="48E583FB" w14:textId="56A8E2D2" w:rsidR="00372E7D" w:rsidRDefault="00372E7D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1. Incharge Estates for information.</w:t>
      </w:r>
    </w:p>
    <w:p w14:paraId="4F53CCCE" w14:textId="098651CE" w:rsidR="00372E7D" w:rsidRDefault="00372E7D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2. Hostel Superintendents for information.</w:t>
      </w:r>
    </w:p>
    <w:p w14:paraId="6303B79C" w14:textId="6032A5A1" w:rsidR="00372E7D" w:rsidRPr="003F31D1" w:rsidRDefault="00372E7D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3. All Employees of the institution.</w:t>
      </w:r>
    </w:p>
    <w:p w14:paraId="03993133" w14:textId="79087A9E" w:rsidR="00271BD9" w:rsidRPr="00103253" w:rsidRDefault="00271BD9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</w:p>
    <w:p w14:paraId="4169F4C8" w14:textId="796BE3CE" w:rsidR="00CB0652" w:rsidRPr="00103253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  <w:sz w:val="25"/>
          <w:szCs w:val="25"/>
        </w:rPr>
      </w:pPr>
    </w:p>
    <w:p w14:paraId="42E290B7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08D697E6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6A8C05C6" w14:textId="77777777" w:rsidR="00B14580" w:rsidRPr="00103253" w:rsidRDefault="00B14580">
      <w:pPr>
        <w:rPr>
          <w:sz w:val="25"/>
          <w:szCs w:val="25"/>
        </w:rPr>
      </w:pPr>
    </w:p>
    <w:sectPr w:rsidR="00B14580" w:rsidRPr="00103253" w:rsidSect="00C237D9">
      <w:headerReference w:type="default" r:id="rId8"/>
      <w:pgSz w:w="11906" w:h="16838"/>
      <w:pgMar w:top="797" w:right="74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D3AE6" w14:textId="77777777" w:rsidR="00F7432D" w:rsidRDefault="00F7432D">
      <w:r>
        <w:separator/>
      </w:r>
    </w:p>
  </w:endnote>
  <w:endnote w:type="continuationSeparator" w:id="0">
    <w:p w14:paraId="21FD12AE" w14:textId="77777777" w:rsidR="00F7432D" w:rsidRDefault="00F743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E1363" w14:textId="77777777" w:rsidR="00F7432D" w:rsidRDefault="00F7432D">
      <w:r>
        <w:separator/>
      </w:r>
    </w:p>
  </w:footnote>
  <w:footnote w:type="continuationSeparator" w:id="0">
    <w:p w14:paraId="43C27305" w14:textId="77777777" w:rsidR="00F7432D" w:rsidRDefault="00F743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745775357" name="Picture 17457753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47E3F"/>
    <w:multiLevelType w:val="multilevel"/>
    <w:tmpl w:val="06B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084024">
    <w:abstractNumId w:val="9"/>
  </w:num>
  <w:num w:numId="2" w16cid:durableId="1588465779">
    <w:abstractNumId w:val="7"/>
  </w:num>
  <w:num w:numId="3" w16cid:durableId="951402037">
    <w:abstractNumId w:val="6"/>
  </w:num>
  <w:num w:numId="4" w16cid:durableId="1138382595">
    <w:abstractNumId w:val="5"/>
  </w:num>
  <w:num w:numId="5" w16cid:durableId="809176403">
    <w:abstractNumId w:val="4"/>
  </w:num>
  <w:num w:numId="6" w16cid:durableId="251941066">
    <w:abstractNumId w:val="8"/>
  </w:num>
  <w:num w:numId="7" w16cid:durableId="2061436064">
    <w:abstractNumId w:val="3"/>
  </w:num>
  <w:num w:numId="8" w16cid:durableId="994258189">
    <w:abstractNumId w:val="2"/>
  </w:num>
  <w:num w:numId="9" w16cid:durableId="1133525063">
    <w:abstractNumId w:val="1"/>
  </w:num>
  <w:num w:numId="10" w16cid:durableId="1719275734">
    <w:abstractNumId w:val="0"/>
  </w:num>
  <w:num w:numId="11" w16cid:durableId="39136189">
    <w:abstractNumId w:val="10"/>
  </w:num>
  <w:num w:numId="12" w16cid:durableId="10277506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478EE"/>
    <w:rsid w:val="00050A31"/>
    <w:rsid w:val="000716D2"/>
    <w:rsid w:val="00071758"/>
    <w:rsid w:val="00071AAB"/>
    <w:rsid w:val="00074335"/>
    <w:rsid w:val="00082091"/>
    <w:rsid w:val="00086CB1"/>
    <w:rsid w:val="000970B5"/>
    <w:rsid w:val="00097516"/>
    <w:rsid w:val="000B76C4"/>
    <w:rsid w:val="000C5610"/>
    <w:rsid w:val="000E6552"/>
    <w:rsid w:val="000F334E"/>
    <w:rsid w:val="000F3A4F"/>
    <w:rsid w:val="000F59AC"/>
    <w:rsid w:val="00103253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B29F9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631D"/>
    <w:rsid w:val="00271BD9"/>
    <w:rsid w:val="002C2F53"/>
    <w:rsid w:val="002D0BC4"/>
    <w:rsid w:val="0033518C"/>
    <w:rsid w:val="00342855"/>
    <w:rsid w:val="003437C2"/>
    <w:rsid w:val="00351A0D"/>
    <w:rsid w:val="00360589"/>
    <w:rsid w:val="00372E7D"/>
    <w:rsid w:val="00377186"/>
    <w:rsid w:val="0037797E"/>
    <w:rsid w:val="0038036A"/>
    <w:rsid w:val="003A1509"/>
    <w:rsid w:val="003A1C03"/>
    <w:rsid w:val="003F31D1"/>
    <w:rsid w:val="00414627"/>
    <w:rsid w:val="00420B16"/>
    <w:rsid w:val="0042469D"/>
    <w:rsid w:val="00425D63"/>
    <w:rsid w:val="00444B97"/>
    <w:rsid w:val="004643D8"/>
    <w:rsid w:val="004831C3"/>
    <w:rsid w:val="00497C24"/>
    <w:rsid w:val="004A722E"/>
    <w:rsid w:val="004C7BA5"/>
    <w:rsid w:val="004D5529"/>
    <w:rsid w:val="004E5652"/>
    <w:rsid w:val="004E7628"/>
    <w:rsid w:val="004F48F2"/>
    <w:rsid w:val="005149B1"/>
    <w:rsid w:val="005274C6"/>
    <w:rsid w:val="005511E0"/>
    <w:rsid w:val="005647F2"/>
    <w:rsid w:val="005662D1"/>
    <w:rsid w:val="00573A09"/>
    <w:rsid w:val="005772BE"/>
    <w:rsid w:val="00590E9E"/>
    <w:rsid w:val="005966EF"/>
    <w:rsid w:val="005A3418"/>
    <w:rsid w:val="005A4526"/>
    <w:rsid w:val="005C1B16"/>
    <w:rsid w:val="005E278F"/>
    <w:rsid w:val="005E53D0"/>
    <w:rsid w:val="006002EB"/>
    <w:rsid w:val="006128EF"/>
    <w:rsid w:val="006149E9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B12D5"/>
    <w:rsid w:val="006C7C59"/>
    <w:rsid w:val="00705C8D"/>
    <w:rsid w:val="007152D7"/>
    <w:rsid w:val="00723FFC"/>
    <w:rsid w:val="00746C14"/>
    <w:rsid w:val="00753ABB"/>
    <w:rsid w:val="007630D9"/>
    <w:rsid w:val="00766B7E"/>
    <w:rsid w:val="00776FC3"/>
    <w:rsid w:val="00780DCF"/>
    <w:rsid w:val="00791CC2"/>
    <w:rsid w:val="007A1AA9"/>
    <w:rsid w:val="007C2C59"/>
    <w:rsid w:val="007E433B"/>
    <w:rsid w:val="007F61ED"/>
    <w:rsid w:val="00801F23"/>
    <w:rsid w:val="008048EF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40BA1"/>
    <w:rsid w:val="00984C93"/>
    <w:rsid w:val="00987CE1"/>
    <w:rsid w:val="0099405C"/>
    <w:rsid w:val="009A0118"/>
    <w:rsid w:val="009C600F"/>
    <w:rsid w:val="009D3723"/>
    <w:rsid w:val="009E04F2"/>
    <w:rsid w:val="009F0893"/>
    <w:rsid w:val="00A03B7B"/>
    <w:rsid w:val="00A200C9"/>
    <w:rsid w:val="00A250D5"/>
    <w:rsid w:val="00A32F56"/>
    <w:rsid w:val="00A36028"/>
    <w:rsid w:val="00A91424"/>
    <w:rsid w:val="00A963E6"/>
    <w:rsid w:val="00AA2C77"/>
    <w:rsid w:val="00AA4EDC"/>
    <w:rsid w:val="00AC3FB9"/>
    <w:rsid w:val="00AC702A"/>
    <w:rsid w:val="00AD226F"/>
    <w:rsid w:val="00B13A52"/>
    <w:rsid w:val="00B14580"/>
    <w:rsid w:val="00B24CF4"/>
    <w:rsid w:val="00B26993"/>
    <w:rsid w:val="00B4570C"/>
    <w:rsid w:val="00B511B5"/>
    <w:rsid w:val="00B5208C"/>
    <w:rsid w:val="00B52214"/>
    <w:rsid w:val="00B55FD8"/>
    <w:rsid w:val="00B60B3A"/>
    <w:rsid w:val="00B74876"/>
    <w:rsid w:val="00B75606"/>
    <w:rsid w:val="00BB6F6B"/>
    <w:rsid w:val="00BB7C2B"/>
    <w:rsid w:val="00BC1664"/>
    <w:rsid w:val="00BC2546"/>
    <w:rsid w:val="00BC4327"/>
    <w:rsid w:val="00C05085"/>
    <w:rsid w:val="00C1593D"/>
    <w:rsid w:val="00C237D9"/>
    <w:rsid w:val="00C44390"/>
    <w:rsid w:val="00C56C7E"/>
    <w:rsid w:val="00C63961"/>
    <w:rsid w:val="00C776A4"/>
    <w:rsid w:val="00CA2C6C"/>
    <w:rsid w:val="00CB0652"/>
    <w:rsid w:val="00CC0600"/>
    <w:rsid w:val="00CC78AC"/>
    <w:rsid w:val="00CF7953"/>
    <w:rsid w:val="00D03BFB"/>
    <w:rsid w:val="00D06A79"/>
    <w:rsid w:val="00D07232"/>
    <w:rsid w:val="00D10245"/>
    <w:rsid w:val="00D21BDD"/>
    <w:rsid w:val="00D2622E"/>
    <w:rsid w:val="00D61B7B"/>
    <w:rsid w:val="00D65F07"/>
    <w:rsid w:val="00D92BB7"/>
    <w:rsid w:val="00DC76D2"/>
    <w:rsid w:val="00DD30ED"/>
    <w:rsid w:val="00E130C1"/>
    <w:rsid w:val="00E17578"/>
    <w:rsid w:val="00E265C7"/>
    <w:rsid w:val="00E64C21"/>
    <w:rsid w:val="00E744D7"/>
    <w:rsid w:val="00E75ABB"/>
    <w:rsid w:val="00EA44F7"/>
    <w:rsid w:val="00EC24C6"/>
    <w:rsid w:val="00EF2933"/>
    <w:rsid w:val="00EF5D47"/>
    <w:rsid w:val="00F05146"/>
    <w:rsid w:val="00F1115D"/>
    <w:rsid w:val="00F15ECC"/>
    <w:rsid w:val="00F3513C"/>
    <w:rsid w:val="00F43979"/>
    <w:rsid w:val="00F465C5"/>
    <w:rsid w:val="00F5180D"/>
    <w:rsid w:val="00F51B21"/>
    <w:rsid w:val="00F51D87"/>
    <w:rsid w:val="00F52DA3"/>
    <w:rsid w:val="00F55221"/>
    <w:rsid w:val="00F7432D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8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170</Words>
  <Characters>987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Electronics</cp:lastModifiedBy>
  <cp:revision>3</cp:revision>
  <cp:lastPrinted>2025-10-06T16:44:00Z</cp:lastPrinted>
  <dcterms:created xsi:type="dcterms:W3CDTF">2025-10-15T08:25:00Z</dcterms:created>
  <dcterms:modified xsi:type="dcterms:W3CDTF">2025-10-15T08:26:00Z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