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9BAFF" w14:textId="37547806" w:rsidR="00290504" w:rsidRPr="006D65AC" w:rsidRDefault="00BF0658" w:rsidP="006D65AC">
      <w:pPr>
        <w:jc w:val="both"/>
        <w:rPr>
          <w:rFonts w:ascii="Tahoma" w:hAnsi="Tahoma" w:cs="Tahoma"/>
          <w:color w:val="1F1F1F"/>
          <w:sz w:val="24"/>
          <w:szCs w:val="24"/>
        </w:rPr>
      </w:pPr>
      <w:r>
        <w:rPr>
          <w:rFonts w:ascii="Tahoma" w:hAnsi="Tahoma" w:cs="Tahoma"/>
          <w:color w:val="1F1F1F"/>
          <w:sz w:val="24"/>
          <w:szCs w:val="24"/>
        </w:rPr>
        <w:t xml:space="preserve"> </w:t>
      </w:r>
    </w:p>
    <w:p w14:paraId="2F7DF92B" w14:textId="77777777" w:rsidR="00290504" w:rsidRDefault="00290504" w:rsidP="00FD3556">
      <w:pPr>
        <w:tabs>
          <w:tab w:val="left" w:pos="0"/>
        </w:tabs>
        <w:jc w:val="both"/>
        <w:rPr>
          <w:rFonts w:ascii="Tahoma" w:hAnsi="Tahoma" w:cs="Tahoma"/>
          <w:color w:val="1F1F1F"/>
          <w:sz w:val="25"/>
          <w:szCs w:val="25"/>
        </w:rPr>
      </w:pPr>
    </w:p>
    <w:p w14:paraId="3C8E1EA5" w14:textId="400883CB" w:rsidR="00F52DD1" w:rsidRPr="00F52DD1" w:rsidRDefault="00F52DD1" w:rsidP="00F52DD1">
      <w:pPr>
        <w:tabs>
          <w:tab w:val="left" w:pos="0"/>
        </w:tabs>
        <w:jc w:val="both"/>
        <w:rPr>
          <w:rFonts w:ascii="Tahoma" w:hAnsi="Tahoma" w:cs="Tahoma"/>
          <w:b/>
          <w:bCs/>
          <w:color w:val="1F1F1F"/>
          <w:sz w:val="25"/>
          <w:szCs w:val="25"/>
        </w:rPr>
      </w:pPr>
      <w:r w:rsidRPr="00F52DD1">
        <w:rPr>
          <w:rFonts w:ascii="Tahoma" w:hAnsi="Tahoma" w:cs="Tahoma"/>
          <w:b/>
          <w:bCs/>
          <w:color w:val="1F1F1F"/>
          <w:sz w:val="25"/>
          <w:szCs w:val="25"/>
        </w:rPr>
        <w:t>Mr. Ali Mod Khan</w:t>
      </w:r>
      <w:r>
        <w:rPr>
          <w:rFonts w:ascii="Tahoma" w:hAnsi="Tahoma" w:cs="Tahoma"/>
          <w:b/>
          <w:bCs/>
          <w:color w:val="1F1F1F"/>
          <w:sz w:val="25"/>
          <w:szCs w:val="25"/>
        </w:rPr>
        <w:t>,</w:t>
      </w:r>
    </w:p>
    <w:p w14:paraId="652DE186" w14:textId="2DD21AF5" w:rsidR="00F52DD1" w:rsidRDefault="00F52DD1" w:rsidP="00FD3556">
      <w:pPr>
        <w:tabs>
          <w:tab w:val="left" w:pos="0"/>
        </w:tabs>
        <w:jc w:val="both"/>
        <w:rPr>
          <w:rFonts w:ascii="Tahoma" w:hAnsi="Tahoma" w:cs="Tahoma"/>
          <w:b/>
          <w:bCs/>
          <w:color w:val="1F1F1F"/>
          <w:sz w:val="25"/>
          <w:szCs w:val="25"/>
        </w:rPr>
      </w:pPr>
      <w:r w:rsidRPr="00F52DD1">
        <w:rPr>
          <w:rFonts w:ascii="Tahoma" w:hAnsi="Tahoma" w:cs="Tahoma"/>
          <w:b/>
          <w:bCs/>
          <w:color w:val="1F1F1F"/>
          <w:sz w:val="25"/>
          <w:szCs w:val="25"/>
        </w:rPr>
        <w:t>Ex.</w:t>
      </w:r>
      <w:r>
        <w:rPr>
          <w:rFonts w:ascii="Tahoma" w:hAnsi="Tahoma" w:cs="Tahoma"/>
          <w:b/>
          <w:bCs/>
          <w:color w:val="1F1F1F"/>
          <w:sz w:val="25"/>
          <w:szCs w:val="25"/>
        </w:rPr>
        <w:t xml:space="preserve"> </w:t>
      </w:r>
      <w:r w:rsidRPr="00F52DD1">
        <w:rPr>
          <w:rFonts w:ascii="Tahoma" w:hAnsi="Tahoma" w:cs="Tahoma"/>
          <w:b/>
          <w:bCs/>
          <w:color w:val="1F1F1F"/>
          <w:sz w:val="25"/>
          <w:szCs w:val="25"/>
        </w:rPr>
        <w:t>HOD</w:t>
      </w:r>
      <w:r>
        <w:rPr>
          <w:rFonts w:ascii="Tahoma" w:hAnsi="Tahoma" w:cs="Tahoma"/>
          <w:b/>
          <w:bCs/>
          <w:color w:val="1F1F1F"/>
          <w:sz w:val="25"/>
          <w:szCs w:val="25"/>
        </w:rPr>
        <w:t xml:space="preserve">, </w:t>
      </w:r>
      <w:r w:rsidRPr="00F52DD1">
        <w:rPr>
          <w:rFonts w:ascii="Tahoma" w:hAnsi="Tahoma" w:cs="Tahoma"/>
          <w:b/>
          <w:bCs/>
          <w:color w:val="1F1F1F"/>
          <w:sz w:val="25"/>
          <w:szCs w:val="25"/>
        </w:rPr>
        <w:t>Electronics and Communication Engg</w:t>
      </w:r>
      <w:r>
        <w:rPr>
          <w:rFonts w:ascii="Tahoma" w:hAnsi="Tahoma" w:cs="Tahoma"/>
          <w:b/>
          <w:bCs/>
          <w:color w:val="1F1F1F"/>
          <w:sz w:val="25"/>
          <w:szCs w:val="25"/>
        </w:rPr>
        <w:t>.</w:t>
      </w:r>
      <w:r w:rsidRPr="00F52DD1">
        <w:rPr>
          <w:rFonts w:ascii="Tahoma" w:hAnsi="Tahoma" w:cs="Tahoma"/>
          <w:b/>
          <w:bCs/>
          <w:color w:val="1F1F1F"/>
          <w:sz w:val="25"/>
          <w:szCs w:val="25"/>
        </w:rPr>
        <w:t xml:space="preserve"> </w:t>
      </w:r>
    </w:p>
    <w:p w14:paraId="5D144634" w14:textId="77777777" w:rsidR="00F52DD1" w:rsidRPr="00F52DD1" w:rsidRDefault="00F52DD1" w:rsidP="00FD3556">
      <w:pPr>
        <w:tabs>
          <w:tab w:val="left" w:pos="0"/>
        </w:tabs>
        <w:jc w:val="both"/>
        <w:rPr>
          <w:rFonts w:ascii="Tahoma" w:hAnsi="Tahoma" w:cs="Tahoma"/>
          <w:b/>
          <w:bCs/>
          <w:color w:val="1F1F1F"/>
          <w:sz w:val="25"/>
          <w:szCs w:val="25"/>
        </w:rPr>
      </w:pPr>
    </w:p>
    <w:p w14:paraId="3EEEF67C" w14:textId="7ED12659" w:rsidR="00FD3556" w:rsidRDefault="00BF0658"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No: KGP</w:t>
      </w:r>
      <w:r w:rsidR="000F0DFA" w:rsidRPr="00A1679C">
        <w:rPr>
          <w:rFonts w:ascii="Tahoma" w:hAnsi="Tahoma" w:cs="Tahoma"/>
          <w:color w:val="1F1F1F"/>
          <w:sz w:val="25"/>
          <w:szCs w:val="25"/>
        </w:rPr>
        <w:t>/Estt/2026/</w:t>
      </w:r>
      <w:r w:rsidR="00D6152B">
        <w:rPr>
          <w:rFonts w:ascii="Tahoma" w:hAnsi="Tahoma" w:cs="Tahoma"/>
          <w:color w:val="1F1F1F"/>
          <w:sz w:val="25"/>
          <w:szCs w:val="25"/>
        </w:rPr>
        <w:t>1</w:t>
      </w:r>
      <w:r w:rsidR="00F52DD1">
        <w:rPr>
          <w:rFonts w:ascii="Tahoma" w:hAnsi="Tahoma" w:cs="Tahoma"/>
          <w:color w:val="1F1F1F"/>
          <w:sz w:val="25"/>
          <w:szCs w:val="25"/>
        </w:rPr>
        <w:t>8</w:t>
      </w:r>
      <w:r w:rsidR="009C192E">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6F5101">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485D99">
        <w:rPr>
          <w:rFonts w:ascii="Tahoma" w:hAnsi="Tahoma" w:cs="Tahoma"/>
          <w:color w:val="1F1F1F"/>
          <w:sz w:val="25"/>
          <w:szCs w:val="25"/>
        </w:rPr>
        <w:t xml:space="preserve">  </w:t>
      </w:r>
      <w:r w:rsidR="00FD3556">
        <w:rPr>
          <w:rFonts w:ascii="Tahoma" w:hAnsi="Tahoma" w:cs="Tahoma"/>
          <w:color w:val="1F1F1F"/>
          <w:sz w:val="25"/>
          <w:szCs w:val="25"/>
        </w:rPr>
        <w:t xml:space="preserve"> </w:t>
      </w:r>
      <w:r w:rsidR="00F52DD1">
        <w:rPr>
          <w:rFonts w:ascii="Tahoma" w:hAnsi="Tahoma" w:cs="Tahoma"/>
          <w:color w:val="1F1F1F"/>
          <w:sz w:val="25"/>
          <w:szCs w:val="25"/>
        </w:rPr>
        <w:t xml:space="preserve">     </w:t>
      </w:r>
      <w:r w:rsidR="000F0DFA" w:rsidRPr="00A1679C">
        <w:rPr>
          <w:rFonts w:ascii="Tahoma" w:hAnsi="Tahoma" w:cs="Tahoma"/>
          <w:color w:val="1F1F1F"/>
          <w:sz w:val="25"/>
          <w:szCs w:val="25"/>
        </w:rPr>
        <w:t>Dated:</w:t>
      </w:r>
      <w:r w:rsidR="00D6152B">
        <w:rPr>
          <w:rFonts w:ascii="Tahoma" w:hAnsi="Tahoma" w:cs="Tahoma"/>
          <w:color w:val="1F1F1F"/>
          <w:sz w:val="25"/>
          <w:szCs w:val="25"/>
        </w:rPr>
        <w:t>01</w:t>
      </w:r>
      <w:r w:rsidR="00362834">
        <w:rPr>
          <w:rFonts w:ascii="Tahoma" w:hAnsi="Tahoma" w:cs="Tahoma"/>
          <w:color w:val="1F1F1F"/>
          <w:sz w:val="25"/>
          <w:szCs w:val="25"/>
        </w:rPr>
        <w:t>-0</w:t>
      </w:r>
      <w:r w:rsidR="00D6152B">
        <w:rPr>
          <w:rFonts w:ascii="Tahoma" w:hAnsi="Tahoma" w:cs="Tahoma"/>
          <w:color w:val="1F1F1F"/>
          <w:sz w:val="25"/>
          <w:szCs w:val="25"/>
        </w:rPr>
        <w:t>4</w:t>
      </w:r>
      <w:r w:rsidR="00362834">
        <w:rPr>
          <w:rFonts w:ascii="Tahoma" w:hAnsi="Tahoma" w:cs="Tahoma"/>
          <w:color w:val="1F1F1F"/>
          <w:sz w:val="25"/>
          <w:szCs w:val="25"/>
        </w:rPr>
        <w:t>-2026</w:t>
      </w:r>
    </w:p>
    <w:p w14:paraId="6131F39D" w14:textId="77777777" w:rsidR="00753280" w:rsidRDefault="00753280" w:rsidP="00FD3556">
      <w:pPr>
        <w:tabs>
          <w:tab w:val="left" w:pos="0"/>
        </w:tabs>
        <w:jc w:val="both"/>
        <w:rPr>
          <w:rFonts w:ascii="Tahoma" w:hAnsi="Tahoma" w:cs="Tahoma"/>
          <w:color w:val="1F1F1F"/>
          <w:sz w:val="25"/>
          <w:szCs w:val="25"/>
        </w:rPr>
      </w:pPr>
    </w:p>
    <w:p w14:paraId="122ED5B5" w14:textId="1A430887" w:rsidR="00F52DD1" w:rsidRDefault="00753280" w:rsidP="00F52DD1">
      <w:pPr>
        <w:tabs>
          <w:tab w:val="left" w:pos="0"/>
        </w:tabs>
        <w:jc w:val="both"/>
        <w:rPr>
          <w:rFonts w:ascii="Tahoma" w:hAnsi="Tahoma" w:cs="Tahoma"/>
          <w:b/>
          <w:bCs/>
          <w:color w:val="1F1F1F"/>
          <w:sz w:val="25"/>
          <w:szCs w:val="25"/>
        </w:rPr>
      </w:pPr>
      <w:r>
        <w:rPr>
          <w:rFonts w:ascii="Tahoma" w:hAnsi="Tahoma" w:cs="Tahoma"/>
          <w:b/>
          <w:bCs/>
          <w:color w:val="1F1F1F"/>
          <w:sz w:val="25"/>
          <w:szCs w:val="25"/>
        </w:rPr>
        <w:t>Subject:</w:t>
      </w:r>
      <w:r w:rsidR="00D6152B">
        <w:rPr>
          <w:rFonts w:ascii="Tahoma" w:hAnsi="Tahoma" w:cs="Tahoma"/>
          <w:b/>
          <w:bCs/>
          <w:color w:val="1F1F1F"/>
          <w:sz w:val="25"/>
          <w:szCs w:val="25"/>
        </w:rPr>
        <w:t xml:space="preserve"> </w:t>
      </w:r>
      <w:r w:rsidR="00F52DD1" w:rsidRPr="00F52DD1">
        <w:rPr>
          <w:rFonts w:ascii="Tahoma" w:hAnsi="Tahoma" w:cs="Tahoma"/>
          <w:b/>
          <w:bCs/>
          <w:color w:val="1F1F1F"/>
          <w:sz w:val="25"/>
          <w:szCs w:val="25"/>
        </w:rPr>
        <w:t>Notice to Vacate Government Quarter After Superannuation</w:t>
      </w:r>
      <w:r w:rsidR="00F52DD1">
        <w:rPr>
          <w:rFonts w:ascii="Tahoma" w:hAnsi="Tahoma" w:cs="Tahoma"/>
          <w:b/>
          <w:bCs/>
          <w:color w:val="1F1F1F"/>
          <w:sz w:val="25"/>
          <w:szCs w:val="25"/>
        </w:rPr>
        <w:t>.</w:t>
      </w:r>
    </w:p>
    <w:p w14:paraId="4C849478" w14:textId="77777777" w:rsidR="00F52DD1" w:rsidRPr="00F52DD1" w:rsidRDefault="00F52DD1" w:rsidP="00F52DD1">
      <w:pPr>
        <w:tabs>
          <w:tab w:val="left" w:pos="0"/>
        </w:tabs>
        <w:jc w:val="both"/>
        <w:rPr>
          <w:rFonts w:ascii="Tahoma" w:hAnsi="Tahoma" w:cs="Tahoma"/>
          <w:b/>
          <w:bCs/>
          <w:color w:val="1F1F1F"/>
          <w:sz w:val="25"/>
          <w:szCs w:val="25"/>
        </w:rPr>
      </w:pPr>
    </w:p>
    <w:p w14:paraId="2F1C26C1" w14:textId="660779A7" w:rsidR="00F52DD1"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Sir,</w:t>
      </w:r>
    </w:p>
    <w:p w14:paraId="6C860CB0" w14:textId="77777777" w:rsidR="00F52DD1"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This is to inform you that as per the prevailing rules of the J&amp;K Estates Department, an employee who has attained superannuation is permitted to retain the allotted government quarter for a maximum period of one month from the date of retirement.</w:t>
      </w:r>
    </w:p>
    <w:p w14:paraId="6DA1B458" w14:textId="77777777" w:rsidR="00F52DD1" w:rsidRPr="00F52DD1" w:rsidRDefault="00F52DD1" w:rsidP="00F52DD1">
      <w:pPr>
        <w:tabs>
          <w:tab w:val="left" w:pos="0"/>
        </w:tabs>
        <w:jc w:val="both"/>
        <w:rPr>
          <w:rFonts w:ascii="Tahoma" w:hAnsi="Tahoma" w:cs="Tahoma"/>
          <w:color w:val="1F1F1F"/>
          <w:sz w:val="25"/>
          <w:szCs w:val="25"/>
        </w:rPr>
      </w:pPr>
    </w:p>
    <w:p w14:paraId="6F909046" w14:textId="77777777" w:rsidR="00F52DD1"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It has been observed that you have already attained superannuation. Accordingly, you are hereby requested to vacate the allotted quarter within the stipulated period of one month from your date of retirement, if not already done.</w:t>
      </w:r>
    </w:p>
    <w:p w14:paraId="17FBB475" w14:textId="77777777" w:rsidR="00F52DD1" w:rsidRPr="00F52DD1" w:rsidRDefault="00F52DD1" w:rsidP="00F52DD1">
      <w:pPr>
        <w:tabs>
          <w:tab w:val="left" w:pos="0"/>
        </w:tabs>
        <w:jc w:val="both"/>
        <w:rPr>
          <w:rFonts w:ascii="Tahoma" w:hAnsi="Tahoma" w:cs="Tahoma"/>
          <w:color w:val="1F1F1F"/>
          <w:sz w:val="25"/>
          <w:szCs w:val="25"/>
        </w:rPr>
      </w:pPr>
    </w:p>
    <w:p w14:paraId="2E46BD0E" w14:textId="77777777" w:rsidR="00F52DD1"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You are also directed to ensure that all outstanding dues, particularly electricity charges, are cleared up to the date of vacation of the quarter. A No Demand Certificate in this regard must be obtained from the office.</w:t>
      </w:r>
    </w:p>
    <w:p w14:paraId="6ACF7FAD" w14:textId="77777777" w:rsidR="00F52DD1" w:rsidRPr="00F52DD1" w:rsidRDefault="00F52DD1" w:rsidP="00F52DD1">
      <w:pPr>
        <w:tabs>
          <w:tab w:val="left" w:pos="0"/>
        </w:tabs>
        <w:jc w:val="both"/>
        <w:rPr>
          <w:rFonts w:ascii="Tahoma" w:hAnsi="Tahoma" w:cs="Tahoma"/>
          <w:color w:val="1F1F1F"/>
          <w:sz w:val="25"/>
          <w:szCs w:val="25"/>
        </w:rPr>
      </w:pPr>
    </w:p>
    <w:p w14:paraId="56818C96" w14:textId="6D2AE7E3" w:rsidR="00864586" w:rsidRPr="00F52DD1" w:rsidRDefault="00F52DD1" w:rsidP="00F52DD1">
      <w:pPr>
        <w:tabs>
          <w:tab w:val="left" w:pos="0"/>
        </w:tabs>
        <w:jc w:val="both"/>
        <w:rPr>
          <w:rFonts w:ascii="Tahoma" w:hAnsi="Tahoma" w:cs="Tahoma"/>
          <w:color w:val="1F1F1F"/>
          <w:sz w:val="25"/>
          <w:szCs w:val="25"/>
        </w:rPr>
      </w:pPr>
      <w:r w:rsidRPr="00F52DD1">
        <w:rPr>
          <w:rFonts w:ascii="Tahoma" w:hAnsi="Tahoma" w:cs="Tahoma"/>
          <w:color w:val="1F1F1F"/>
          <w:sz w:val="25"/>
          <w:szCs w:val="25"/>
        </w:rPr>
        <w:t>Kindly treat this matter as urgent and comply within the given timeframe to avoid any further action as per rules.</w:t>
      </w:r>
    </w:p>
    <w:p w14:paraId="3D28D422" w14:textId="77777777" w:rsidR="00864586" w:rsidRPr="00D6152B" w:rsidRDefault="00864586" w:rsidP="00D6152B">
      <w:pPr>
        <w:tabs>
          <w:tab w:val="left" w:pos="0"/>
        </w:tabs>
        <w:spacing w:line="276" w:lineRule="auto"/>
        <w:jc w:val="both"/>
        <w:rPr>
          <w:rFonts w:ascii="Tahoma" w:hAnsi="Tahoma" w:cs="Tahoma"/>
          <w:color w:val="1F1F1F"/>
          <w:sz w:val="24"/>
          <w:szCs w:val="24"/>
        </w:rPr>
      </w:pPr>
    </w:p>
    <w:p w14:paraId="4C92CA88" w14:textId="3A6EAD33" w:rsidR="00864586" w:rsidRDefault="00864586" w:rsidP="00FD3556">
      <w:pPr>
        <w:tabs>
          <w:tab w:val="left" w:pos="0"/>
        </w:tabs>
        <w:jc w:val="both"/>
        <w:rPr>
          <w:rFonts w:ascii="Tahoma" w:hAnsi="Tahoma" w:cs="Tahoma"/>
          <w:color w:val="1F1F1F"/>
          <w:sz w:val="25"/>
          <w:szCs w:val="25"/>
        </w:rPr>
      </w:pPr>
    </w:p>
    <w:p w14:paraId="18187AB4" w14:textId="14F22576" w:rsidR="00864586" w:rsidRDefault="00864586"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86F69">
        <w:rPr>
          <w:rFonts w:ascii="Tahoma" w:hAnsi="Tahoma" w:cs="Tahoma"/>
          <w:color w:val="1F1F1F"/>
          <w:sz w:val="25"/>
          <w:szCs w:val="25"/>
        </w:rPr>
        <w:t xml:space="preserve">  </w:t>
      </w:r>
      <w:r>
        <w:rPr>
          <w:rFonts w:ascii="Tahoma" w:hAnsi="Tahoma" w:cs="Tahoma"/>
          <w:color w:val="1F1F1F"/>
          <w:sz w:val="25"/>
          <w:szCs w:val="25"/>
        </w:rPr>
        <w:t xml:space="preserve">    Yours Faithfully</w:t>
      </w:r>
    </w:p>
    <w:p w14:paraId="60697AFB" w14:textId="4C4DFF7E" w:rsidR="00864586" w:rsidRDefault="00864586" w:rsidP="00FD3556">
      <w:pPr>
        <w:tabs>
          <w:tab w:val="left" w:pos="0"/>
        </w:tabs>
        <w:jc w:val="both"/>
        <w:rPr>
          <w:rFonts w:ascii="Tahoma" w:hAnsi="Tahoma" w:cs="Tahoma"/>
          <w:color w:val="1F1F1F"/>
          <w:sz w:val="25"/>
          <w:szCs w:val="25"/>
        </w:rPr>
      </w:pPr>
    </w:p>
    <w:p w14:paraId="11298809" w14:textId="610E0E75" w:rsidR="00157281" w:rsidRDefault="00157281" w:rsidP="00FD3556">
      <w:pPr>
        <w:tabs>
          <w:tab w:val="left" w:pos="0"/>
        </w:tabs>
        <w:jc w:val="both"/>
        <w:rPr>
          <w:rFonts w:ascii="Tahoma" w:hAnsi="Tahoma" w:cs="Tahoma"/>
          <w:color w:val="1F1F1F"/>
          <w:sz w:val="25"/>
          <w:szCs w:val="25"/>
        </w:rPr>
      </w:pPr>
    </w:p>
    <w:p w14:paraId="1FD057E8" w14:textId="67CACE91" w:rsidR="00157281" w:rsidRDefault="00157281" w:rsidP="00FD3556">
      <w:pPr>
        <w:tabs>
          <w:tab w:val="left" w:pos="0"/>
        </w:tabs>
        <w:jc w:val="both"/>
        <w:rPr>
          <w:rFonts w:ascii="Tahoma" w:hAnsi="Tahoma" w:cs="Tahoma"/>
          <w:color w:val="1F1F1F"/>
          <w:sz w:val="25"/>
          <w:szCs w:val="25"/>
        </w:rPr>
      </w:pPr>
    </w:p>
    <w:p w14:paraId="0A0A611C" w14:textId="0385F2C7" w:rsidR="00E21086" w:rsidRDefault="00E21086" w:rsidP="00FD3556">
      <w:pPr>
        <w:tabs>
          <w:tab w:val="left" w:pos="0"/>
        </w:tabs>
        <w:jc w:val="both"/>
        <w:rPr>
          <w:rFonts w:ascii="Tahoma" w:hAnsi="Tahoma" w:cs="Tahoma"/>
          <w:color w:val="1F1F1F"/>
          <w:sz w:val="25"/>
          <w:szCs w:val="25"/>
        </w:rPr>
      </w:pPr>
    </w:p>
    <w:p w14:paraId="36F9FC6B" w14:textId="77777777" w:rsidR="00D54EE8" w:rsidRPr="00A1679C" w:rsidRDefault="00D54EE8" w:rsidP="00FD3556">
      <w:pPr>
        <w:tabs>
          <w:tab w:val="left" w:pos="0"/>
        </w:tabs>
        <w:jc w:val="both"/>
        <w:rPr>
          <w:rFonts w:ascii="Tahoma" w:hAnsi="Tahoma" w:cs="Tahoma"/>
          <w:color w:val="1F1F1F"/>
          <w:sz w:val="25"/>
          <w:szCs w:val="25"/>
        </w:rPr>
      </w:pPr>
    </w:p>
    <w:p w14:paraId="315EB4DE" w14:textId="4EC9BE5A"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E26549"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0B593E2B" w:rsidR="00602844"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5BE42FDF" w14:textId="77777777" w:rsidR="00290504" w:rsidRDefault="00290504" w:rsidP="00FD3556">
      <w:pPr>
        <w:tabs>
          <w:tab w:val="left" w:pos="0"/>
        </w:tabs>
        <w:jc w:val="both"/>
        <w:rPr>
          <w:rFonts w:ascii="Tahoma" w:hAnsi="Tahoma" w:cs="Tahoma"/>
          <w:color w:val="1F1F1F"/>
          <w:sz w:val="25"/>
          <w:szCs w:val="25"/>
        </w:rPr>
      </w:pPr>
    </w:p>
    <w:p w14:paraId="08B083B2" w14:textId="77777777" w:rsidR="00290504" w:rsidRDefault="00290504" w:rsidP="00FD3556">
      <w:pPr>
        <w:tabs>
          <w:tab w:val="left" w:pos="0"/>
        </w:tabs>
        <w:jc w:val="both"/>
        <w:rPr>
          <w:rFonts w:ascii="Tahoma" w:hAnsi="Tahoma" w:cs="Tahoma"/>
          <w:color w:val="1F1F1F"/>
          <w:sz w:val="25"/>
          <w:szCs w:val="25"/>
        </w:rPr>
      </w:pPr>
    </w:p>
    <w:p w14:paraId="3241227E" w14:textId="77777777" w:rsidR="00290504" w:rsidRDefault="00290504" w:rsidP="00FD3556">
      <w:pPr>
        <w:tabs>
          <w:tab w:val="left" w:pos="0"/>
        </w:tabs>
        <w:jc w:val="both"/>
        <w:rPr>
          <w:rFonts w:ascii="Tahoma" w:hAnsi="Tahoma" w:cs="Tahoma"/>
          <w:color w:val="1F1F1F"/>
          <w:sz w:val="25"/>
          <w:szCs w:val="25"/>
        </w:rPr>
      </w:pPr>
    </w:p>
    <w:p w14:paraId="0404ADAE" w14:textId="77777777" w:rsidR="003131F5" w:rsidRPr="00A1679C" w:rsidRDefault="003131F5" w:rsidP="003131F5">
      <w:pPr>
        <w:tabs>
          <w:tab w:val="left" w:pos="0"/>
        </w:tabs>
        <w:jc w:val="both"/>
        <w:rPr>
          <w:rFonts w:ascii="Tahoma" w:hAnsi="Tahoma" w:cs="Tahoma"/>
          <w:color w:val="1F1F1F"/>
          <w:sz w:val="25"/>
          <w:szCs w:val="25"/>
        </w:rPr>
      </w:pPr>
    </w:p>
    <w:p w14:paraId="428799FE" w14:textId="77777777" w:rsidR="003131F5" w:rsidRPr="006F5101" w:rsidRDefault="003131F5" w:rsidP="003131F5">
      <w:pPr>
        <w:tabs>
          <w:tab w:val="left" w:pos="0"/>
        </w:tabs>
        <w:jc w:val="both"/>
        <w:rPr>
          <w:rFonts w:ascii="Tahoma" w:hAnsi="Tahoma" w:cs="Tahoma"/>
          <w:color w:val="1F1F1F"/>
          <w:sz w:val="25"/>
          <w:szCs w:val="25"/>
        </w:rPr>
      </w:pPr>
      <w:r>
        <w:rPr>
          <w:rFonts w:ascii="Tahoma" w:hAnsi="Tahoma" w:cs="Tahoma"/>
          <w:b/>
          <w:bCs/>
          <w:color w:val="1F1F1F"/>
          <w:sz w:val="25"/>
          <w:szCs w:val="25"/>
        </w:rPr>
        <w:t xml:space="preserve">   </w:t>
      </w:r>
      <w:r w:rsidRPr="006F5101">
        <w:rPr>
          <w:rFonts w:ascii="Tahoma" w:hAnsi="Tahoma" w:cs="Tahoma"/>
          <w:b/>
          <w:bCs/>
          <w:color w:val="1F1F1F"/>
          <w:sz w:val="25"/>
          <w:szCs w:val="25"/>
        </w:rPr>
        <w:t>Copy to</w:t>
      </w:r>
      <w:r>
        <w:rPr>
          <w:rFonts w:ascii="Tahoma" w:hAnsi="Tahoma" w:cs="Tahoma"/>
          <w:b/>
          <w:bCs/>
          <w:color w:val="1F1F1F"/>
          <w:sz w:val="25"/>
          <w:szCs w:val="25"/>
        </w:rPr>
        <w:t xml:space="preserve"> the:</w:t>
      </w:r>
    </w:p>
    <w:p w14:paraId="672B89EF" w14:textId="77777777" w:rsidR="003131F5" w:rsidRPr="00290504" w:rsidRDefault="003131F5" w:rsidP="003131F5">
      <w:pPr>
        <w:pStyle w:val="ListParagraph"/>
        <w:numPr>
          <w:ilvl w:val="0"/>
          <w:numId w:val="33"/>
        </w:numPr>
        <w:ind w:left="500" w:hanging="500"/>
        <w:jc w:val="both"/>
        <w:rPr>
          <w:rFonts w:ascii="Tahoma" w:hAnsi="Tahoma" w:cs="Tahoma"/>
          <w:color w:val="1F1F1F"/>
          <w:sz w:val="25"/>
          <w:szCs w:val="25"/>
        </w:rPr>
      </w:pPr>
      <w:r>
        <w:rPr>
          <w:rFonts w:ascii="Tahoma" w:hAnsi="Tahoma" w:cs="Tahoma"/>
          <w:color w:val="1F1F1F"/>
          <w:sz w:val="25"/>
          <w:szCs w:val="25"/>
        </w:rPr>
        <w:t>Incharge Estates for information and necessary action.</w:t>
      </w: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Default="006A574C" w:rsidP="006D627E">
      <w:pPr>
        <w:jc w:val="both"/>
        <w:rPr>
          <w:rFonts w:ascii="Tahoma" w:hAnsi="Tahoma" w:cs="Tahoma"/>
          <w:b/>
          <w:bCs/>
          <w:sz w:val="25"/>
          <w:szCs w:val="25"/>
        </w:rPr>
      </w:pPr>
      <w:r w:rsidRPr="006D627E">
        <w:rPr>
          <w:rFonts w:ascii="Tahoma" w:hAnsi="Tahoma" w:cs="Tahoma"/>
          <w:b/>
          <w:bCs/>
          <w:sz w:val="25"/>
          <w:szCs w:val="25"/>
        </w:rPr>
        <w:t xml:space="preserve">                                       </w:t>
      </w:r>
    </w:p>
    <w:p w14:paraId="1998E85B" w14:textId="77777777" w:rsidR="00290504" w:rsidRDefault="00290504" w:rsidP="006D627E">
      <w:pPr>
        <w:jc w:val="both"/>
        <w:rPr>
          <w:rFonts w:ascii="Tahoma" w:hAnsi="Tahoma" w:cs="Tahoma"/>
          <w:b/>
          <w:bCs/>
          <w:sz w:val="25"/>
          <w:szCs w:val="25"/>
        </w:rPr>
      </w:pPr>
    </w:p>
    <w:p w14:paraId="727BEC0A" w14:textId="77777777" w:rsidR="00290504" w:rsidRPr="006D627E" w:rsidRDefault="00290504" w:rsidP="006D627E">
      <w:pPr>
        <w:jc w:val="both"/>
        <w:rPr>
          <w:rFonts w:ascii="Tahoma" w:hAnsi="Tahoma" w:cs="Tahoma"/>
          <w:color w:val="000000"/>
          <w:sz w:val="25"/>
          <w:szCs w:val="25"/>
        </w:rPr>
      </w:pP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10573D6F" w:rsidR="006A574C" w:rsidRPr="006D627E" w:rsidRDefault="000B4C7C" w:rsidP="006D627E">
      <w:pPr>
        <w:jc w:val="both"/>
        <w:rPr>
          <w:rFonts w:ascii="Tahoma" w:hAnsi="Tahoma" w:cs="Tahoma"/>
          <w:sz w:val="25"/>
          <w:szCs w:val="25"/>
        </w:rPr>
      </w:pPr>
      <w:r w:rsidRPr="008357C2">
        <w:rPr>
          <w:rFonts w:ascii="Tahoma" w:hAnsi="Tahoma" w:cs="Tahoma"/>
          <w:b/>
          <w:bCs/>
          <w:noProof/>
          <w:sz w:val="25"/>
          <w:szCs w:val="25"/>
        </w:rPr>
        <w:drawing>
          <wp:anchor distT="0" distB="0" distL="114300" distR="114300" simplePos="0" relativeHeight="251659264" behindDoc="1" locked="0" layoutInCell="1" allowOverlap="1" wp14:anchorId="7DDC78A7" wp14:editId="0E0D9AC1">
            <wp:simplePos x="0" y="0"/>
            <wp:positionH relativeFrom="page">
              <wp:posOffset>540385</wp:posOffset>
            </wp:positionH>
            <wp:positionV relativeFrom="paragraph">
              <wp:posOffset>209550</wp:posOffset>
            </wp:positionV>
            <wp:extent cx="6660515" cy="3858895"/>
            <wp:effectExtent l="19050" t="19050" r="26035" b="27305"/>
            <wp:wrapTight wrapText="bothSides">
              <wp:wrapPolygon edited="0">
                <wp:start x="-62" y="-107"/>
                <wp:lineTo x="-62" y="21646"/>
                <wp:lineTo x="21623" y="21646"/>
                <wp:lineTo x="21623" y="-107"/>
                <wp:lineTo x="-62" y="-107"/>
              </wp:wrapPolygon>
            </wp:wrapTight>
            <wp:docPr id="8038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1136" name=""/>
                    <pic:cNvPicPr/>
                  </pic:nvPicPr>
                  <pic:blipFill>
                    <a:blip r:embed="rId7">
                      <a:extLst>
                        <a:ext uri="{28A0092B-C50C-407E-A947-70E740481C1C}">
                          <a14:useLocalDpi xmlns:a14="http://schemas.microsoft.com/office/drawing/2010/main" val="0"/>
                        </a:ext>
                      </a:extLst>
                    </a:blip>
                    <a:stretch>
                      <a:fillRect/>
                    </a:stretch>
                  </pic:blipFill>
                  <pic:spPr>
                    <a:xfrm>
                      <a:off x="0" y="0"/>
                      <a:ext cx="6660515" cy="3858895"/>
                    </a:xfrm>
                    <a:prstGeom prst="rect">
                      <a:avLst/>
                    </a:prstGeom>
                    <a:ln w="19050">
                      <a:solidFill>
                        <a:schemeClr val="tx1"/>
                      </a:solidFill>
                    </a:ln>
                  </pic:spPr>
                </pic:pic>
              </a:graphicData>
            </a:graphic>
          </wp:anchor>
        </w:drawing>
      </w: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157281">
      <w:headerReference w:type="default" r:id="rId8"/>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6023D" w14:textId="77777777" w:rsidR="004165FE" w:rsidRDefault="004165FE">
      <w:r>
        <w:separator/>
      </w:r>
    </w:p>
  </w:endnote>
  <w:endnote w:type="continuationSeparator" w:id="0">
    <w:p w14:paraId="684678E0" w14:textId="77777777" w:rsidR="004165FE" w:rsidRDefault="00416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4DCDF" w14:textId="77777777" w:rsidR="004165FE" w:rsidRDefault="004165FE">
      <w:r>
        <w:separator/>
      </w:r>
    </w:p>
  </w:footnote>
  <w:footnote w:type="continuationSeparator" w:id="0">
    <w:p w14:paraId="47CA29F7" w14:textId="77777777" w:rsidR="004165FE" w:rsidRDefault="00416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563918957" name="Picture 56391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706FE1"/>
    <w:multiLevelType w:val="hybridMultilevel"/>
    <w:tmpl w:val="D110D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2"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819"/>
    <w:multiLevelType w:val="multilevel"/>
    <w:tmpl w:val="77F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0"/>
  </w:num>
  <w:num w:numId="13">
    <w:abstractNumId w:val="14"/>
  </w:num>
  <w:num w:numId="14">
    <w:abstractNumId w:val="27"/>
  </w:num>
  <w:num w:numId="15">
    <w:abstractNumId w:val="21"/>
  </w:num>
  <w:num w:numId="16">
    <w:abstractNumId w:val="25"/>
  </w:num>
  <w:num w:numId="17">
    <w:abstractNumId w:val="11"/>
  </w:num>
  <w:num w:numId="18">
    <w:abstractNumId w:val="28"/>
  </w:num>
  <w:num w:numId="19">
    <w:abstractNumId w:val="32"/>
  </w:num>
  <w:num w:numId="20">
    <w:abstractNumId w:val="13"/>
  </w:num>
  <w:num w:numId="21">
    <w:abstractNumId w:val="12"/>
  </w:num>
  <w:num w:numId="22">
    <w:abstractNumId w:val="31"/>
  </w:num>
  <w:num w:numId="23">
    <w:abstractNumId w:val="26"/>
  </w:num>
  <w:num w:numId="24">
    <w:abstractNumId w:val="30"/>
  </w:num>
  <w:num w:numId="25">
    <w:abstractNumId w:val="17"/>
  </w:num>
  <w:num w:numId="26">
    <w:abstractNumId w:val="15"/>
  </w:num>
  <w:num w:numId="27">
    <w:abstractNumId w:val="29"/>
  </w:num>
  <w:num w:numId="28">
    <w:abstractNumId w:val="16"/>
  </w:num>
  <w:num w:numId="29">
    <w:abstractNumId w:val="22"/>
  </w:num>
  <w:num w:numId="30">
    <w:abstractNumId w:val="23"/>
  </w:num>
  <w:num w:numId="31">
    <w:abstractNumId w:val="19"/>
  </w:num>
  <w:num w:numId="32">
    <w:abstractNumId w:val="24"/>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4C7C"/>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281"/>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274E"/>
    <w:rsid w:val="002878B2"/>
    <w:rsid w:val="00290504"/>
    <w:rsid w:val="002A5606"/>
    <w:rsid w:val="002C0E0B"/>
    <w:rsid w:val="002C2F53"/>
    <w:rsid w:val="002D0BC4"/>
    <w:rsid w:val="002D3FBC"/>
    <w:rsid w:val="002D42CB"/>
    <w:rsid w:val="002F1995"/>
    <w:rsid w:val="003131F5"/>
    <w:rsid w:val="00322356"/>
    <w:rsid w:val="0033518C"/>
    <w:rsid w:val="00342855"/>
    <w:rsid w:val="003437C2"/>
    <w:rsid w:val="00343E70"/>
    <w:rsid w:val="0036038D"/>
    <w:rsid w:val="00360589"/>
    <w:rsid w:val="00361B46"/>
    <w:rsid w:val="00362834"/>
    <w:rsid w:val="003735B5"/>
    <w:rsid w:val="00377186"/>
    <w:rsid w:val="0037797E"/>
    <w:rsid w:val="003929C9"/>
    <w:rsid w:val="003A1C03"/>
    <w:rsid w:val="003B0B6E"/>
    <w:rsid w:val="003C3196"/>
    <w:rsid w:val="003D1396"/>
    <w:rsid w:val="003D43CC"/>
    <w:rsid w:val="003D6C8F"/>
    <w:rsid w:val="003E5FCE"/>
    <w:rsid w:val="003F28EF"/>
    <w:rsid w:val="00402E30"/>
    <w:rsid w:val="004145A5"/>
    <w:rsid w:val="00414627"/>
    <w:rsid w:val="004165FE"/>
    <w:rsid w:val="00420B16"/>
    <w:rsid w:val="00421154"/>
    <w:rsid w:val="00425D63"/>
    <w:rsid w:val="004340BC"/>
    <w:rsid w:val="00461DF9"/>
    <w:rsid w:val="004643D8"/>
    <w:rsid w:val="00465100"/>
    <w:rsid w:val="00476566"/>
    <w:rsid w:val="0048205E"/>
    <w:rsid w:val="004831C3"/>
    <w:rsid w:val="00485D99"/>
    <w:rsid w:val="00486F69"/>
    <w:rsid w:val="00486F9E"/>
    <w:rsid w:val="00493C0E"/>
    <w:rsid w:val="00497C24"/>
    <w:rsid w:val="004A3BC7"/>
    <w:rsid w:val="004A7F93"/>
    <w:rsid w:val="004B3216"/>
    <w:rsid w:val="004B4DA7"/>
    <w:rsid w:val="004C443E"/>
    <w:rsid w:val="004C7BA5"/>
    <w:rsid w:val="004D2AEC"/>
    <w:rsid w:val="004E5652"/>
    <w:rsid w:val="004E7628"/>
    <w:rsid w:val="004F48F2"/>
    <w:rsid w:val="005065F5"/>
    <w:rsid w:val="0050696F"/>
    <w:rsid w:val="005149B1"/>
    <w:rsid w:val="0052319A"/>
    <w:rsid w:val="00527AED"/>
    <w:rsid w:val="00531DDF"/>
    <w:rsid w:val="005366CB"/>
    <w:rsid w:val="0054412E"/>
    <w:rsid w:val="005511E0"/>
    <w:rsid w:val="005647F2"/>
    <w:rsid w:val="005662D1"/>
    <w:rsid w:val="005712AE"/>
    <w:rsid w:val="00573A09"/>
    <w:rsid w:val="005751F7"/>
    <w:rsid w:val="00595FCA"/>
    <w:rsid w:val="005A09E2"/>
    <w:rsid w:val="005A4526"/>
    <w:rsid w:val="005A4FD4"/>
    <w:rsid w:val="005B473D"/>
    <w:rsid w:val="005C1B16"/>
    <w:rsid w:val="005C3044"/>
    <w:rsid w:val="005D3375"/>
    <w:rsid w:val="005D51BA"/>
    <w:rsid w:val="005E1A9F"/>
    <w:rsid w:val="005E53D0"/>
    <w:rsid w:val="005E759A"/>
    <w:rsid w:val="005F0F78"/>
    <w:rsid w:val="006002EB"/>
    <w:rsid w:val="00602844"/>
    <w:rsid w:val="00603BA7"/>
    <w:rsid w:val="0060672C"/>
    <w:rsid w:val="006128EF"/>
    <w:rsid w:val="0062593F"/>
    <w:rsid w:val="006264B4"/>
    <w:rsid w:val="00630EA3"/>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D65AC"/>
    <w:rsid w:val="006E15E3"/>
    <w:rsid w:val="006F5101"/>
    <w:rsid w:val="00704516"/>
    <w:rsid w:val="00705C8D"/>
    <w:rsid w:val="00706B6F"/>
    <w:rsid w:val="007071B1"/>
    <w:rsid w:val="00714B7D"/>
    <w:rsid w:val="007152D7"/>
    <w:rsid w:val="00716985"/>
    <w:rsid w:val="00723658"/>
    <w:rsid w:val="007272BE"/>
    <w:rsid w:val="0074054D"/>
    <w:rsid w:val="00746C14"/>
    <w:rsid w:val="00751261"/>
    <w:rsid w:val="00753280"/>
    <w:rsid w:val="00756181"/>
    <w:rsid w:val="00757FC8"/>
    <w:rsid w:val="00762F19"/>
    <w:rsid w:val="007A65F9"/>
    <w:rsid w:val="007A71D8"/>
    <w:rsid w:val="007B6B21"/>
    <w:rsid w:val="007C2C59"/>
    <w:rsid w:val="007C3556"/>
    <w:rsid w:val="007C4B82"/>
    <w:rsid w:val="007E0D47"/>
    <w:rsid w:val="007E433B"/>
    <w:rsid w:val="007E4F32"/>
    <w:rsid w:val="007E69A0"/>
    <w:rsid w:val="007F0EC6"/>
    <w:rsid w:val="007F6994"/>
    <w:rsid w:val="00801F23"/>
    <w:rsid w:val="008048EF"/>
    <w:rsid w:val="0080588F"/>
    <w:rsid w:val="00813B53"/>
    <w:rsid w:val="00820740"/>
    <w:rsid w:val="00830478"/>
    <w:rsid w:val="00831980"/>
    <w:rsid w:val="008332A4"/>
    <w:rsid w:val="00834240"/>
    <w:rsid w:val="00836A1D"/>
    <w:rsid w:val="00837632"/>
    <w:rsid w:val="00837BE9"/>
    <w:rsid w:val="0085640F"/>
    <w:rsid w:val="008567AA"/>
    <w:rsid w:val="00860AF6"/>
    <w:rsid w:val="00864586"/>
    <w:rsid w:val="008729B0"/>
    <w:rsid w:val="00874FBD"/>
    <w:rsid w:val="0088494A"/>
    <w:rsid w:val="00892712"/>
    <w:rsid w:val="008961CA"/>
    <w:rsid w:val="008A680A"/>
    <w:rsid w:val="008B0BB0"/>
    <w:rsid w:val="008B22E1"/>
    <w:rsid w:val="008C0DC9"/>
    <w:rsid w:val="008E6C4B"/>
    <w:rsid w:val="008F18C0"/>
    <w:rsid w:val="00900EE4"/>
    <w:rsid w:val="00907648"/>
    <w:rsid w:val="00922EE9"/>
    <w:rsid w:val="00930FDE"/>
    <w:rsid w:val="00932BAF"/>
    <w:rsid w:val="00934C7C"/>
    <w:rsid w:val="00937AD8"/>
    <w:rsid w:val="0094030F"/>
    <w:rsid w:val="00965277"/>
    <w:rsid w:val="0096536A"/>
    <w:rsid w:val="0097162B"/>
    <w:rsid w:val="009724A1"/>
    <w:rsid w:val="00983AE3"/>
    <w:rsid w:val="00984C93"/>
    <w:rsid w:val="00985201"/>
    <w:rsid w:val="00985A28"/>
    <w:rsid w:val="00987CE1"/>
    <w:rsid w:val="0099405C"/>
    <w:rsid w:val="009A1100"/>
    <w:rsid w:val="009A199D"/>
    <w:rsid w:val="009A7942"/>
    <w:rsid w:val="009B27AA"/>
    <w:rsid w:val="009B7E04"/>
    <w:rsid w:val="009C192E"/>
    <w:rsid w:val="009C353D"/>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2BE4"/>
    <w:rsid w:val="00A764AD"/>
    <w:rsid w:val="00A81458"/>
    <w:rsid w:val="00A86E40"/>
    <w:rsid w:val="00A91424"/>
    <w:rsid w:val="00A9467C"/>
    <w:rsid w:val="00AA2C77"/>
    <w:rsid w:val="00AB113F"/>
    <w:rsid w:val="00AB2CF2"/>
    <w:rsid w:val="00AB55EF"/>
    <w:rsid w:val="00AC3FB9"/>
    <w:rsid w:val="00AC702A"/>
    <w:rsid w:val="00AD0FA7"/>
    <w:rsid w:val="00AD226F"/>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E6219"/>
    <w:rsid w:val="00BF0658"/>
    <w:rsid w:val="00BF3E13"/>
    <w:rsid w:val="00C03BFB"/>
    <w:rsid w:val="00C05085"/>
    <w:rsid w:val="00C075FE"/>
    <w:rsid w:val="00C1593D"/>
    <w:rsid w:val="00C17FA6"/>
    <w:rsid w:val="00C345A0"/>
    <w:rsid w:val="00C40F14"/>
    <w:rsid w:val="00C45227"/>
    <w:rsid w:val="00C51518"/>
    <w:rsid w:val="00C56C7E"/>
    <w:rsid w:val="00C62D4B"/>
    <w:rsid w:val="00C62EAC"/>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660"/>
    <w:rsid w:val="00CF5F48"/>
    <w:rsid w:val="00CF7953"/>
    <w:rsid w:val="00D07232"/>
    <w:rsid w:val="00D10245"/>
    <w:rsid w:val="00D1299F"/>
    <w:rsid w:val="00D16A4D"/>
    <w:rsid w:val="00D21BDD"/>
    <w:rsid w:val="00D34210"/>
    <w:rsid w:val="00D464E1"/>
    <w:rsid w:val="00D54EE8"/>
    <w:rsid w:val="00D6152B"/>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27BC0"/>
    <w:rsid w:val="00E32EAC"/>
    <w:rsid w:val="00E447C3"/>
    <w:rsid w:val="00E64C21"/>
    <w:rsid w:val="00E66F64"/>
    <w:rsid w:val="00E74E29"/>
    <w:rsid w:val="00E7798A"/>
    <w:rsid w:val="00E821D7"/>
    <w:rsid w:val="00E936E1"/>
    <w:rsid w:val="00EC24C6"/>
    <w:rsid w:val="00EC2A54"/>
    <w:rsid w:val="00EC5AB7"/>
    <w:rsid w:val="00EF14E0"/>
    <w:rsid w:val="00EF1596"/>
    <w:rsid w:val="00EF2933"/>
    <w:rsid w:val="00EF52D9"/>
    <w:rsid w:val="00F05146"/>
    <w:rsid w:val="00F1115D"/>
    <w:rsid w:val="00F22672"/>
    <w:rsid w:val="00F22E75"/>
    <w:rsid w:val="00F240E8"/>
    <w:rsid w:val="00F3217D"/>
    <w:rsid w:val="00F34C5D"/>
    <w:rsid w:val="00F3513C"/>
    <w:rsid w:val="00F465C5"/>
    <w:rsid w:val="00F5180D"/>
    <w:rsid w:val="00F51B21"/>
    <w:rsid w:val="00F51D87"/>
    <w:rsid w:val="00F52DA3"/>
    <w:rsid w:val="00F52DD1"/>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4</cp:revision>
  <cp:lastPrinted>2026-04-02T04:04:00Z</cp:lastPrinted>
  <dcterms:created xsi:type="dcterms:W3CDTF">2026-04-01T15:01:00Z</dcterms:created>
  <dcterms:modified xsi:type="dcterms:W3CDTF">2026-04-02T04:04:00Z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