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CEB77" w14:textId="51A51093" w:rsidR="003725C8" w:rsidRPr="003725C8" w:rsidRDefault="003725C8" w:rsidP="003725C8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3725C8">
        <w:rPr>
          <w:rFonts w:ascii="Tahoma" w:hAnsi="Tahoma" w:cs="Tahoma"/>
          <w:sz w:val="26"/>
          <w:szCs w:val="26"/>
        </w:rPr>
        <w:t xml:space="preserve">The </w:t>
      </w:r>
      <w:r w:rsidR="009068B6" w:rsidRPr="003725C8">
        <w:rPr>
          <w:rFonts w:ascii="Tahoma" w:hAnsi="Tahoma" w:cs="Tahoma"/>
          <w:sz w:val="26"/>
          <w:szCs w:val="26"/>
        </w:rPr>
        <w:t>Director,</w:t>
      </w:r>
      <w:r w:rsidR="009068B6">
        <w:rPr>
          <w:rFonts w:ascii="Tahoma" w:hAnsi="Tahoma" w:cs="Tahoma"/>
          <w:sz w:val="26"/>
          <w:szCs w:val="26"/>
        </w:rPr>
        <w:t xml:space="preserve">  </w:t>
      </w:r>
      <w:r w:rsidR="00217553">
        <w:rPr>
          <w:rFonts w:ascii="Tahoma" w:hAnsi="Tahoma" w:cs="Tahoma"/>
          <w:sz w:val="26"/>
          <w:szCs w:val="26"/>
        </w:rPr>
        <w:t xml:space="preserve">                                                         Dated:17-07-2026</w:t>
      </w:r>
    </w:p>
    <w:p w14:paraId="4B13E12D" w14:textId="77777777" w:rsidR="003725C8" w:rsidRPr="003725C8" w:rsidRDefault="003725C8" w:rsidP="003725C8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3725C8">
        <w:rPr>
          <w:rFonts w:ascii="Tahoma" w:hAnsi="Tahoma" w:cs="Tahoma"/>
          <w:sz w:val="26"/>
          <w:szCs w:val="26"/>
        </w:rPr>
        <w:t xml:space="preserve"> Skill Development Department</w:t>
      </w:r>
      <w:r w:rsidRPr="003725C8">
        <w:rPr>
          <w:rFonts w:ascii="Tahoma" w:hAnsi="Tahoma" w:cs="Tahoma"/>
          <w:sz w:val="26"/>
          <w:szCs w:val="26"/>
        </w:rPr>
        <w:t>,</w:t>
      </w:r>
    </w:p>
    <w:p w14:paraId="2FEB2F5D" w14:textId="08A1299F" w:rsidR="003725C8" w:rsidRDefault="003725C8" w:rsidP="00217553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 w:rsidRPr="003725C8">
        <w:rPr>
          <w:rFonts w:ascii="Tahoma" w:hAnsi="Tahoma" w:cs="Tahoma"/>
          <w:sz w:val="26"/>
          <w:szCs w:val="26"/>
        </w:rPr>
        <w:t>Jammu &amp; Kashmir</w:t>
      </w:r>
      <w:r w:rsidR="00217553">
        <w:rPr>
          <w:rFonts w:ascii="Tahoma" w:hAnsi="Tahoma" w:cs="Tahoma"/>
          <w:sz w:val="26"/>
          <w:szCs w:val="26"/>
        </w:rPr>
        <w:t>.</w:t>
      </w:r>
    </w:p>
    <w:p w14:paraId="3C640FA2" w14:textId="77777777" w:rsidR="00217553" w:rsidRPr="003725C8" w:rsidRDefault="00217553" w:rsidP="00217553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</w:p>
    <w:p w14:paraId="5375E127" w14:textId="7A8EADF6" w:rsidR="003725C8" w:rsidRPr="003725C8" w:rsidRDefault="003725C8" w:rsidP="003725C8">
      <w:pPr>
        <w:jc w:val="both"/>
        <w:rPr>
          <w:rFonts w:ascii="Tahoma" w:hAnsi="Tahoma" w:cs="Tahoma"/>
          <w:b/>
          <w:bCs/>
          <w:sz w:val="26"/>
          <w:szCs w:val="26"/>
        </w:rPr>
      </w:pPr>
      <w:r w:rsidRPr="003725C8">
        <w:rPr>
          <w:rFonts w:ascii="Tahoma" w:hAnsi="Tahoma" w:cs="Tahoma"/>
          <w:b/>
          <w:bCs/>
          <w:sz w:val="26"/>
          <w:szCs w:val="26"/>
        </w:rPr>
        <w:t xml:space="preserve">Subject: Request for Sanction of G.P.F. Refundable Advance of ₹ </w:t>
      </w:r>
      <w:r>
        <w:rPr>
          <w:rFonts w:ascii="Tahoma" w:hAnsi="Tahoma" w:cs="Tahoma"/>
          <w:b/>
          <w:bCs/>
          <w:sz w:val="26"/>
          <w:szCs w:val="26"/>
        </w:rPr>
        <w:t xml:space="preserve">Fifteen </w:t>
      </w:r>
      <w:r w:rsidRPr="003725C8">
        <w:rPr>
          <w:rFonts w:ascii="Tahoma" w:hAnsi="Tahoma" w:cs="Tahoma"/>
          <w:b/>
          <w:bCs/>
          <w:sz w:val="26"/>
          <w:szCs w:val="26"/>
        </w:rPr>
        <w:t xml:space="preserve">Lakhs in favour of </w:t>
      </w:r>
      <w:r w:rsidR="00217553">
        <w:rPr>
          <w:rFonts w:ascii="Tahoma" w:hAnsi="Tahoma" w:cs="Tahoma"/>
          <w:b/>
          <w:bCs/>
          <w:sz w:val="26"/>
          <w:szCs w:val="26"/>
        </w:rPr>
        <w:t>Dr. Shafquat</w:t>
      </w:r>
      <w:r>
        <w:rPr>
          <w:rFonts w:ascii="Tahoma" w:hAnsi="Tahoma" w:cs="Tahoma"/>
          <w:b/>
          <w:bCs/>
          <w:sz w:val="26"/>
          <w:szCs w:val="26"/>
        </w:rPr>
        <w:t xml:space="preserve"> </w:t>
      </w:r>
      <w:r w:rsidR="00217553">
        <w:rPr>
          <w:rFonts w:ascii="Tahoma" w:hAnsi="Tahoma" w:cs="Tahoma"/>
          <w:b/>
          <w:bCs/>
          <w:sz w:val="26"/>
          <w:szCs w:val="26"/>
        </w:rPr>
        <w:t>Ara</w:t>
      </w:r>
      <w:r w:rsidR="00217553" w:rsidRPr="003725C8">
        <w:rPr>
          <w:rFonts w:ascii="Tahoma" w:hAnsi="Tahoma" w:cs="Tahoma"/>
          <w:b/>
          <w:bCs/>
          <w:sz w:val="26"/>
          <w:szCs w:val="26"/>
        </w:rPr>
        <w:t>,</w:t>
      </w:r>
      <w:r w:rsidR="00217553">
        <w:rPr>
          <w:rFonts w:ascii="Tahoma" w:hAnsi="Tahoma" w:cs="Tahoma"/>
          <w:b/>
          <w:bCs/>
          <w:sz w:val="26"/>
          <w:szCs w:val="26"/>
        </w:rPr>
        <w:t xml:space="preserve"> I</w:t>
      </w:r>
      <w:r>
        <w:rPr>
          <w:rFonts w:ascii="Tahoma" w:hAnsi="Tahoma" w:cs="Tahoma"/>
          <w:b/>
          <w:bCs/>
          <w:sz w:val="26"/>
          <w:szCs w:val="26"/>
        </w:rPr>
        <w:t>/</w:t>
      </w:r>
      <w:r w:rsidR="00217553">
        <w:rPr>
          <w:rFonts w:ascii="Tahoma" w:hAnsi="Tahoma" w:cs="Tahoma"/>
          <w:b/>
          <w:bCs/>
          <w:sz w:val="26"/>
          <w:szCs w:val="26"/>
        </w:rPr>
        <w:t>C</w:t>
      </w:r>
      <w:r>
        <w:rPr>
          <w:rFonts w:ascii="Tahoma" w:hAnsi="Tahoma" w:cs="Tahoma"/>
          <w:b/>
          <w:bCs/>
          <w:sz w:val="26"/>
          <w:szCs w:val="26"/>
        </w:rPr>
        <w:t xml:space="preserve"> Principal KGP Srinagar.</w:t>
      </w:r>
    </w:p>
    <w:p w14:paraId="6C4B7D17" w14:textId="4FBA4192" w:rsidR="003725C8" w:rsidRPr="003725C8" w:rsidRDefault="003725C8" w:rsidP="003725C8">
      <w:pPr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Sir</w:t>
      </w:r>
      <w:r w:rsidRPr="003725C8">
        <w:rPr>
          <w:rFonts w:ascii="Tahoma" w:hAnsi="Tahoma" w:cs="Tahoma"/>
          <w:sz w:val="26"/>
          <w:szCs w:val="26"/>
        </w:rPr>
        <w:t>,</w:t>
      </w:r>
    </w:p>
    <w:p w14:paraId="270AD916" w14:textId="374D75D3" w:rsidR="003725C8" w:rsidRPr="003725C8" w:rsidRDefault="003725C8" w:rsidP="003725C8">
      <w:pPr>
        <w:jc w:val="both"/>
        <w:rPr>
          <w:rFonts w:ascii="Tahoma" w:hAnsi="Tahoma" w:cs="Tahoma"/>
          <w:sz w:val="26"/>
          <w:szCs w:val="26"/>
        </w:rPr>
      </w:pPr>
      <w:r w:rsidRPr="003725C8">
        <w:rPr>
          <w:rFonts w:ascii="Tahoma" w:hAnsi="Tahoma" w:cs="Tahoma"/>
          <w:sz w:val="26"/>
          <w:szCs w:val="26"/>
        </w:rPr>
        <w:t xml:space="preserve">With due </w:t>
      </w:r>
      <w:r w:rsidRPr="003725C8">
        <w:rPr>
          <w:rFonts w:ascii="Tahoma" w:hAnsi="Tahoma" w:cs="Tahoma"/>
          <w:sz w:val="26"/>
          <w:szCs w:val="26"/>
        </w:rPr>
        <w:t xml:space="preserve">respect, </w:t>
      </w:r>
      <w:r>
        <w:rPr>
          <w:rFonts w:ascii="Tahoma" w:hAnsi="Tahoma" w:cs="Tahoma"/>
          <w:sz w:val="26"/>
          <w:szCs w:val="26"/>
        </w:rPr>
        <w:t xml:space="preserve">I </w:t>
      </w:r>
      <w:r w:rsidRPr="003725C8">
        <w:rPr>
          <w:rFonts w:ascii="Tahoma" w:hAnsi="Tahoma" w:cs="Tahoma"/>
          <w:sz w:val="26"/>
          <w:szCs w:val="26"/>
        </w:rPr>
        <w:t xml:space="preserve">want to mention </w:t>
      </w:r>
      <w:r w:rsidRPr="003725C8">
        <w:rPr>
          <w:rFonts w:ascii="Tahoma" w:hAnsi="Tahoma" w:cs="Tahoma"/>
          <w:sz w:val="26"/>
          <w:szCs w:val="26"/>
        </w:rPr>
        <w:t xml:space="preserve">that </w:t>
      </w:r>
      <w:r w:rsidRPr="003725C8">
        <w:rPr>
          <w:rFonts w:ascii="Tahoma" w:hAnsi="Tahoma" w:cs="Tahoma"/>
          <w:sz w:val="26"/>
          <w:szCs w:val="26"/>
        </w:rPr>
        <w:t>I</w:t>
      </w:r>
      <w:r w:rsidR="009068B6">
        <w:rPr>
          <w:rFonts w:ascii="Tahoma" w:hAnsi="Tahoma" w:cs="Tahoma"/>
          <w:sz w:val="26"/>
          <w:szCs w:val="26"/>
        </w:rPr>
        <w:t>,</w:t>
      </w:r>
      <w:r w:rsidRPr="003725C8">
        <w:rPr>
          <w:rFonts w:ascii="Tahoma" w:hAnsi="Tahoma" w:cs="Tahoma"/>
          <w:sz w:val="26"/>
          <w:szCs w:val="26"/>
        </w:rPr>
        <w:t xml:space="preserve"> </w:t>
      </w:r>
      <w:r w:rsidR="00217553" w:rsidRPr="003725C8">
        <w:rPr>
          <w:rFonts w:ascii="Tahoma" w:hAnsi="Tahoma" w:cs="Tahoma"/>
          <w:sz w:val="26"/>
          <w:szCs w:val="26"/>
        </w:rPr>
        <w:t>Dr. Shafquat</w:t>
      </w:r>
      <w:r w:rsidRPr="003725C8">
        <w:rPr>
          <w:rFonts w:ascii="Tahoma" w:hAnsi="Tahoma" w:cs="Tahoma"/>
          <w:sz w:val="26"/>
          <w:szCs w:val="26"/>
        </w:rPr>
        <w:t xml:space="preserve"> Ara,</w:t>
      </w:r>
      <w:r w:rsidR="009068B6">
        <w:rPr>
          <w:rFonts w:ascii="Tahoma" w:hAnsi="Tahoma" w:cs="Tahoma"/>
          <w:sz w:val="26"/>
          <w:szCs w:val="26"/>
        </w:rPr>
        <w:t xml:space="preserve"> </w:t>
      </w:r>
      <w:r w:rsidRPr="003725C8">
        <w:rPr>
          <w:rFonts w:ascii="Tahoma" w:hAnsi="Tahoma" w:cs="Tahoma"/>
          <w:sz w:val="26"/>
          <w:szCs w:val="26"/>
        </w:rPr>
        <w:t xml:space="preserve">I/c Principal, bearing G.P.F. Account No. </w:t>
      </w:r>
      <w:r w:rsidRPr="003725C8">
        <w:rPr>
          <w:rFonts w:ascii="Tahoma" w:hAnsi="Tahoma" w:cs="Tahoma"/>
          <w:sz w:val="26"/>
          <w:szCs w:val="26"/>
        </w:rPr>
        <w:t>160803</w:t>
      </w:r>
      <w:r w:rsidRPr="003725C8">
        <w:rPr>
          <w:rFonts w:ascii="Tahoma" w:hAnsi="Tahoma" w:cs="Tahoma"/>
          <w:sz w:val="26"/>
          <w:szCs w:val="26"/>
        </w:rPr>
        <w:t xml:space="preserve"> and Compu</w:t>
      </w:r>
      <w:r w:rsidR="009068B6">
        <w:rPr>
          <w:rFonts w:ascii="Tahoma" w:hAnsi="Tahoma" w:cs="Tahoma"/>
          <w:sz w:val="26"/>
          <w:szCs w:val="26"/>
        </w:rPr>
        <w:t>ter</w:t>
      </w:r>
      <w:r w:rsidRPr="003725C8">
        <w:rPr>
          <w:rFonts w:ascii="Tahoma" w:hAnsi="Tahoma" w:cs="Tahoma"/>
          <w:sz w:val="26"/>
          <w:szCs w:val="26"/>
        </w:rPr>
        <w:t xml:space="preserve"> Code </w:t>
      </w:r>
      <w:r w:rsidRPr="003725C8">
        <w:rPr>
          <w:rFonts w:ascii="Tahoma" w:hAnsi="Tahoma" w:cs="Tahoma"/>
          <w:sz w:val="26"/>
          <w:szCs w:val="26"/>
        </w:rPr>
        <w:t>710117862</w:t>
      </w:r>
      <w:r w:rsidRPr="003725C8">
        <w:rPr>
          <w:rFonts w:ascii="Tahoma" w:hAnsi="Tahoma" w:cs="Tahoma"/>
          <w:sz w:val="26"/>
          <w:szCs w:val="26"/>
        </w:rPr>
        <w:t xml:space="preserve">, </w:t>
      </w:r>
      <w:r w:rsidRPr="003725C8">
        <w:rPr>
          <w:rFonts w:ascii="Tahoma" w:hAnsi="Tahoma" w:cs="Tahoma"/>
          <w:sz w:val="26"/>
          <w:szCs w:val="26"/>
        </w:rPr>
        <w:t>is</w:t>
      </w:r>
      <w:r w:rsidRPr="003725C8">
        <w:rPr>
          <w:rFonts w:ascii="Tahoma" w:hAnsi="Tahoma" w:cs="Tahoma"/>
          <w:sz w:val="26"/>
          <w:szCs w:val="26"/>
        </w:rPr>
        <w:t xml:space="preserve"> appl</w:t>
      </w:r>
      <w:r w:rsidRPr="003725C8">
        <w:rPr>
          <w:rFonts w:ascii="Tahoma" w:hAnsi="Tahoma" w:cs="Tahoma"/>
          <w:sz w:val="26"/>
          <w:szCs w:val="26"/>
        </w:rPr>
        <w:t xml:space="preserve">ying </w:t>
      </w:r>
      <w:r w:rsidRPr="003725C8">
        <w:rPr>
          <w:rFonts w:ascii="Tahoma" w:hAnsi="Tahoma" w:cs="Tahoma"/>
          <w:sz w:val="26"/>
          <w:szCs w:val="26"/>
        </w:rPr>
        <w:t xml:space="preserve">for a refundable G.P.F. advance of </w:t>
      </w:r>
      <w:r w:rsidR="00217553" w:rsidRPr="003725C8">
        <w:rPr>
          <w:rFonts w:ascii="Tahoma" w:hAnsi="Tahoma" w:cs="Tahoma"/>
          <w:sz w:val="26"/>
          <w:szCs w:val="26"/>
        </w:rPr>
        <w:t>Rupees Fifteen</w:t>
      </w:r>
      <w:r w:rsidRPr="003725C8">
        <w:rPr>
          <w:rFonts w:ascii="Tahoma" w:hAnsi="Tahoma" w:cs="Tahoma"/>
          <w:sz w:val="26"/>
          <w:szCs w:val="26"/>
        </w:rPr>
        <w:t xml:space="preserve"> Lakhs for the renovation of </w:t>
      </w:r>
      <w:r w:rsidRPr="003725C8">
        <w:rPr>
          <w:rFonts w:ascii="Tahoma" w:hAnsi="Tahoma" w:cs="Tahoma"/>
          <w:sz w:val="26"/>
          <w:szCs w:val="26"/>
        </w:rPr>
        <w:t>my</w:t>
      </w:r>
      <w:r w:rsidRPr="003725C8">
        <w:rPr>
          <w:rFonts w:ascii="Tahoma" w:hAnsi="Tahoma" w:cs="Tahoma"/>
          <w:sz w:val="26"/>
          <w:szCs w:val="26"/>
        </w:rPr>
        <w:t xml:space="preserve"> house.</w:t>
      </w:r>
    </w:p>
    <w:p w14:paraId="7BBAFFCB" w14:textId="76CE1BFF" w:rsidR="003725C8" w:rsidRPr="003725C8" w:rsidRDefault="009068B6" w:rsidP="003725C8">
      <w:pPr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It</w:t>
      </w:r>
      <w:r w:rsidR="003725C8" w:rsidRPr="003725C8">
        <w:rPr>
          <w:rFonts w:ascii="Tahoma" w:hAnsi="Tahoma" w:cs="Tahoma"/>
          <w:sz w:val="26"/>
          <w:szCs w:val="26"/>
        </w:rPr>
        <w:t xml:space="preserve"> is </w:t>
      </w:r>
      <w:r w:rsidR="003725C8" w:rsidRPr="003725C8">
        <w:rPr>
          <w:rFonts w:ascii="Tahoma" w:hAnsi="Tahoma" w:cs="Tahoma"/>
          <w:sz w:val="26"/>
          <w:szCs w:val="26"/>
        </w:rPr>
        <w:t xml:space="preserve">requested </w:t>
      </w:r>
      <w:r w:rsidR="003725C8" w:rsidRPr="003725C8">
        <w:rPr>
          <w:rFonts w:ascii="Tahoma" w:hAnsi="Tahoma" w:cs="Tahoma"/>
          <w:sz w:val="26"/>
          <w:szCs w:val="26"/>
        </w:rPr>
        <w:t xml:space="preserve">that </w:t>
      </w:r>
      <w:r w:rsidR="00217553" w:rsidRPr="003725C8">
        <w:rPr>
          <w:rFonts w:ascii="Tahoma" w:hAnsi="Tahoma" w:cs="Tahoma"/>
          <w:sz w:val="26"/>
          <w:szCs w:val="26"/>
        </w:rPr>
        <w:t>the G.P.F.</w:t>
      </w:r>
      <w:r w:rsidR="003725C8" w:rsidRPr="003725C8">
        <w:rPr>
          <w:rFonts w:ascii="Tahoma" w:hAnsi="Tahoma" w:cs="Tahoma"/>
          <w:sz w:val="26"/>
          <w:szCs w:val="26"/>
        </w:rPr>
        <w:t xml:space="preserve"> Refundable advance may kindly be sanctioned in </w:t>
      </w:r>
      <w:r w:rsidR="003725C8" w:rsidRPr="003725C8">
        <w:rPr>
          <w:rFonts w:ascii="Tahoma" w:hAnsi="Tahoma" w:cs="Tahoma"/>
          <w:sz w:val="26"/>
          <w:szCs w:val="26"/>
        </w:rPr>
        <w:t>my</w:t>
      </w:r>
      <w:r w:rsidR="003725C8" w:rsidRPr="003725C8">
        <w:rPr>
          <w:rFonts w:ascii="Tahoma" w:hAnsi="Tahoma" w:cs="Tahoma"/>
          <w:sz w:val="26"/>
          <w:szCs w:val="26"/>
        </w:rPr>
        <w:t xml:space="preserve"> favour at the earliest.</w:t>
      </w:r>
    </w:p>
    <w:p w14:paraId="65169C80" w14:textId="77777777" w:rsidR="003725C8" w:rsidRDefault="003725C8" w:rsidP="003725C8">
      <w:pPr>
        <w:jc w:val="both"/>
        <w:rPr>
          <w:rFonts w:ascii="Tahoma" w:hAnsi="Tahoma" w:cs="Tahoma"/>
          <w:sz w:val="26"/>
          <w:szCs w:val="26"/>
        </w:rPr>
      </w:pPr>
      <w:r w:rsidRPr="003725C8">
        <w:rPr>
          <w:rFonts w:ascii="Tahoma" w:hAnsi="Tahoma" w:cs="Tahoma"/>
          <w:sz w:val="26"/>
          <w:szCs w:val="26"/>
        </w:rPr>
        <w:t>Thanking you in anticipation.</w:t>
      </w:r>
    </w:p>
    <w:p w14:paraId="43E47DF8" w14:textId="77777777" w:rsidR="003725C8" w:rsidRDefault="003725C8" w:rsidP="003725C8">
      <w:pPr>
        <w:jc w:val="both"/>
        <w:rPr>
          <w:rFonts w:ascii="Tahoma" w:hAnsi="Tahoma" w:cs="Tahoma"/>
          <w:sz w:val="26"/>
          <w:szCs w:val="26"/>
        </w:rPr>
      </w:pPr>
    </w:p>
    <w:p w14:paraId="289FB3F7" w14:textId="77777777" w:rsidR="003725C8" w:rsidRDefault="003725C8" w:rsidP="003725C8">
      <w:pPr>
        <w:jc w:val="both"/>
        <w:rPr>
          <w:rFonts w:ascii="Tahoma" w:hAnsi="Tahoma" w:cs="Tahoma"/>
          <w:sz w:val="26"/>
          <w:szCs w:val="26"/>
        </w:rPr>
      </w:pPr>
    </w:p>
    <w:p w14:paraId="3B90129C" w14:textId="2126BF91" w:rsidR="003725C8" w:rsidRPr="003725C8" w:rsidRDefault="003725C8" w:rsidP="003725C8">
      <w:pPr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</w:t>
      </w:r>
    </w:p>
    <w:p w14:paraId="2F7EBA7C" w14:textId="6F272F65" w:rsidR="003725C8" w:rsidRDefault="003725C8" w:rsidP="003725C8">
      <w:pPr>
        <w:jc w:val="center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</w:t>
      </w:r>
      <w:r w:rsidRPr="003725C8">
        <w:rPr>
          <w:rFonts w:ascii="Tahoma" w:hAnsi="Tahoma" w:cs="Tahoma"/>
          <w:sz w:val="26"/>
          <w:szCs w:val="26"/>
        </w:rPr>
        <w:t>Yours faithfully,</w:t>
      </w:r>
    </w:p>
    <w:p w14:paraId="6E7169CF" w14:textId="77777777" w:rsidR="003725C8" w:rsidRDefault="003725C8" w:rsidP="003725C8">
      <w:pPr>
        <w:jc w:val="center"/>
        <w:rPr>
          <w:rFonts w:ascii="Tahoma" w:hAnsi="Tahoma" w:cs="Tahoma"/>
          <w:sz w:val="26"/>
          <w:szCs w:val="26"/>
        </w:rPr>
      </w:pPr>
    </w:p>
    <w:p w14:paraId="7EDA27E5" w14:textId="77777777" w:rsidR="003725C8" w:rsidRPr="003725C8" w:rsidRDefault="003725C8" w:rsidP="003725C8">
      <w:pPr>
        <w:jc w:val="center"/>
        <w:rPr>
          <w:rFonts w:ascii="Tahoma" w:hAnsi="Tahoma" w:cs="Tahoma"/>
          <w:b/>
          <w:bCs/>
          <w:sz w:val="26"/>
          <w:szCs w:val="26"/>
        </w:rPr>
      </w:pPr>
    </w:p>
    <w:p w14:paraId="6AC85265" w14:textId="1D9B4F04" w:rsidR="003725C8" w:rsidRPr="009068B6" w:rsidRDefault="003725C8" w:rsidP="003725C8">
      <w:pPr>
        <w:spacing w:after="0" w:line="240" w:lineRule="auto"/>
        <w:jc w:val="center"/>
        <w:rPr>
          <w:rFonts w:ascii="Tahoma" w:hAnsi="Tahoma" w:cs="Tahoma"/>
          <w:sz w:val="26"/>
          <w:szCs w:val="26"/>
        </w:rPr>
      </w:pPr>
      <w:r w:rsidRPr="009068B6">
        <w:rPr>
          <w:rFonts w:ascii="Tahoma" w:hAnsi="Tahoma" w:cs="Tahoma"/>
          <w:sz w:val="26"/>
          <w:szCs w:val="26"/>
        </w:rPr>
        <w:t xml:space="preserve">                                        Dr. Shafquat Ara</w:t>
      </w:r>
    </w:p>
    <w:p w14:paraId="191F593D" w14:textId="4F73D301" w:rsidR="003725C8" w:rsidRPr="009068B6" w:rsidRDefault="003725C8" w:rsidP="003725C8">
      <w:pPr>
        <w:spacing w:after="0" w:line="240" w:lineRule="auto"/>
        <w:jc w:val="center"/>
        <w:rPr>
          <w:rFonts w:ascii="Tahoma" w:hAnsi="Tahoma" w:cs="Tahoma"/>
          <w:sz w:val="26"/>
          <w:szCs w:val="26"/>
        </w:rPr>
      </w:pPr>
      <w:r w:rsidRPr="009068B6">
        <w:rPr>
          <w:rFonts w:ascii="Tahoma" w:hAnsi="Tahoma" w:cs="Tahoma"/>
          <w:sz w:val="26"/>
          <w:szCs w:val="26"/>
        </w:rPr>
        <w:t xml:space="preserve">                                        </w:t>
      </w:r>
      <w:r w:rsidRPr="009068B6">
        <w:rPr>
          <w:rFonts w:ascii="Tahoma" w:hAnsi="Tahoma" w:cs="Tahoma"/>
          <w:sz w:val="26"/>
          <w:szCs w:val="26"/>
        </w:rPr>
        <w:t>Principal</w:t>
      </w:r>
    </w:p>
    <w:p w14:paraId="793ECED8" w14:textId="1457C643" w:rsidR="000527A0" w:rsidRPr="009068B6" w:rsidRDefault="003725C8" w:rsidP="003725C8">
      <w:pPr>
        <w:spacing w:after="0" w:line="240" w:lineRule="auto"/>
        <w:jc w:val="center"/>
        <w:rPr>
          <w:rFonts w:ascii="Tahoma" w:hAnsi="Tahoma" w:cs="Tahoma"/>
          <w:sz w:val="26"/>
          <w:szCs w:val="26"/>
        </w:rPr>
      </w:pPr>
      <w:r w:rsidRPr="009068B6">
        <w:rPr>
          <w:rFonts w:ascii="Tahoma" w:hAnsi="Tahoma" w:cs="Tahoma"/>
          <w:sz w:val="26"/>
          <w:szCs w:val="26"/>
        </w:rPr>
        <w:t xml:space="preserve">                                  </w:t>
      </w:r>
      <w:r w:rsidRPr="009068B6">
        <w:rPr>
          <w:rFonts w:ascii="Tahoma" w:hAnsi="Tahoma" w:cs="Tahoma"/>
          <w:sz w:val="26"/>
          <w:szCs w:val="26"/>
        </w:rPr>
        <w:t>Govt. Polytechnic College Gogji Bagh, Srinagar</w:t>
      </w:r>
    </w:p>
    <w:sectPr w:rsidR="000527A0" w:rsidRPr="009068B6" w:rsidSect="003725C8">
      <w:pgSz w:w="11906" w:h="16838"/>
      <w:pgMar w:top="709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C8"/>
    <w:rsid w:val="000527A0"/>
    <w:rsid w:val="001A5EA7"/>
    <w:rsid w:val="00217553"/>
    <w:rsid w:val="003725C8"/>
    <w:rsid w:val="00743E6E"/>
    <w:rsid w:val="0090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F0381"/>
  <w15:chartTrackingRefBased/>
  <w15:docId w15:val="{26E1943E-2911-474F-8617-9F7ABC1C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3</cp:revision>
  <dcterms:created xsi:type="dcterms:W3CDTF">2026-07-17T06:56:00Z</dcterms:created>
  <dcterms:modified xsi:type="dcterms:W3CDTF">2026-07-17T07:05:00Z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444846cd-ac4f-472a-b8f4-30726e57a998</vt:lpwstr>
  </property>
</Properties>
</file>