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18B2" w14:textId="0A91FA64" w:rsidR="00514662" w:rsidRDefault="00514662" w:rsidP="00514662">
      <w:pPr>
        <w:rPr>
          <w:rFonts w:ascii="Tahoma" w:hAnsi="Tahoma" w:cs="Tahoma"/>
          <w:color w:val="1F1F1F"/>
          <w:sz w:val="25"/>
          <w:szCs w:val="25"/>
        </w:rPr>
      </w:pPr>
    </w:p>
    <w:p w14:paraId="1D3F72E5" w14:textId="77777777" w:rsidR="000530FA" w:rsidRDefault="000530FA" w:rsidP="00514662">
      <w:pPr>
        <w:rPr>
          <w:rFonts w:ascii="Tahoma" w:hAnsi="Tahoma" w:cs="Tahoma"/>
          <w:color w:val="1F1F1F"/>
          <w:sz w:val="25"/>
          <w:szCs w:val="25"/>
        </w:rPr>
      </w:pPr>
    </w:p>
    <w:p w14:paraId="74B9AE31" w14:textId="095BA7EC" w:rsidR="00514662" w:rsidRDefault="00514662" w:rsidP="00514662">
      <w:pPr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</w:t>
      </w:r>
      <w:r w:rsidR="003E122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514662">
        <w:rPr>
          <w:rFonts w:ascii="Tahoma" w:hAnsi="Tahoma" w:cs="Tahoma"/>
          <w:b/>
          <w:bCs/>
          <w:color w:val="1F1F1F"/>
          <w:sz w:val="28"/>
          <w:szCs w:val="28"/>
        </w:rPr>
        <w:t>O</w:t>
      </w:r>
      <w:r>
        <w:rPr>
          <w:rFonts w:ascii="Tahoma" w:hAnsi="Tahoma" w:cs="Tahoma"/>
          <w:b/>
          <w:bCs/>
          <w:color w:val="1F1F1F"/>
          <w:sz w:val="28"/>
          <w:szCs w:val="28"/>
        </w:rPr>
        <w:t>rder No</w:t>
      </w:r>
      <w:r w:rsidR="003E1227">
        <w:rPr>
          <w:rFonts w:ascii="Tahoma" w:hAnsi="Tahoma" w:cs="Tahoma"/>
          <w:b/>
          <w:bCs/>
          <w:color w:val="1F1F1F"/>
          <w:sz w:val="28"/>
          <w:szCs w:val="28"/>
        </w:rPr>
        <w:t xml:space="preserve">:   </w:t>
      </w:r>
      <w:r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37FC60F1" w14:textId="1252BD36" w:rsidR="00514662" w:rsidRDefault="00514662" w:rsidP="00EB55A1">
      <w:pPr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 </w:t>
      </w:r>
      <w:r w:rsidR="003E1227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3E1227">
        <w:rPr>
          <w:rFonts w:ascii="Tahoma" w:hAnsi="Tahoma" w:cs="Tahoma"/>
          <w:b/>
          <w:bCs/>
          <w:color w:val="1F1F1F"/>
          <w:sz w:val="28"/>
          <w:szCs w:val="28"/>
        </w:rPr>
        <w:t>Dated:  -02-2025</w:t>
      </w:r>
    </w:p>
    <w:p w14:paraId="0B317825" w14:textId="77777777" w:rsidR="00EB55A1" w:rsidRPr="00514662" w:rsidRDefault="00EB55A1" w:rsidP="00EB55A1">
      <w:pPr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77D79F7D" w14:textId="7C0FFF36" w:rsidR="003B3954" w:rsidRPr="00514662" w:rsidRDefault="003B3954" w:rsidP="00514662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514662">
        <w:rPr>
          <w:rFonts w:ascii="Tahoma" w:hAnsi="Tahoma" w:cs="Tahoma"/>
          <w:b/>
          <w:bCs/>
          <w:color w:val="1F1F1F"/>
          <w:sz w:val="28"/>
          <w:szCs w:val="28"/>
        </w:rPr>
        <w:t>Subject: Participation in</w:t>
      </w:r>
      <w:r w:rsidR="00514662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514662" w:rsidRPr="00514662">
        <w:rPr>
          <w:rFonts w:ascii="Tahoma" w:hAnsi="Tahoma" w:cs="Tahoma"/>
          <w:b/>
          <w:bCs/>
          <w:color w:val="1F1F1F"/>
          <w:sz w:val="28"/>
          <w:szCs w:val="28"/>
        </w:rPr>
        <w:t>AICTE Delhi Campusinc 2025</w:t>
      </w:r>
      <w:r w:rsidR="00514662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514662">
        <w:rPr>
          <w:rFonts w:ascii="Tahoma" w:hAnsi="Tahoma" w:cs="Tahoma"/>
          <w:b/>
          <w:bCs/>
          <w:color w:val="1F1F1F"/>
          <w:sz w:val="28"/>
          <w:szCs w:val="28"/>
        </w:rPr>
        <w:t>"Empowering the Next Generation Workforce" Program at AICTE, New Delhi</w:t>
      </w:r>
      <w:r w:rsidR="00EB55A1"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3891631F" w14:textId="77777777" w:rsidR="00514662" w:rsidRPr="00514662" w:rsidRDefault="00514662" w:rsidP="00514662">
      <w:pPr>
        <w:spacing w:line="360" w:lineRule="auto"/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B913842" w14:textId="5EDCE000" w:rsidR="00514662" w:rsidRDefault="0008627D" w:rsidP="002B7AB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proofErr w:type="gramStart"/>
      <w:r>
        <w:rPr>
          <w:rFonts w:ascii="Tahoma" w:hAnsi="Tahoma" w:cs="Tahoma"/>
          <w:color w:val="1F1F1F"/>
          <w:sz w:val="25"/>
          <w:szCs w:val="25"/>
        </w:rPr>
        <w:t>E</w:t>
      </w:r>
      <w:r w:rsidRPr="003B3954">
        <w:rPr>
          <w:rFonts w:ascii="Tahoma" w:hAnsi="Tahoma" w:cs="Tahoma"/>
          <w:color w:val="1F1F1F"/>
          <w:sz w:val="25"/>
          <w:szCs w:val="25"/>
        </w:rPr>
        <w:t>r.Ali</w:t>
      </w:r>
      <w:proofErr w:type="gramEnd"/>
      <w:r w:rsidR="003B3954" w:rsidRPr="003B3954">
        <w:rPr>
          <w:rFonts w:ascii="Tahoma" w:hAnsi="Tahoma" w:cs="Tahoma"/>
          <w:color w:val="1F1F1F"/>
          <w:sz w:val="25"/>
          <w:szCs w:val="25"/>
        </w:rPr>
        <w:t xml:space="preserve"> Moh</w:t>
      </w:r>
      <w:r w:rsidR="00514662">
        <w:rPr>
          <w:rFonts w:ascii="Tahoma" w:hAnsi="Tahoma" w:cs="Tahoma"/>
          <w:color w:val="1F1F1F"/>
          <w:sz w:val="25"/>
          <w:szCs w:val="25"/>
        </w:rPr>
        <w:t>ammad</w:t>
      </w:r>
      <w:r w:rsidR="003B3954" w:rsidRPr="003B3954">
        <w:rPr>
          <w:rFonts w:ascii="Tahoma" w:hAnsi="Tahoma" w:cs="Tahoma"/>
          <w:color w:val="1F1F1F"/>
          <w:sz w:val="25"/>
          <w:szCs w:val="25"/>
        </w:rPr>
        <w:t xml:space="preserve"> Khan, Head of the Department of Electronics and Communication Engineering</w:t>
      </w:r>
      <w:r w:rsidR="002B7AB5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3B3954" w:rsidRPr="003B3954">
        <w:rPr>
          <w:rFonts w:ascii="Tahoma" w:hAnsi="Tahoma" w:cs="Tahoma"/>
          <w:color w:val="1F1F1F"/>
          <w:sz w:val="25"/>
          <w:szCs w:val="25"/>
        </w:rPr>
        <w:t>, is hereby authorized to participate in the</w:t>
      </w:r>
      <w:r w:rsidR="00514662">
        <w:rPr>
          <w:rFonts w:ascii="Tahoma" w:hAnsi="Tahoma" w:cs="Tahoma"/>
          <w:color w:val="1F1F1F"/>
          <w:sz w:val="25"/>
          <w:szCs w:val="25"/>
        </w:rPr>
        <w:t xml:space="preserve"> AICTE </w:t>
      </w:r>
      <w:r w:rsidR="00514662" w:rsidRPr="00514662">
        <w:rPr>
          <w:rFonts w:ascii="Tahoma" w:hAnsi="Tahoma" w:cs="Tahoma"/>
          <w:color w:val="1F1F1F"/>
          <w:sz w:val="25"/>
          <w:szCs w:val="25"/>
        </w:rPr>
        <w:t>Delhi Campusinc 2025</w:t>
      </w:r>
      <w:r w:rsidR="003B3954" w:rsidRPr="003B3954">
        <w:rPr>
          <w:rFonts w:ascii="Tahoma" w:hAnsi="Tahoma" w:cs="Tahoma"/>
          <w:color w:val="1F1F1F"/>
          <w:sz w:val="25"/>
          <w:szCs w:val="25"/>
        </w:rPr>
        <w:t xml:space="preserve"> "Empowering the Next Generation Workforce" program at the AICTE Auditorium in New Delhi on February 13th, 2025, from 1:30 PM to 4:30 PM.</w:t>
      </w:r>
      <w:r w:rsidR="00EB55A1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E8798EB" w14:textId="77777777" w:rsidR="00514662" w:rsidRDefault="00514662" w:rsidP="00514662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2D65F9A4" w:rsidR="002A5606" w:rsidRPr="00514662" w:rsidRDefault="00247F81" w:rsidP="00514662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AB2CF2"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0C24671B" w14:textId="107A4D53" w:rsidR="00514662" w:rsidRPr="00514662" w:rsidRDefault="00247F81" w:rsidP="0051466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514662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51466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51466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1466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51466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514662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514662">
        <w:rPr>
          <w:rFonts w:ascii="Tahoma" w:hAnsi="Tahoma" w:cs="Tahoma"/>
          <w:color w:val="1F1F1F"/>
          <w:sz w:val="25"/>
          <w:szCs w:val="25"/>
        </w:rPr>
        <w:t>Principal</w:t>
      </w:r>
    </w:p>
    <w:p w14:paraId="3EF53548" w14:textId="6009D39C" w:rsidR="00514662" w:rsidRPr="00514662" w:rsidRDefault="00514662" w:rsidP="0051466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407FA4F" w14:textId="77777777" w:rsidR="00514662" w:rsidRPr="00514662" w:rsidRDefault="00514662" w:rsidP="0051466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495290F" w14:textId="40114AC5" w:rsidR="00247F81" w:rsidRPr="00514662" w:rsidRDefault="00247F81" w:rsidP="0051466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514662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418B8C5A" w:rsidR="00A9467C" w:rsidRPr="00514662" w:rsidRDefault="00247F81" w:rsidP="0051466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514662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51466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14662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51466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51466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51466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14662">
        <w:rPr>
          <w:rFonts w:ascii="Tahoma" w:hAnsi="Tahoma" w:cs="Tahoma"/>
          <w:color w:val="1F1F1F"/>
          <w:sz w:val="25"/>
          <w:szCs w:val="25"/>
        </w:rPr>
        <w:t>Srinagar</w:t>
      </w:r>
    </w:p>
    <w:p w14:paraId="6FBE2CB0" w14:textId="6DC541B0" w:rsidR="00683CF5" w:rsidRPr="00514662" w:rsidRDefault="00683CF5" w:rsidP="0051466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B0D5579" w:rsidR="00683CF5" w:rsidRDefault="00514662" w:rsidP="00EB55A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514662">
        <w:rPr>
          <w:rFonts w:ascii="Tahoma" w:hAnsi="Tahoma" w:cs="Tahoma"/>
          <w:color w:val="1F1F1F"/>
          <w:sz w:val="25"/>
          <w:szCs w:val="25"/>
        </w:rPr>
        <w:t>No: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14662">
        <w:rPr>
          <w:rFonts w:ascii="Tahoma" w:hAnsi="Tahoma" w:cs="Tahoma"/>
          <w:color w:val="1F1F1F"/>
          <w:sz w:val="25"/>
          <w:szCs w:val="25"/>
        </w:rPr>
        <w:t>KGP/Estt/2025/                                   Dated:</w:t>
      </w:r>
    </w:p>
    <w:p w14:paraId="130E3B98" w14:textId="77777777" w:rsidR="00EB55A1" w:rsidRPr="00514662" w:rsidRDefault="00EB55A1" w:rsidP="000530FA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F14C45" w14:textId="5F5060B3" w:rsidR="00683CF5" w:rsidRPr="00514662" w:rsidRDefault="00683CF5" w:rsidP="00514662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514662">
        <w:rPr>
          <w:rFonts w:ascii="Tahoma" w:hAnsi="Tahoma" w:cs="Tahoma"/>
          <w:color w:val="1F1F1F"/>
          <w:sz w:val="25"/>
          <w:szCs w:val="25"/>
        </w:rPr>
        <w:t>Copy to the:</w:t>
      </w:r>
    </w:p>
    <w:p w14:paraId="0560FC90" w14:textId="68185674" w:rsidR="00683CF5" w:rsidRPr="00514662" w:rsidRDefault="00514662" w:rsidP="00514662">
      <w:pPr>
        <w:pStyle w:val="ListParagraph"/>
        <w:numPr>
          <w:ilvl w:val="0"/>
          <w:numId w:val="16"/>
        </w:numPr>
        <w:spacing w:line="360" w:lineRule="auto"/>
        <w:ind w:left="567" w:hanging="283"/>
        <w:jc w:val="both"/>
        <w:rPr>
          <w:rFonts w:ascii="Tahoma" w:hAnsi="Tahoma" w:cs="Tahoma"/>
          <w:color w:val="1F1F1F"/>
          <w:sz w:val="25"/>
          <w:szCs w:val="25"/>
        </w:rPr>
      </w:pPr>
      <w:r w:rsidRPr="00514662">
        <w:rPr>
          <w:rFonts w:ascii="Tahoma" w:hAnsi="Tahoma" w:cs="Tahoma"/>
          <w:color w:val="1F1F1F"/>
          <w:sz w:val="25"/>
          <w:szCs w:val="25"/>
        </w:rPr>
        <w:t>Er.</w:t>
      </w:r>
      <w:r w:rsidRPr="00514662">
        <w:rPr>
          <w:rFonts w:ascii="Tahoma" w:hAnsi="Tahoma" w:cs="Tahoma"/>
          <w:color w:val="1F1F1F"/>
          <w:sz w:val="25"/>
          <w:szCs w:val="25"/>
        </w:rPr>
        <w:t>Ali Moh</w:t>
      </w:r>
      <w:r w:rsidR="00EB55A1">
        <w:rPr>
          <w:rFonts w:ascii="Tahoma" w:hAnsi="Tahoma" w:cs="Tahoma"/>
          <w:color w:val="1F1F1F"/>
          <w:sz w:val="25"/>
          <w:szCs w:val="25"/>
        </w:rPr>
        <w:t>amma</w:t>
      </w:r>
      <w:r w:rsidRPr="00514662">
        <w:rPr>
          <w:rFonts w:ascii="Tahoma" w:hAnsi="Tahoma" w:cs="Tahoma"/>
          <w:color w:val="1F1F1F"/>
          <w:sz w:val="25"/>
          <w:szCs w:val="25"/>
        </w:rPr>
        <w:t xml:space="preserve">d </w:t>
      </w:r>
      <w:r w:rsidRPr="00514662">
        <w:rPr>
          <w:rFonts w:ascii="Tahoma" w:hAnsi="Tahoma" w:cs="Tahoma"/>
          <w:color w:val="1F1F1F"/>
          <w:sz w:val="25"/>
          <w:szCs w:val="25"/>
        </w:rPr>
        <w:t xml:space="preserve">Khan, HOD </w:t>
      </w:r>
      <w:r w:rsidR="00683CF5" w:rsidRPr="00514662">
        <w:rPr>
          <w:rFonts w:ascii="Tahoma" w:hAnsi="Tahoma" w:cs="Tahoma"/>
          <w:color w:val="1F1F1F"/>
          <w:sz w:val="25"/>
          <w:szCs w:val="25"/>
        </w:rPr>
        <w:t xml:space="preserve">ECE for information and </w:t>
      </w:r>
      <w:r w:rsidRPr="00514662">
        <w:rPr>
          <w:rFonts w:ascii="Tahoma" w:hAnsi="Tahoma" w:cs="Tahoma"/>
          <w:color w:val="1F1F1F"/>
          <w:sz w:val="25"/>
          <w:szCs w:val="25"/>
        </w:rPr>
        <w:t>compliance</w:t>
      </w:r>
      <w:r w:rsidR="00683CF5" w:rsidRPr="00514662">
        <w:rPr>
          <w:rFonts w:ascii="Tahoma" w:hAnsi="Tahoma" w:cs="Tahoma"/>
          <w:color w:val="1F1F1F"/>
          <w:sz w:val="25"/>
          <w:szCs w:val="25"/>
        </w:rPr>
        <w:t>.</w:t>
      </w: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6C5913">
      <w:headerReference w:type="default" r:id="rId7"/>
      <w:pgSz w:w="11906" w:h="16838"/>
      <w:pgMar w:top="1170" w:right="849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00EB8" w14:textId="77777777" w:rsidR="003B272F" w:rsidRDefault="003B272F">
      <w:r>
        <w:separator/>
      </w:r>
    </w:p>
  </w:endnote>
  <w:endnote w:type="continuationSeparator" w:id="0">
    <w:p w14:paraId="624C6120" w14:textId="77777777" w:rsidR="003B272F" w:rsidRDefault="003B2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388DF" w14:textId="77777777" w:rsidR="003B272F" w:rsidRDefault="003B272F">
      <w:r>
        <w:separator/>
      </w:r>
    </w:p>
  </w:footnote>
  <w:footnote w:type="continuationSeparator" w:id="0">
    <w:p w14:paraId="68AD4CD6" w14:textId="77777777" w:rsidR="003B272F" w:rsidRDefault="003B2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AF3339A"/>
    <w:multiLevelType w:val="hybridMultilevel"/>
    <w:tmpl w:val="76C26EB8"/>
    <w:lvl w:ilvl="0" w:tplc="12D23F5E">
      <w:start w:val="1"/>
      <w:numFmt w:val="decimal"/>
      <w:lvlText w:val="%1."/>
      <w:lvlJc w:val="left"/>
      <w:pPr>
        <w:ind w:left="1004" w:hanging="5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4" w:hanging="360"/>
      </w:pPr>
    </w:lvl>
    <w:lvl w:ilvl="2" w:tplc="4009001B" w:tentative="1">
      <w:start w:val="1"/>
      <w:numFmt w:val="lowerRoman"/>
      <w:lvlText w:val="%3."/>
      <w:lvlJc w:val="right"/>
      <w:pPr>
        <w:ind w:left="2294" w:hanging="180"/>
      </w:pPr>
    </w:lvl>
    <w:lvl w:ilvl="3" w:tplc="4009000F" w:tentative="1">
      <w:start w:val="1"/>
      <w:numFmt w:val="decimal"/>
      <w:lvlText w:val="%4."/>
      <w:lvlJc w:val="left"/>
      <w:pPr>
        <w:ind w:left="3014" w:hanging="360"/>
      </w:pPr>
    </w:lvl>
    <w:lvl w:ilvl="4" w:tplc="40090019" w:tentative="1">
      <w:start w:val="1"/>
      <w:numFmt w:val="lowerLetter"/>
      <w:lvlText w:val="%5."/>
      <w:lvlJc w:val="left"/>
      <w:pPr>
        <w:ind w:left="3734" w:hanging="360"/>
      </w:pPr>
    </w:lvl>
    <w:lvl w:ilvl="5" w:tplc="4009001B" w:tentative="1">
      <w:start w:val="1"/>
      <w:numFmt w:val="lowerRoman"/>
      <w:lvlText w:val="%6."/>
      <w:lvlJc w:val="right"/>
      <w:pPr>
        <w:ind w:left="4454" w:hanging="180"/>
      </w:pPr>
    </w:lvl>
    <w:lvl w:ilvl="6" w:tplc="4009000F" w:tentative="1">
      <w:start w:val="1"/>
      <w:numFmt w:val="decimal"/>
      <w:lvlText w:val="%7."/>
      <w:lvlJc w:val="left"/>
      <w:pPr>
        <w:ind w:left="5174" w:hanging="360"/>
      </w:pPr>
    </w:lvl>
    <w:lvl w:ilvl="7" w:tplc="40090019" w:tentative="1">
      <w:start w:val="1"/>
      <w:numFmt w:val="lowerLetter"/>
      <w:lvlText w:val="%8."/>
      <w:lvlJc w:val="left"/>
      <w:pPr>
        <w:ind w:left="5894" w:hanging="360"/>
      </w:pPr>
    </w:lvl>
    <w:lvl w:ilvl="8" w:tplc="4009001B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5"/>
  </w:num>
  <w:num w:numId="15">
    <w:abstractNumId w:val="1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30FA"/>
    <w:rsid w:val="0006526B"/>
    <w:rsid w:val="000716D2"/>
    <w:rsid w:val="00071AAB"/>
    <w:rsid w:val="00082091"/>
    <w:rsid w:val="0008627D"/>
    <w:rsid w:val="000B76C4"/>
    <w:rsid w:val="000B7E9D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A5606"/>
    <w:rsid w:val="002B7AB5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B272F"/>
    <w:rsid w:val="003B3954"/>
    <w:rsid w:val="003C3196"/>
    <w:rsid w:val="003E1227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662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913"/>
    <w:rsid w:val="006C5D86"/>
    <w:rsid w:val="006C7C59"/>
    <w:rsid w:val="00705C8D"/>
    <w:rsid w:val="007152D7"/>
    <w:rsid w:val="00746C14"/>
    <w:rsid w:val="00757FC8"/>
    <w:rsid w:val="00762F19"/>
    <w:rsid w:val="007A65F9"/>
    <w:rsid w:val="007B678D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4C21"/>
    <w:rsid w:val="00E66F64"/>
    <w:rsid w:val="00E7798A"/>
    <w:rsid w:val="00EB55A1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147</Words>
  <Characters>837</Characters>
  <Application>Microsoft Office Word</Application>
  <DocSecurity>0</DocSecurity>
  <Lines>46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11</cp:revision>
  <cp:lastPrinted>2025-02-19T05:50:00Z</cp:lastPrinted>
  <dcterms:created xsi:type="dcterms:W3CDTF">2025-02-20T15:46:00Z</dcterms:created>
  <dcterms:modified xsi:type="dcterms:W3CDTF">2025-02-20T16:06:00Z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