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C1C32" w14:textId="77777777" w:rsidR="0026230C" w:rsidRPr="006A71A9" w:rsidRDefault="00483E46" w:rsidP="006A71A9">
      <w:pPr>
        <w:pStyle w:val="Title"/>
        <w:ind w:left="142" w:hanging="568"/>
        <w:rPr>
          <w:rFonts w:ascii="Tahoma" w:hAnsi="Tahoma" w:cs="Tahoma"/>
          <w:sz w:val="25"/>
          <w:szCs w:val="25"/>
          <w:u w:val="none"/>
        </w:rPr>
      </w:pPr>
      <w:r w:rsidRPr="006A71A9">
        <w:rPr>
          <w:rFonts w:ascii="Tahoma" w:hAnsi="Tahoma" w:cs="Tahoma"/>
          <w:sz w:val="25"/>
          <w:szCs w:val="25"/>
        </w:rPr>
        <w:t>Additional</w:t>
      </w:r>
      <w:r w:rsidRPr="006A71A9">
        <w:rPr>
          <w:rFonts w:ascii="Tahoma" w:hAnsi="Tahoma" w:cs="Tahoma"/>
          <w:spacing w:val="-3"/>
          <w:sz w:val="25"/>
          <w:szCs w:val="25"/>
        </w:rPr>
        <w:t xml:space="preserve"> </w:t>
      </w:r>
      <w:r w:rsidRPr="006A71A9">
        <w:rPr>
          <w:rFonts w:ascii="Tahoma" w:hAnsi="Tahoma" w:cs="Tahoma"/>
          <w:sz w:val="25"/>
          <w:szCs w:val="25"/>
        </w:rPr>
        <w:t>Terms</w:t>
      </w:r>
      <w:r w:rsidRPr="006A71A9">
        <w:rPr>
          <w:rFonts w:ascii="Tahoma" w:hAnsi="Tahoma" w:cs="Tahoma"/>
          <w:spacing w:val="-1"/>
          <w:sz w:val="25"/>
          <w:szCs w:val="25"/>
        </w:rPr>
        <w:t xml:space="preserve"> </w:t>
      </w:r>
      <w:r w:rsidRPr="006A71A9">
        <w:rPr>
          <w:rFonts w:ascii="Tahoma" w:hAnsi="Tahoma" w:cs="Tahoma"/>
          <w:sz w:val="25"/>
          <w:szCs w:val="25"/>
        </w:rPr>
        <w:t>&amp;</w:t>
      </w:r>
      <w:r w:rsidRPr="006A71A9">
        <w:rPr>
          <w:rFonts w:ascii="Tahoma" w:hAnsi="Tahoma" w:cs="Tahoma"/>
          <w:spacing w:val="-1"/>
          <w:sz w:val="25"/>
          <w:szCs w:val="25"/>
        </w:rPr>
        <w:t xml:space="preserve"> </w:t>
      </w:r>
      <w:r w:rsidRPr="006A71A9">
        <w:rPr>
          <w:rFonts w:ascii="Tahoma" w:hAnsi="Tahoma" w:cs="Tahoma"/>
          <w:spacing w:val="-2"/>
          <w:sz w:val="25"/>
          <w:szCs w:val="25"/>
        </w:rPr>
        <w:t>Conditions:</w:t>
      </w:r>
    </w:p>
    <w:p w14:paraId="61B84E7E" w14:textId="190A4E52" w:rsidR="0026230C" w:rsidRPr="00AF27DA" w:rsidRDefault="00483E46" w:rsidP="00FA213D">
      <w:pPr>
        <w:pStyle w:val="ListParagraph"/>
        <w:numPr>
          <w:ilvl w:val="0"/>
          <w:numId w:val="2"/>
        </w:numPr>
        <w:tabs>
          <w:tab w:val="left" w:pos="142"/>
        </w:tabs>
        <w:spacing w:before="23"/>
        <w:ind w:left="142" w:hanging="568"/>
        <w:jc w:val="both"/>
        <w:rPr>
          <w:rFonts w:ascii="Tahoma" w:hAnsi="Tahoma" w:cs="Tahoma"/>
          <w:sz w:val="25"/>
          <w:szCs w:val="25"/>
        </w:rPr>
      </w:pPr>
      <w:r w:rsidRPr="006A71A9">
        <w:rPr>
          <w:rFonts w:ascii="Tahoma" w:hAnsi="Tahoma" w:cs="Tahoma"/>
          <w:sz w:val="25"/>
          <w:szCs w:val="25"/>
        </w:rPr>
        <w:t>Bidder</w:t>
      </w:r>
      <w:r w:rsidRPr="006A71A9">
        <w:rPr>
          <w:rFonts w:ascii="Tahoma" w:hAnsi="Tahoma" w:cs="Tahoma"/>
          <w:spacing w:val="-5"/>
          <w:sz w:val="25"/>
          <w:szCs w:val="25"/>
        </w:rPr>
        <w:t xml:space="preserve"> </w:t>
      </w:r>
      <w:r w:rsidRPr="006A71A9">
        <w:rPr>
          <w:rFonts w:ascii="Tahoma" w:hAnsi="Tahoma" w:cs="Tahoma"/>
          <w:sz w:val="25"/>
          <w:szCs w:val="25"/>
        </w:rPr>
        <w:t>must</w:t>
      </w:r>
      <w:r w:rsidRPr="006A71A9">
        <w:rPr>
          <w:rFonts w:ascii="Tahoma" w:hAnsi="Tahoma" w:cs="Tahoma"/>
          <w:spacing w:val="-2"/>
          <w:sz w:val="25"/>
          <w:szCs w:val="25"/>
        </w:rPr>
        <w:t xml:space="preserve"> </w:t>
      </w:r>
      <w:r w:rsidRPr="006A71A9">
        <w:rPr>
          <w:rFonts w:ascii="Tahoma" w:hAnsi="Tahoma" w:cs="Tahoma"/>
          <w:sz w:val="25"/>
          <w:szCs w:val="25"/>
        </w:rPr>
        <w:t>be</w:t>
      </w:r>
      <w:r w:rsidRPr="006A71A9">
        <w:rPr>
          <w:rFonts w:ascii="Tahoma" w:hAnsi="Tahoma" w:cs="Tahoma"/>
          <w:spacing w:val="-3"/>
          <w:sz w:val="25"/>
          <w:szCs w:val="25"/>
        </w:rPr>
        <w:t xml:space="preserve"> </w:t>
      </w:r>
      <w:r w:rsidRPr="006A71A9">
        <w:rPr>
          <w:rFonts w:ascii="Tahoma" w:hAnsi="Tahoma" w:cs="Tahoma"/>
          <w:sz w:val="25"/>
          <w:szCs w:val="25"/>
        </w:rPr>
        <w:t>principle</w:t>
      </w:r>
      <w:r w:rsidRPr="006A71A9">
        <w:rPr>
          <w:rFonts w:ascii="Tahoma" w:hAnsi="Tahoma" w:cs="Tahoma"/>
          <w:spacing w:val="-2"/>
          <w:sz w:val="25"/>
          <w:szCs w:val="25"/>
        </w:rPr>
        <w:t xml:space="preserve"> </w:t>
      </w:r>
      <w:r w:rsidRPr="006A71A9">
        <w:rPr>
          <w:rFonts w:ascii="Tahoma" w:hAnsi="Tahoma" w:cs="Tahoma"/>
          <w:sz w:val="25"/>
          <w:szCs w:val="25"/>
        </w:rPr>
        <w:t>OEM</w:t>
      </w:r>
      <w:r w:rsidRPr="006A71A9">
        <w:rPr>
          <w:rFonts w:ascii="Tahoma" w:hAnsi="Tahoma" w:cs="Tahoma"/>
          <w:spacing w:val="-2"/>
          <w:sz w:val="25"/>
          <w:szCs w:val="25"/>
        </w:rPr>
        <w:t xml:space="preserve"> </w:t>
      </w:r>
      <w:r w:rsidRPr="006A71A9">
        <w:rPr>
          <w:rFonts w:ascii="Tahoma" w:hAnsi="Tahoma" w:cs="Tahoma"/>
          <w:sz w:val="25"/>
          <w:szCs w:val="25"/>
        </w:rPr>
        <w:t>or</w:t>
      </w:r>
      <w:r w:rsidRPr="006A71A9">
        <w:rPr>
          <w:rFonts w:ascii="Tahoma" w:hAnsi="Tahoma" w:cs="Tahoma"/>
          <w:spacing w:val="-3"/>
          <w:sz w:val="25"/>
          <w:szCs w:val="25"/>
        </w:rPr>
        <w:t xml:space="preserve"> </w:t>
      </w:r>
      <w:r w:rsidRPr="006A71A9">
        <w:rPr>
          <w:rFonts w:ascii="Tahoma" w:hAnsi="Tahoma" w:cs="Tahoma"/>
          <w:sz w:val="25"/>
          <w:szCs w:val="25"/>
        </w:rPr>
        <w:t>Authorized</w:t>
      </w:r>
      <w:r w:rsidRPr="006A71A9">
        <w:rPr>
          <w:rFonts w:ascii="Tahoma" w:hAnsi="Tahoma" w:cs="Tahoma"/>
          <w:spacing w:val="-2"/>
          <w:sz w:val="25"/>
          <w:szCs w:val="25"/>
        </w:rPr>
        <w:t xml:space="preserve"> </w:t>
      </w:r>
      <w:r w:rsidRPr="006A71A9">
        <w:rPr>
          <w:rFonts w:ascii="Tahoma" w:hAnsi="Tahoma" w:cs="Tahoma"/>
          <w:sz w:val="25"/>
          <w:szCs w:val="25"/>
        </w:rPr>
        <w:t>vendor/</w:t>
      </w:r>
      <w:r w:rsidRPr="006A71A9">
        <w:rPr>
          <w:rFonts w:ascii="Tahoma" w:hAnsi="Tahoma" w:cs="Tahoma"/>
          <w:spacing w:val="-3"/>
          <w:sz w:val="25"/>
          <w:szCs w:val="25"/>
        </w:rPr>
        <w:t xml:space="preserve"> </w:t>
      </w:r>
      <w:r w:rsidRPr="006A71A9">
        <w:rPr>
          <w:rFonts w:ascii="Tahoma" w:hAnsi="Tahoma" w:cs="Tahoma"/>
          <w:sz w:val="25"/>
          <w:szCs w:val="25"/>
        </w:rPr>
        <w:t>reseller</w:t>
      </w:r>
      <w:r w:rsidRPr="006A71A9">
        <w:rPr>
          <w:rFonts w:ascii="Tahoma" w:hAnsi="Tahoma" w:cs="Tahoma"/>
          <w:spacing w:val="-3"/>
          <w:sz w:val="25"/>
          <w:szCs w:val="25"/>
        </w:rPr>
        <w:t xml:space="preserve"> </w:t>
      </w:r>
      <w:r w:rsidRPr="006A71A9">
        <w:rPr>
          <w:rFonts w:ascii="Tahoma" w:hAnsi="Tahoma" w:cs="Tahoma"/>
          <w:sz w:val="25"/>
          <w:szCs w:val="25"/>
        </w:rPr>
        <w:t>of</w:t>
      </w:r>
      <w:r w:rsidRPr="006A71A9">
        <w:rPr>
          <w:rFonts w:ascii="Tahoma" w:hAnsi="Tahoma" w:cs="Tahoma"/>
          <w:spacing w:val="-2"/>
          <w:sz w:val="25"/>
          <w:szCs w:val="25"/>
        </w:rPr>
        <w:t xml:space="preserve"> </w:t>
      </w:r>
      <w:r w:rsidRPr="006A71A9">
        <w:rPr>
          <w:rFonts w:ascii="Tahoma" w:hAnsi="Tahoma" w:cs="Tahoma"/>
          <w:spacing w:val="-4"/>
          <w:sz w:val="25"/>
          <w:szCs w:val="25"/>
        </w:rPr>
        <w:t>OEM.</w:t>
      </w:r>
    </w:p>
    <w:p w14:paraId="033B1505" w14:textId="3AA8AEBC" w:rsidR="0009429B" w:rsidRPr="00AF27DA" w:rsidRDefault="0009429B" w:rsidP="00110131">
      <w:pPr>
        <w:pStyle w:val="ListParagraph"/>
        <w:numPr>
          <w:ilvl w:val="0"/>
          <w:numId w:val="2"/>
        </w:numPr>
        <w:tabs>
          <w:tab w:val="left" w:pos="142"/>
          <w:tab w:val="left" w:pos="563"/>
        </w:tabs>
        <w:ind w:left="142" w:right="19" w:hanging="568"/>
        <w:jc w:val="both"/>
        <w:rPr>
          <w:rFonts w:ascii="Tahoma" w:hAnsi="Tahoma" w:cs="Tahoma"/>
          <w:sz w:val="25"/>
          <w:szCs w:val="25"/>
        </w:rPr>
      </w:pPr>
      <w:r w:rsidRPr="006A71A9">
        <w:rPr>
          <w:rFonts w:ascii="Tahoma" w:hAnsi="Tahoma" w:cs="Tahoma"/>
          <w:sz w:val="25"/>
          <w:szCs w:val="25"/>
        </w:rPr>
        <w:t xml:space="preserve">Bidder/OEM must submit ISO and BIS certificates for relevant COMPUTER/IT equipment (e.g., ISO 9001, 26000 ,27000 </w:t>
      </w:r>
      <w:r w:rsidR="007B7E59" w:rsidRPr="006A71A9">
        <w:rPr>
          <w:rFonts w:ascii="Tahoma" w:hAnsi="Tahoma" w:cs="Tahoma"/>
          <w:sz w:val="25"/>
          <w:szCs w:val="25"/>
        </w:rPr>
        <w:t>etc.</w:t>
      </w:r>
      <w:r w:rsidRPr="006A71A9">
        <w:rPr>
          <w:rFonts w:ascii="Tahoma" w:hAnsi="Tahoma" w:cs="Tahoma"/>
          <w:sz w:val="25"/>
          <w:szCs w:val="25"/>
        </w:rPr>
        <w:t>) or any other related document/certificate whenever required by the competent Authority.</w:t>
      </w:r>
    </w:p>
    <w:p w14:paraId="28E3A3C5" w14:textId="6EFCFC29" w:rsidR="0026230C" w:rsidRPr="006A71A9" w:rsidRDefault="00483E46" w:rsidP="00110131">
      <w:pPr>
        <w:pStyle w:val="ListParagraph"/>
        <w:numPr>
          <w:ilvl w:val="0"/>
          <w:numId w:val="2"/>
        </w:numPr>
        <w:tabs>
          <w:tab w:val="left" w:pos="142"/>
          <w:tab w:val="left" w:pos="563"/>
        </w:tabs>
        <w:ind w:left="142" w:right="19" w:hanging="568"/>
        <w:jc w:val="both"/>
        <w:rPr>
          <w:rFonts w:ascii="Tahoma" w:hAnsi="Tahoma" w:cs="Tahoma"/>
          <w:sz w:val="25"/>
          <w:szCs w:val="25"/>
        </w:rPr>
      </w:pPr>
      <w:r w:rsidRPr="006A71A9">
        <w:rPr>
          <w:rFonts w:ascii="Tahoma" w:hAnsi="Tahoma" w:cs="Tahoma"/>
          <w:sz w:val="25"/>
          <w:szCs w:val="25"/>
        </w:rPr>
        <w:t>Bidder/OEM should also provide</w:t>
      </w:r>
      <w:r w:rsidRPr="006A71A9">
        <w:rPr>
          <w:rFonts w:ascii="Tahoma" w:hAnsi="Tahoma" w:cs="Tahoma"/>
          <w:spacing w:val="40"/>
          <w:sz w:val="25"/>
          <w:szCs w:val="25"/>
        </w:rPr>
        <w:t xml:space="preserve"> </w:t>
      </w:r>
      <w:r w:rsidRPr="006A71A9">
        <w:rPr>
          <w:rFonts w:ascii="Tahoma" w:hAnsi="Tahoma" w:cs="Tahoma"/>
          <w:sz w:val="25"/>
          <w:szCs w:val="25"/>
        </w:rPr>
        <w:t>all</w:t>
      </w:r>
      <w:r w:rsidRPr="006A71A9">
        <w:rPr>
          <w:rFonts w:ascii="Tahoma" w:hAnsi="Tahoma" w:cs="Tahoma"/>
          <w:spacing w:val="40"/>
          <w:sz w:val="25"/>
          <w:szCs w:val="25"/>
        </w:rPr>
        <w:t xml:space="preserve"> </w:t>
      </w:r>
      <w:r w:rsidRPr="006A71A9">
        <w:rPr>
          <w:rFonts w:ascii="Tahoma" w:hAnsi="Tahoma" w:cs="Tahoma"/>
          <w:sz w:val="25"/>
          <w:szCs w:val="25"/>
        </w:rPr>
        <w:t xml:space="preserve">certificate including </w:t>
      </w:r>
      <w:r w:rsidR="00FA213D" w:rsidRPr="006A71A9">
        <w:rPr>
          <w:rFonts w:ascii="Tahoma" w:hAnsi="Tahoma" w:cs="Tahoma"/>
          <w:sz w:val="25"/>
          <w:szCs w:val="25"/>
        </w:rPr>
        <w:t>BIS, ISO</w:t>
      </w:r>
      <w:r w:rsidRPr="006A71A9">
        <w:rPr>
          <w:rFonts w:ascii="Tahoma" w:hAnsi="Tahoma" w:cs="Tahoma"/>
          <w:spacing w:val="40"/>
          <w:sz w:val="25"/>
          <w:szCs w:val="25"/>
        </w:rPr>
        <w:t xml:space="preserve"> </w:t>
      </w:r>
      <w:r w:rsidRPr="006A71A9">
        <w:rPr>
          <w:rFonts w:ascii="Tahoma" w:hAnsi="Tahoma" w:cs="Tahoma"/>
          <w:sz w:val="25"/>
          <w:szCs w:val="25"/>
        </w:rPr>
        <w:t>along with</w:t>
      </w:r>
      <w:r w:rsidRPr="006A71A9">
        <w:rPr>
          <w:rFonts w:ascii="Tahoma" w:hAnsi="Tahoma" w:cs="Tahoma"/>
          <w:spacing w:val="40"/>
          <w:sz w:val="25"/>
          <w:szCs w:val="25"/>
        </w:rPr>
        <w:t xml:space="preserve"> </w:t>
      </w:r>
      <w:r w:rsidRPr="006A71A9">
        <w:rPr>
          <w:rFonts w:ascii="Tahoma" w:hAnsi="Tahoma" w:cs="Tahoma"/>
          <w:sz w:val="25"/>
          <w:szCs w:val="25"/>
        </w:rPr>
        <w:t>other</w:t>
      </w:r>
      <w:r w:rsidRPr="006A71A9">
        <w:rPr>
          <w:rFonts w:ascii="Tahoma" w:hAnsi="Tahoma" w:cs="Tahoma"/>
          <w:spacing w:val="40"/>
          <w:sz w:val="25"/>
          <w:szCs w:val="25"/>
        </w:rPr>
        <w:t xml:space="preserve"> </w:t>
      </w:r>
      <w:r w:rsidRPr="006A71A9">
        <w:rPr>
          <w:rFonts w:ascii="Tahoma" w:hAnsi="Tahoma" w:cs="Tahoma"/>
          <w:sz w:val="25"/>
          <w:szCs w:val="25"/>
        </w:rPr>
        <w:t>relevant documents while submission of bid.</w:t>
      </w:r>
    </w:p>
    <w:p w14:paraId="6D780DDB" w14:textId="77777777" w:rsidR="00AF27DA" w:rsidRPr="00AF27DA" w:rsidRDefault="00483E46" w:rsidP="00FA213D">
      <w:pPr>
        <w:pStyle w:val="ListParagraph"/>
        <w:numPr>
          <w:ilvl w:val="0"/>
          <w:numId w:val="2"/>
        </w:numPr>
        <w:tabs>
          <w:tab w:val="left" w:pos="142"/>
        </w:tabs>
        <w:ind w:left="142" w:right="18" w:hanging="568"/>
        <w:jc w:val="both"/>
        <w:rPr>
          <w:rFonts w:ascii="Tahoma" w:hAnsi="Tahoma" w:cs="Tahoma"/>
          <w:sz w:val="25"/>
          <w:szCs w:val="25"/>
        </w:rPr>
      </w:pPr>
      <w:r w:rsidRPr="00AF27DA">
        <w:rPr>
          <w:rFonts w:ascii="Tahoma" w:hAnsi="Tahoma" w:cs="Tahoma"/>
          <w:sz w:val="25"/>
          <w:szCs w:val="25"/>
        </w:rPr>
        <w:t>The</w:t>
      </w:r>
      <w:r w:rsidRPr="00AF27DA">
        <w:rPr>
          <w:rFonts w:ascii="Tahoma" w:hAnsi="Tahoma" w:cs="Tahoma"/>
          <w:spacing w:val="-4"/>
          <w:sz w:val="25"/>
          <w:szCs w:val="25"/>
        </w:rPr>
        <w:t xml:space="preserve"> </w:t>
      </w:r>
      <w:r w:rsidRPr="00AF27DA">
        <w:rPr>
          <w:rFonts w:ascii="Tahoma" w:hAnsi="Tahoma" w:cs="Tahoma"/>
          <w:sz w:val="25"/>
          <w:szCs w:val="25"/>
        </w:rPr>
        <w:t>bidder</w:t>
      </w:r>
      <w:r w:rsidRPr="00AF27DA">
        <w:rPr>
          <w:rFonts w:ascii="Tahoma" w:hAnsi="Tahoma" w:cs="Tahoma"/>
          <w:spacing w:val="-2"/>
          <w:sz w:val="25"/>
          <w:szCs w:val="25"/>
        </w:rPr>
        <w:t xml:space="preserve"> </w:t>
      </w:r>
      <w:r w:rsidRPr="00AF27DA">
        <w:rPr>
          <w:rFonts w:ascii="Tahoma" w:hAnsi="Tahoma" w:cs="Tahoma"/>
          <w:sz w:val="25"/>
          <w:szCs w:val="25"/>
        </w:rPr>
        <w:t>shall upload the</w:t>
      </w:r>
      <w:r w:rsidRPr="00AF27DA">
        <w:rPr>
          <w:rFonts w:ascii="Tahoma" w:hAnsi="Tahoma" w:cs="Tahoma"/>
          <w:spacing w:val="-1"/>
          <w:sz w:val="25"/>
          <w:szCs w:val="25"/>
        </w:rPr>
        <w:t xml:space="preserve"> </w:t>
      </w:r>
      <w:r w:rsidRPr="00AF27DA">
        <w:rPr>
          <w:rFonts w:ascii="Tahoma" w:hAnsi="Tahoma" w:cs="Tahoma"/>
          <w:sz w:val="25"/>
          <w:szCs w:val="25"/>
        </w:rPr>
        <w:t>entire</w:t>
      </w:r>
      <w:r w:rsidRPr="00AF27DA">
        <w:rPr>
          <w:rFonts w:ascii="Tahoma" w:hAnsi="Tahoma" w:cs="Tahoma"/>
          <w:spacing w:val="-2"/>
          <w:sz w:val="25"/>
          <w:szCs w:val="25"/>
        </w:rPr>
        <w:t xml:space="preserve"> </w:t>
      </w:r>
      <w:r w:rsidRPr="00AF27DA">
        <w:rPr>
          <w:rFonts w:ascii="Tahoma" w:hAnsi="Tahoma" w:cs="Tahoma"/>
          <w:sz w:val="25"/>
          <w:szCs w:val="25"/>
        </w:rPr>
        <w:t>bid document duly</w:t>
      </w:r>
      <w:r w:rsidRPr="00AF27DA">
        <w:rPr>
          <w:rFonts w:ascii="Tahoma" w:hAnsi="Tahoma" w:cs="Tahoma"/>
          <w:spacing w:val="-5"/>
          <w:sz w:val="25"/>
          <w:szCs w:val="25"/>
        </w:rPr>
        <w:t xml:space="preserve"> </w:t>
      </w:r>
      <w:r w:rsidRPr="00AF27DA">
        <w:rPr>
          <w:rFonts w:ascii="Tahoma" w:hAnsi="Tahoma" w:cs="Tahoma"/>
          <w:sz w:val="25"/>
          <w:szCs w:val="25"/>
        </w:rPr>
        <w:t>signed on each page</w:t>
      </w:r>
      <w:r w:rsidRPr="00AF27DA">
        <w:rPr>
          <w:rFonts w:ascii="Tahoma" w:hAnsi="Tahoma" w:cs="Tahoma"/>
          <w:spacing w:val="1"/>
          <w:sz w:val="25"/>
          <w:szCs w:val="25"/>
        </w:rPr>
        <w:t xml:space="preserve"> </w:t>
      </w:r>
      <w:r w:rsidRPr="00AF27DA">
        <w:rPr>
          <w:rFonts w:ascii="Tahoma" w:hAnsi="Tahoma" w:cs="Tahoma"/>
          <w:sz w:val="25"/>
          <w:szCs w:val="25"/>
        </w:rPr>
        <w:t>of</w:t>
      </w:r>
      <w:r w:rsidRPr="00AF27DA">
        <w:rPr>
          <w:rFonts w:ascii="Tahoma" w:hAnsi="Tahoma" w:cs="Tahoma"/>
          <w:spacing w:val="-1"/>
          <w:sz w:val="25"/>
          <w:szCs w:val="25"/>
        </w:rPr>
        <w:t xml:space="preserve"> </w:t>
      </w:r>
      <w:r w:rsidRPr="00AF27DA">
        <w:rPr>
          <w:rFonts w:ascii="Tahoma" w:hAnsi="Tahoma" w:cs="Tahoma"/>
          <w:sz w:val="25"/>
          <w:szCs w:val="25"/>
        </w:rPr>
        <w:t>the</w:t>
      </w:r>
      <w:r w:rsidRPr="00AF27DA">
        <w:rPr>
          <w:rFonts w:ascii="Tahoma" w:hAnsi="Tahoma" w:cs="Tahoma"/>
          <w:spacing w:val="1"/>
          <w:sz w:val="25"/>
          <w:szCs w:val="25"/>
        </w:rPr>
        <w:t xml:space="preserve"> </w:t>
      </w:r>
      <w:r w:rsidRPr="00AF27DA">
        <w:rPr>
          <w:rFonts w:ascii="Tahoma" w:hAnsi="Tahoma" w:cs="Tahoma"/>
          <w:spacing w:val="-2"/>
          <w:sz w:val="25"/>
          <w:szCs w:val="25"/>
        </w:rPr>
        <w:t>same.</w:t>
      </w:r>
    </w:p>
    <w:p w14:paraId="3AE3CB27" w14:textId="2389831F" w:rsidR="0026230C" w:rsidRPr="00AF27DA" w:rsidRDefault="00483E46" w:rsidP="00FA213D">
      <w:pPr>
        <w:pStyle w:val="ListParagraph"/>
        <w:numPr>
          <w:ilvl w:val="0"/>
          <w:numId w:val="2"/>
        </w:numPr>
        <w:tabs>
          <w:tab w:val="left" w:pos="142"/>
        </w:tabs>
        <w:ind w:left="142" w:right="18" w:hanging="568"/>
        <w:jc w:val="both"/>
        <w:rPr>
          <w:rFonts w:ascii="Tahoma" w:hAnsi="Tahoma" w:cs="Tahoma"/>
          <w:sz w:val="25"/>
          <w:szCs w:val="25"/>
        </w:rPr>
      </w:pPr>
      <w:r w:rsidRPr="00AF27DA">
        <w:rPr>
          <w:rFonts w:ascii="Tahoma" w:hAnsi="Tahoma" w:cs="Tahoma"/>
          <w:sz w:val="25"/>
          <w:szCs w:val="25"/>
        </w:rPr>
        <w:t>A Certificate/Undertaking on the Company’s letter head to the effect that the bidder/ Manufacturer must not have incurred any loss.</w:t>
      </w:r>
    </w:p>
    <w:p w14:paraId="425D0E89" w14:textId="77777777" w:rsidR="00AF27DA" w:rsidRPr="00AF27DA" w:rsidRDefault="00483E46" w:rsidP="00FA213D">
      <w:pPr>
        <w:pStyle w:val="ListParagraph"/>
        <w:numPr>
          <w:ilvl w:val="0"/>
          <w:numId w:val="2"/>
        </w:numPr>
        <w:tabs>
          <w:tab w:val="left" w:pos="142"/>
          <w:tab w:val="left" w:pos="561"/>
        </w:tabs>
        <w:ind w:left="142" w:hanging="568"/>
        <w:jc w:val="both"/>
        <w:rPr>
          <w:rFonts w:ascii="Tahoma" w:hAnsi="Tahoma" w:cs="Tahoma"/>
          <w:sz w:val="25"/>
          <w:szCs w:val="25"/>
        </w:rPr>
      </w:pPr>
      <w:r w:rsidRPr="006A71A9">
        <w:rPr>
          <w:rFonts w:ascii="Tahoma" w:hAnsi="Tahoma" w:cs="Tahoma"/>
          <w:sz w:val="25"/>
          <w:szCs w:val="25"/>
        </w:rPr>
        <w:t>After</w:t>
      </w:r>
      <w:r w:rsidRPr="006A71A9">
        <w:rPr>
          <w:rFonts w:ascii="Tahoma" w:hAnsi="Tahoma" w:cs="Tahoma"/>
          <w:spacing w:val="-3"/>
          <w:sz w:val="25"/>
          <w:szCs w:val="25"/>
        </w:rPr>
        <w:t xml:space="preserve"> </w:t>
      </w:r>
      <w:r w:rsidRPr="006A71A9">
        <w:rPr>
          <w:rFonts w:ascii="Tahoma" w:hAnsi="Tahoma" w:cs="Tahoma"/>
          <w:sz w:val="25"/>
          <w:szCs w:val="25"/>
        </w:rPr>
        <w:t>declaration</w:t>
      </w:r>
      <w:r w:rsidRPr="006A71A9">
        <w:rPr>
          <w:rFonts w:ascii="Tahoma" w:hAnsi="Tahoma" w:cs="Tahoma"/>
          <w:spacing w:val="-2"/>
          <w:sz w:val="25"/>
          <w:szCs w:val="25"/>
        </w:rPr>
        <w:t xml:space="preserve"> </w:t>
      </w:r>
      <w:r w:rsidRPr="006A71A9">
        <w:rPr>
          <w:rFonts w:ascii="Tahoma" w:hAnsi="Tahoma" w:cs="Tahoma"/>
          <w:sz w:val="25"/>
          <w:szCs w:val="25"/>
        </w:rPr>
        <w:t>of</w:t>
      </w:r>
      <w:r w:rsidRPr="006A71A9">
        <w:rPr>
          <w:rFonts w:ascii="Tahoma" w:hAnsi="Tahoma" w:cs="Tahoma"/>
          <w:spacing w:val="-3"/>
          <w:sz w:val="25"/>
          <w:szCs w:val="25"/>
        </w:rPr>
        <w:t xml:space="preserve"> </w:t>
      </w:r>
      <w:r w:rsidRPr="006A71A9">
        <w:rPr>
          <w:rFonts w:ascii="Tahoma" w:hAnsi="Tahoma" w:cs="Tahoma"/>
          <w:sz w:val="25"/>
          <w:szCs w:val="25"/>
        </w:rPr>
        <w:t>L1</w:t>
      </w:r>
      <w:r w:rsidRPr="006A71A9">
        <w:rPr>
          <w:rFonts w:ascii="Tahoma" w:hAnsi="Tahoma" w:cs="Tahoma"/>
          <w:spacing w:val="-4"/>
          <w:sz w:val="25"/>
          <w:szCs w:val="25"/>
        </w:rPr>
        <w:t xml:space="preserve"> </w:t>
      </w:r>
      <w:r w:rsidRPr="006A71A9">
        <w:rPr>
          <w:rFonts w:ascii="Tahoma" w:hAnsi="Tahoma" w:cs="Tahoma"/>
          <w:sz w:val="25"/>
          <w:szCs w:val="25"/>
        </w:rPr>
        <w:t>sample</w:t>
      </w:r>
      <w:r w:rsidRPr="006A71A9">
        <w:rPr>
          <w:rFonts w:ascii="Tahoma" w:hAnsi="Tahoma" w:cs="Tahoma"/>
          <w:spacing w:val="-2"/>
          <w:sz w:val="25"/>
          <w:szCs w:val="25"/>
        </w:rPr>
        <w:t xml:space="preserve"> </w:t>
      </w:r>
      <w:r w:rsidRPr="006A71A9">
        <w:rPr>
          <w:rFonts w:ascii="Tahoma" w:hAnsi="Tahoma" w:cs="Tahoma"/>
          <w:sz w:val="25"/>
          <w:szCs w:val="25"/>
        </w:rPr>
        <w:t>of</w:t>
      </w:r>
      <w:r w:rsidRPr="006A71A9">
        <w:rPr>
          <w:rFonts w:ascii="Tahoma" w:hAnsi="Tahoma" w:cs="Tahoma"/>
          <w:spacing w:val="-2"/>
          <w:sz w:val="25"/>
          <w:szCs w:val="25"/>
        </w:rPr>
        <w:t xml:space="preserve"> </w:t>
      </w:r>
      <w:r w:rsidRPr="006A71A9">
        <w:rPr>
          <w:rFonts w:ascii="Tahoma" w:hAnsi="Tahoma" w:cs="Tahoma"/>
          <w:sz w:val="25"/>
          <w:szCs w:val="25"/>
        </w:rPr>
        <w:t>the</w:t>
      </w:r>
      <w:r w:rsidRPr="006A71A9">
        <w:rPr>
          <w:rFonts w:ascii="Tahoma" w:hAnsi="Tahoma" w:cs="Tahoma"/>
          <w:spacing w:val="-3"/>
          <w:sz w:val="25"/>
          <w:szCs w:val="25"/>
        </w:rPr>
        <w:t xml:space="preserve"> </w:t>
      </w:r>
      <w:r w:rsidRPr="006A71A9">
        <w:rPr>
          <w:rFonts w:ascii="Tahoma" w:hAnsi="Tahoma" w:cs="Tahoma"/>
          <w:sz w:val="25"/>
          <w:szCs w:val="25"/>
        </w:rPr>
        <w:t>item</w:t>
      </w:r>
      <w:r w:rsidRPr="006A71A9">
        <w:rPr>
          <w:rFonts w:ascii="Tahoma" w:hAnsi="Tahoma" w:cs="Tahoma"/>
          <w:spacing w:val="-2"/>
          <w:sz w:val="25"/>
          <w:szCs w:val="25"/>
        </w:rPr>
        <w:t xml:space="preserve"> </w:t>
      </w:r>
      <w:r w:rsidRPr="006A71A9">
        <w:rPr>
          <w:rFonts w:ascii="Tahoma" w:hAnsi="Tahoma" w:cs="Tahoma"/>
          <w:sz w:val="25"/>
          <w:szCs w:val="25"/>
        </w:rPr>
        <w:t>shall</w:t>
      </w:r>
      <w:r w:rsidRPr="006A71A9">
        <w:rPr>
          <w:rFonts w:ascii="Tahoma" w:hAnsi="Tahoma" w:cs="Tahoma"/>
          <w:spacing w:val="-3"/>
          <w:sz w:val="25"/>
          <w:szCs w:val="25"/>
        </w:rPr>
        <w:t xml:space="preserve"> </w:t>
      </w:r>
      <w:r w:rsidRPr="006A71A9">
        <w:rPr>
          <w:rFonts w:ascii="Tahoma" w:hAnsi="Tahoma" w:cs="Tahoma"/>
          <w:sz w:val="25"/>
          <w:szCs w:val="25"/>
        </w:rPr>
        <w:t>be</w:t>
      </w:r>
      <w:r w:rsidRPr="006A71A9">
        <w:rPr>
          <w:rFonts w:ascii="Tahoma" w:hAnsi="Tahoma" w:cs="Tahoma"/>
          <w:spacing w:val="-3"/>
          <w:sz w:val="25"/>
          <w:szCs w:val="25"/>
        </w:rPr>
        <w:t xml:space="preserve"> </w:t>
      </w:r>
      <w:r w:rsidRPr="006A71A9">
        <w:rPr>
          <w:rFonts w:ascii="Tahoma" w:hAnsi="Tahoma" w:cs="Tahoma"/>
          <w:sz w:val="25"/>
          <w:szCs w:val="25"/>
        </w:rPr>
        <w:t>produced</w:t>
      </w:r>
      <w:r w:rsidRPr="006A71A9">
        <w:rPr>
          <w:rFonts w:ascii="Tahoma" w:hAnsi="Tahoma" w:cs="Tahoma"/>
          <w:spacing w:val="-2"/>
          <w:sz w:val="25"/>
          <w:szCs w:val="25"/>
        </w:rPr>
        <w:t xml:space="preserve"> </w:t>
      </w:r>
      <w:r w:rsidRPr="006A71A9">
        <w:rPr>
          <w:rFonts w:ascii="Tahoma" w:hAnsi="Tahoma" w:cs="Tahoma"/>
          <w:sz w:val="25"/>
          <w:szCs w:val="25"/>
        </w:rPr>
        <w:t>for</w:t>
      </w:r>
      <w:r w:rsidRPr="006A71A9">
        <w:rPr>
          <w:rFonts w:ascii="Tahoma" w:hAnsi="Tahoma" w:cs="Tahoma"/>
          <w:spacing w:val="-2"/>
          <w:sz w:val="25"/>
          <w:szCs w:val="25"/>
        </w:rPr>
        <w:t xml:space="preserve"> approval.</w:t>
      </w:r>
    </w:p>
    <w:p w14:paraId="14FA770A" w14:textId="040EAF05" w:rsidR="0026230C" w:rsidRPr="00AF27DA" w:rsidRDefault="00483E46" w:rsidP="00FA213D">
      <w:pPr>
        <w:pStyle w:val="ListParagraph"/>
        <w:numPr>
          <w:ilvl w:val="0"/>
          <w:numId w:val="2"/>
        </w:numPr>
        <w:tabs>
          <w:tab w:val="left" w:pos="142"/>
          <w:tab w:val="left" w:pos="561"/>
        </w:tabs>
        <w:ind w:left="142" w:hanging="568"/>
        <w:jc w:val="both"/>
        <w:rPr>
          <w:rFonts w:ascii="Tahoma" w:hAnsi="Tahoma" w:cs="Tahoma"/>
          <w:sz w:val="25"/>
          <w:szCs w:val="25"/>
        </w:rPr>
      </w:pPr>
      <w:r w:rsidRPr="00AF27DA">
        <w:rPr>
          <w:rFonts w:ascii="Tahoma" w:hAnsi="Tahoma" w:cs="Tahoma"/>
          <w:sz w:val="25"/>
          <w:szCs w:val="25"/>
        </w:rPr>
        <w:t>The</w:t>
      </w:r>
      <w:r w:rsidRPr="00AF27DA">
        <w:rPr>
          <w:rFonts w:ascii="Tahoma" w:hAnsi="Tahoma" w:cs="Tahoma"/>
          <w:spacing w:val="-2"/>
          <w:sz w:val="25"/>
          <w:szCs w:val="25"/>
        </w:rPr>
        <w:t xml:space="preserve"> </w:t>
      </w:r>
      <w:r w:rsidRPr="00AF27DA">
        <w:rPr>
          <w:rFonts w:ascii="Tahoma" w:hAnsi="Tahoma" w:cs="Tahoma"/>
          <w:sz w:val="25"/>
          <w:szCs w:val="25"/>
        </w:rPr>
        <w:t>proposal</w:t>
      </w:r>
      <w:r w:rsidRPr="00AF27DA">
        <w:rPr>
          <w:rFonts w:ascii="Tahoma" w:hAnsi="Tahoma" w:cs="Tahoma"/>
          <w:spacing w:val="-3"/>
          <w:sz w:val="25"/>
          <w:szCs w:val="25"/>
        </w:rPr>
        <w:t xml:space="preserve"> </w:t>
      </w:r>
      <w:r w:rsidRPr="00AF27DA">
        <w:rPr>
          <w:rFonts w:ascii="Tahoma" w:hAnsi="Tahoma" w:cs="Tahoma"/>
          <w:sz w:val="25"/>
          <w:szCs w:val="25"/>
        </w:rPr>
        <w:t>should</w:t>
      </w:r>
      <w:r w:rsidRPr="00AF27DA">
        <w:rPr>
          <w:rFonts w:ascii="Tahoma" w:hAnsi="Tahoma" w:cs="Tahoma"/>
          <w:spacing w:val="-3"/>
          <w:sz w:val="25"/>
          <w:szCs w:val="25"/>
        </w:rPr>
        <w:t xml:space="preserve"> </w:t>
      </w:r>
      <w:r w:rsidRPr="00AF27DA">
        <w:rPr>
          <w:rFonts w:ascii="Tahoma" w:hAnsi="Tahoma" w:cs="Tahoma"/>
          <w:sz w:val="25"/>
          <w:szCs w:val="25"/>
        </w:rPr>
        <w:t>be</w:t>
      </w:r>
      <w:r w:rsidRPr="00AF27DA">
        <w:rPr>
          <w:rFonts w:ascii="Tahoma" w:hAnsi="Tahoma" w:cs="Tahoma"/>
          <w:spacing w:val="-5"/>
          <w:sz w:val="25"/>
          <w:szCs w:val="25"/>
        </w:rPr>
        <w:t xml:space="preserve"> </w:t>
      </w:r>
      <w:r w:rsidRPr="00AF27DA">
        <w:rPr>
          <w:rFonts w:ascii="Tahoma" w:hAnsi="Tahoma" w:cs="Tahoma"/>
          <w:sz w:val="25"/>
          <w:szCs w:val="25"/>
        </w:rPr>
        <w:t>properly</w:t>
      </w:r>
      <w:r w:rsidRPr="00AF27DA">
        <w:rPr>
          <w:rFonts w:ascii="Tahoma" w:hAnsi="Tahoma" w:cs="Tahoma"/>
          <w:spacing w:val="-3"/>
          <w:sz w:val="25"/>
          <w:szCs w:val="25"/>
        </w:rPr>
        <w:t xml:space="preserve"> </w:t>
      </w:r>
      <w:r w:rsidRPr="00AF27DA">
        <w:rPr>
          <w:rFonts w:ascii="Tahoma" w:hAnsi="Tahoma" w:cs="Tahoma"/>
          <w:sz w:val="25"/>
          <w:szCs w:val="25"/>
        </w:rPr>
        <w:t>indexed</w:t>
      </w:r>
      <w:r w:rsidRPr="00AF27DA">
        <w:rPr>
          <w:rFonts w:ascii="Tahoma" w:hAnsi="Tahoma" w:cs="Tahoma"/>
          <w:spacing w:val="-2"/>
          <w:sz w:val="25"/>
          <w:szCs w:val="25"/>
        </w:rPr>
        <w:t xml:space="preserve"> </w:t>
      </w:r>
      <w:r w:rsidRPr="00AF27DA">
        <w:rPr>
          <w:rFonts w:ascii="Tahoma" w:hAnsi="Tahoma" w:cs="Tahoma"/>
          <w:sz w:val="25"/>
          <w:szCs w:val="25"/>
        </w:rPr>
        <w:t>and</w:t>
      </w:r>
      <w:r w:rsidRPr="00AF27DA">
        <w:rPr>
          <w:rFonts w:ascii="Tahoma" w:hAnsi="Tahoma" w:cs="Tahoma"/>
          <w:spacing w:val="-3"/>
          <w:sz w:val="25"/>
          <w:szCs w:val="25"/>
        </w:rPr>
        <w:t xml:space="preserve"> </w:t>
      </w:r>
      <w:r w:rsidRPr="00AF27DA">
        <w:rPr>
          <w:rFonts w:ascii="Tahoma" w:hAnsi="Tahoma" w:cs="Tahoma"/>
          <w:sz w:val="25"/>
          <w:szCs w:val="25"/>
        </w:rPr>
        <w:t>a</w:t>
      </w:r>
      <w:r w:rsidRPr="00AF27DA">
        <w:rPr>
          <w:rFonts w:ascii="Tahoma" w:hAnsi="Tahoma" w:cs="Tahoma"/>
          <w:spacing w:val="-3"/>
          <w:sz w:val="25"/>
          <w:szCs w:val="25"/>
        </w:rPr>
        <w:t xml:space="preserve"> </w:t>
      </w:r>
      <w:r w:rsidRPr="00AF27DA">
        <w:rPr>
          <w:rFonts w:ascii="Tahoma" w:hAnsi="Tahoma" w:cs="Tahoma"/>
          <w:sz w:val="25"/>
          <w:szCs w:val="25"/>
        </w:rPr>
        <w:t>compliance</w:t>
      </w:r>
      <w:r w:rsidRPr="00AF27DA">
        <w:rPr>
          <w:rFonts w:ascii="Tahoma" w:hAnsi="Tahoma" w:cs="Tahoma"/>
          <w:spacing w:val="-2"/>
          <w:sz w:val="25"/>
          <w:szCs w:val="25"/>
        </w:rPr>
        <w:t xml:space="preserve"> </w:t>
      </w:r>
      <w:r w:rsidRPr="00AF27DA">
        <w:rPr>
          <w:rFonts w:ascii="Tahoma" w:hAnsi="Tahoma" w:cs="Tahoma"/>
          <w:sz w:val="25"/>
          <w:szCs w:val="25"/>
        </w:rPr>
        <w:t>list</w:t>
      </w:r>
      <w:r w:rsidRPr="00AF27DA">
        <w:rPr>
          <w:rFonts w:ascii="Tahoma" w:hAnsi="Tahoma" w:cs="Tahoma"/>
          <w:spacing w:val="-4"/>
          <w:sz w:val="25"/>
          <w:szCs w:val="25"/>
        </w:rPr>
        <w:t xml:space="preserve"> </w:t>
      </w:r>
      <w:r w:rsidRPr="00AF27DA">
        <w:rPr>
          <w:rFonts w:ascii="Tahoma" w:hAnsi="Tahoma" w:cs="Tahoma"/>
          <w:sz w:val="25"/>
          <w:szCs w:val="25"/>
        </w:rPr>
        <w:t>against</w:t>
      </w:r>
      <w:r w:rsidRPr="00AF27DA">
        <w:rPr>
          <w:rFonts w:ascii="Tahoma" w:hAnsi="Tahoma" w:cs="Tahoma"/>
          <w:spacing w:val="-4"/>
          <w:sz w:val="25"/>
          <w:szCs w:val="25"/>
        </w:rPr>
        <w:t xml:space="preserve"> </w:t>
      </w:r>
      <w:r w:rsidRPr="00AF27DA">
        <w:rPr>
          <w:rFonts w:ascii="Tahoma" w:hAnsi="Tahoma" w:cs="Tahoma"/>
          <w:sz w:val="25"/>
          <w:szCs w:val="25"/>
        </w:rPr>
        <w:t>the</w:t>
      </w:r>
      <w:r w:rsidRPr="00AF27DA">
        <w:rPr>
          <w:rFonts w:ascii="Tahoma" w:hAnsi="Tahoma" w:cs="Tahoma"/>
          <w:spacing w:val="-2"/>
          <w:sz w:val="25"/>
          <w:szCs w:val="25"/>
        </w:rPr>
        <w:t xml:space="preserve"> </w:t>
      </w:r>
      <w:r w:rsidRPr="00AF27DA">
        <w:rPr>
          <w:rFonts w:ascii="Tahoma" w:hAnsi="Tahoma" w:cs="Tahoma"/>
          <w:sz w:val="25"/>
          <w:szCs w:val="25"/>
        </w:rPr>
        <w:t>technical specifications should be provided.</w:t>
      </w:r>
    </w:p>
    <w:p w14:paraId="67B58748" w14:textId="77777777" w:rsidR="0026230C" w:rsidRPr="006A71A9" w:rsidRDefault="00483E46" w:rsidP="00FA213D">
      <w:pPr>
        <w:pStyle w:val="ListParagraph"/>
        <w:numPr>
          <w:ilvl w:val="0"/>
          <w:numId w:val="2"/>
        </w:numPr>
        <w:tabs>
          <w:tab w:val="left" w:pos="142"/>
          <w:tab w:val="left" w:pos="561"/>
          <w:tab w:val="left" w:pos="563"/>
        </w:tabs>
        <w:ind w:left="142" w:right="24" w:hanging="568"/>
        <w:jc w:val="both"/>
        <w:rPr>
          <w:rFonts w:ascii="Tahoma" w:hAnsi="Tahoma" w:cs="Tahoma"/>
          <w:sz w:val="25"/>
          <w:szCs w:val="25"/>
        </w:rPr>
      </w:pPr>
      <w:r w:rsidRPr="006A71A9">
        <w:rPr>
          <w:rFonts w:ascii="Tahoma" w:hAnsi="Tahoma" w:cs="Tahoma"/>
          <w:sz w:val="25"/>
          <w:szCs w:val="25"/>
        </w:rPr>
        <w:t>The bidder should not have been debarred / blacklisted/suspended by GEM or any State Government / Central Government institution/department for any reason in the previous three financial years as on bid calling date. A letter of undertaking on non- judicial stamp paper of Rs. 100 hundred rupees should be submitted. Buyer will straightaway</w:t>
      </w:r>
      <w:r w:rsidRPr="006A71A9">
        <w:rPr>
          <w:rFonts w:ascii="Tahoma" w:hAnsi="Tahoma" w:cs="Tahoma"/>
          <w:spacing w:val="-3"/>
          <w:sz w:val="25"/>
          <w:szCs w:val="25"/>
        </w:rPr>
        <w:t xml:space="preserve"> </w:t>
      </w:r>
      <w:r w:rsidRPr="006A71A9">
        <w:rPr>
          <w:rFonts w:ascii="Tahoma" w:hAnsi="Tahoma" w:cs="Tahoma"/>
          <w:sz w:val="25"/>
          <w:szCs w:val="25"/>
        </w:rPr>
        <w:t>reject</w:t>
      </w:r>
      <w:r w:rsidRPr="006A71A9">
        <w:rPr>
          <w:rFonts w:ascii="Tahoma" w:hAnsi="Tahoma" w:cs="Tahoma"/>
          <w:spacing w:val="-4"/>
          <w:sz w:val="25"/>
          <w:szCs w:val="25"/>
        </w:rPr>
        <w:t xml:space="preserve"> </w:t>
      </w:r>
      <w:r w:rsidRPr="006A71A9">
        <w:rPr>
          <w:rFonts w:ascii="Tahoma" w:hAnsi="Tahoma" w:cs="Tahoma"/>
          <w:sz w:val="25"/>
          <w:szCs w:val="25"/>
        </w:rPr>
        <w:t>the</w:t>
      </w:r>
      <w:r w:rsidRPr="006A71A9">
        <w:rPr>
          <w:rFonts w:ascii="Tahoma" w:hAnsi="Tahoma" w:cs="Tahoma"/>
          <w:spacing w:val="-2"/>
          <w:sz w:val="25"/>
          <w:szCs w:val="25"/>
        </w:rPr>
        <w:t xml:space="preserve"> </w:t>
      </w:r>
      <w:r w:rsidRPr="006A71A9">
        <w:rPr>
          <w:rFonts w:ascii="Tahoma" w:hAnsi="Tahoma" w:cs="Tahoma"/>
          <w:sz w:val="25"/>
          <w:szCs w:val="25"/>
        </w:rPr>
        <w:t>firm,</w:t>
      </w:r>
      <w:r w:rsidRPr="006A71A9">
        <w:rPr>
          <w:rFonts w:ascii="Tahoma" w:hAnsi="Tahoma" w:cs="Tahoma"/>
          <w:spacing w:val="-2"/>
          <w:sz w:val="25"/>
          <w:szCs w:val="25"/>
        </w:rPr>
        <w:t xml:space="preserve"> </w:t>
      </w:r>
      <w:r w:rsidRPr="006A71A9">
        <w:rPr>
          <w:rFonts w:ascii="Tahoma" w:hAnsi="Tahoma" w:cs="Tahoma"/>
          <w:sz w:val="25"/>
          <w:szCs w:val="25"/>
        </w:rPr>
        <w:t>if</w:t>
      </w:r>
      <w:r w:rsidRPr="006A71A9">
        <w:rPr>
          <w:rFonts w:ascii="Tahoma" w:hAnsi="Tahoma" w:cs="Tahoma"/>
          <w:spacing w:val="-2"/>
          <w:sz w:val="25"/>
          <w:szCs w:val="25"/>
        </w:rPr>
        <w:t xml:space="preserve"> </w:t>
      </w:r>
      <w:r w:rsidRPr="006A71A9">
        <w:rPr>
          <w:rFonts w:ascii="Tahoma" w:hAnsi="Tahoma" w:cs="Tahoma"/>
          <w:sz w:val="25"/>
          <w:szCs w:val="25"/>
        </w:rPr>
        <w:t>the</w:t>
      </w:r>
      <w:r w:rsidRPr="006A71A9">
        <w:rPr>
          <w:rFonts w:ascii="Tahoma" w:hAnsi="Tahoma" w:cs="Tahoma"/>
          <w:spacing w:val="-2"/>
          <w:sz w:val="25"/>
          <w:szCs w:val="25"/>
        </w:rPr>
        <w:t xml:space="preserve"> </w:t>
      </w:r>
      <w:r w:rsidRPr="006A71A9">
        <w:rPr>
          <w:rFonts w:ascii="Tahoma" w:hAnsi="Tahoma" w:cs="Tahoma"/>
          <w:sz w:val="25"/>
          <w:szCs w:val="25"/>
        </w:rPr>
        <w:t>firm</w:t>
      </w:r>
      <w:r w:rsidRPr="006A71A9">
        <w:rPr>
          <w:rFonts w:ascii="Tahoma" w:hAnsi="Tahoma" w:cs="Tahoma"/>
          <w:spacing w:val="-2"/>
          <w:sz w:val="25"/>
          <w:szCs w:val="25"/>
        </w:rPr>
        <w:t xml:space="preserve"> </w:t>
      </w:r>
      <w:r w:rsidRPr="006A71A9">
        <w:rPr>
          <w:rFonts w:ascii="Tahoma" w:hAnsi="Tahoma" w:cs="Tahoma"/>
          <w:sz w:val="25"/>
          <w:szCs w:val="25"/>
        </w:rPr>
        <w:t>is</w:t>
      </w:r>
      <w:r w:rsidRPr="006A71A9">
        <w:rPr>
          <w:rFonts w:ascii="Tahoma" w:hAnsi="Tahoma" w:cs="Tahoma"/>
          <w:spacing w:val="-2"/>
          <w:sz w:val="25"/>
          <w:szCs w:val="25"/>
        </w:rPr>
        <w:t xml:space="preserve"> </w:t>
      </w:r>
      <w:r w:rsidRPr="006A71A9">
        <w:rPr>
          <w:rFonts w:ascii="Tahoma" w:hAnsi="Tahoma" w:cs="Tahoma"/>
          <w:sz w:val="25"/>
          <w:szCs w:val="25"/>
        </w:rPr>
        <w:t>suspended</w:t>
      </w:r>
      <w:r w:rsidRPr="006A71A9">
        <w:rPr>
          <w:rFonts w:ascii="Tahoma" w:hAnsi="Tahoma" w:cs="Tahoma"/>
          <w:spacing w:val="-2"/>
          <w:sz w:val="25"/>
          <w:szCs w:val="25"/>
        </w:rPr>
        <w:t xml:space="preserve"> </w:t>
      </w:r>
      <w:r w:rsidRPr="006A71A9">
        <w:rPr>
          <w:rFonts w:ascii="Tahoma" w:hAnsi="Tahoma" w:cs="Tahoma"/>
          <w:sz w:val="25"/>
          <w:szCs w:val="25"/>
        </w:rPr>
        <w:t>on</w:t>
      </w:r>
      <w:r w:rsidRPr="006A71A9">
        <w:rPr>
          <w:rFonts w:ascii="Tahoma" w:hAnsi="Tahoma" w:cs="Tahoma"/>
          <w:spacing w:val="-2"/>
          <w:sz w:val="25"/>
          <w:szCs w:val="25"/>
        </w:rPr>
        <w:t xml:space="preserve"> </w:t>
      </w:r>
      <w:r w:rsidRPr="006A71A9">
        <w:rPr>
          <w:rFonts w:ascii="Tahoma" w:hAnsi="Tahoma" w:cs="Tahoma"/>
          <w:sz w:val="25"/>
          <w:szCs w:val="25"/>
        </w:rPr>
        <w:t>GeM</w:t>
      </w:r>
      <w:r w:rsidRPr="006A71A9">
        <w:rPr>
          <w:rFonts w:ascii="Tahoma" w:hAnsi="Tahoma" w:cs="Tahoma"/>
          <w:spacing w:val="-3"/>
          <w:sz w:val="25"/>
          <w:szCs w:val="25"/>
        </w:rPr>
        <w:t xml:space="preserve"> </w:t>
      </w:r>
      <w:r w:rsidRPr="006A71A9">
        <w:rPr>
          <w:rFonts w:ascii="Tahoma" w:hAnsi="Tahoma" w:cs="Tahoma"/>
          <w:sz w:val="25"/>
          <w:szCs w:val="25"/>
        </w:rPr>
        <w:t>portal</w:t>
      </w:r>
      <w:r w:rsidRPr="006A71A9">
        <w:rPr>
          <w:rFonts w:ascii="Tahoma" w:hAnsi="Tahoma" w:cs="Tahoma"/>
          <w:spacing w:val="-3"/>
          <w:sz w:val="25"/>
          <w:szCs w:val="25"/>
        </w:rPr>
        <w:t xml:space="preserve"> </w:t>
      </w:r>
      <w:r w:rsidRPr="006A71A9">
        <w:rPr>
          <w:rFonts w:ascii="Tahoma" w:hAnsi="Tahoma" w:cs="Tahoma"/>
          <w:sz w:val="25"/>
          <w:szCs w:val="25"/>
        </w:rPr>
        <w:t>for</w:t>
      </w:r>
      <w:r w:rsidRPr="006A71A9">
        <w:rPr>
          <w:rFonts w:ascii="Tahoma" w:hAnsi="Tahoma" w:cs="Tahoma"/>
          <w:spacing w:val="-2"/>
          <w:sz w:val="25"/>
          <w:szCs w:val="25"/>
        </w:rPr>
        <w:t xml:space="preserve"> </w:t>
      </w:r>
      <w:r w:rsidRPr="006A71A9">
        <w:rPr>
          <w:rFonts w:ascii="Tahoma" w:hAnsi="Tahoma" w:cs="Tahoma"/>
          <w:sz w:val="25"/>
          <w:szCs w:val="25"/>
        </w:rPr>
        <w:t>the</w:t>
      </w:r>
      <w:r w:rsidRPr="006A71A9">
        <w:rPr>
          <w:rFonts w:ascii="Tahoma" w:hAnsi="Tahoma" w:cs="Tahoma"/>
          <w:spacing w:val="-5"/>
          <w:sz w:val="25"/>
          <w:szCs w:val="25"/>
        </w:rPr>
        <w:t xml:space="preserve"> </w:t>
      </w:r>
      <w:r w:rsidRPr="006A71A9">
        <w:rPr>
          <w:rFonts w:ascii="Tahoma" w:hAnsi="Tahoma" w:cs="Tahoma"/>
          <w:sz w:val="25"/>
          <w:szCs w:val="25"/>
        </w:rPr>
        <w:t>last</w:t>
      </w:r>
      <w:r w:rsidRPr="006A71A9">
        <w:rPr>
          <w:rFonts w:ascii="Tahoma" w:hAnsi="Tahoma" w:cs="Tahoma"/>
          <w:spacing w:val="-4"/>
          <w:sz w:val="25"/>
          <w:szCs w:val="25"/>
        </w:rPr>
        <w:t xml:space="preserve"> </w:t>
      </w:r>
      <w:r w:rsidRPr="006A71A9">
        <w:rPr>
          <w:rFonts w:ascii="Tahoma" w:hAnsi="Tahoma" w:cs="Tahoma"/>
          <w:sz w:val="25"/>
          <w:szCs w:val="25"/>
        </w:rPr>
        <w:t>3</w:t>
      </w:r>
      <w:r w:rsidRPr="006A71A9">
        <w:rPr>
          <w:rFonts w:ascii="Tahoma" w:hAnsi="Tahoma" w:cs="Tahoma"/>
          <w:spacing w:val="-3"/>
          <w:sz w:val="25"/>
          <w:szCs w:val="25"/>
        </w:rPr>
        <w:t xml:space="preserve"> </w:t>
      </w:r>
      <w:r w:rsidRPr="006A71A9">
        <w:rPr>
          <w:rFonts w:ascii="Tahoma" w:hAnsi="Tahoma" w:cs="Tahoma"/>
          <w:sz w:val="25"/>
          <w:szCs w:val="25"/>
        </w:rPr>
        <w:t>years.</w:t>
      </w:r>
    </w:p>
    <w:p w14:paraId="3A13CE64" w14:textId="284B13B0" w:rsidR="0026230C" w:rsidRPr="006A71A9" w:rsidRDefault="00483E46" w:rsidP="00FA213D">
      <w:pPr>
        <w:pStyle w:val="ListParagraph"/>
        <w:numPr>
          <w:ilvl w:val="0"/>
          <w:numId w:val="2"/>
        </w:numPr>
        <w:tabs>
          <w:tab w:val="left" w:pos="142"/>
          <w:tab w:val="left" w:pos="561"/>
          <w:tab w:val="left" w:pos="563"/>
        </w:tabs>
        <w:ind w:left="142" w:right="55" w:hanging="568"/>
        <w:jc w:val="both"/>
        <w:rPr>
          <w:rFonts w:ascii="Tahoma" w:hAnsi="Tahoma" w:cs="Tahoma"/>
          <w:sz w:val="25"/>
          <w:szCs w:val="25"/>
        </w:rPr>
      </w:pPr>
      <w:r w:rsidRPr="006A71A9">
        <w:rPr>
          <w:rFonts w:ascii="Tahoma" w:hAnsi="Tahoma" w:cs="Tahoma"/>
          <w:sz w:val="25"/>
          <w:szCs w:val="25"/>
        </w:rPr>
        <w:t>OEM</w:t>
      </w:r>
      <w:r w:rsidRPr="006A71A9">
        <w:rPr>
          <w:rFonts w:ascii="Tahoma" w:hAnsi="Tahoma" w:cs="Tahoma"/>
          <w:spacing w:val="-4"/>
          <w:sz w:val="25"/>
          <w:szCs w:val="25"/>
        </w:rPr>
        <w:t xml:space="preserve"> </w:t>
      </w:r>
      <w:r w:rsidRPr="006A71A9">
        <w:rPr>
          <w:rFonts w:ascii="Tahoma" w:hAnsi="Tahoma" w:cs="Tahoma"/>
          <w:sz w:val="25"/>
          <w:szCs w:val="25"/>
        </w:rPr>
        <w:t>must</w:t>
      </w:r>
      <w:r w:rsidRPr="006A71A9">
        <w:rPr>
          <w:rFonts w:ascii="Tahoma" w:hAnsi="Tahoma" w:cs="Tahoma"/>
          <w:spacing w:val="-4"/>
          <w:sz w:val="25"/>
          <w:szCs w:val="25"/>
        </w:rPr>
        <w:t xml:space="preserve"> </w:t>
      </w:r>
      <w:r w:rsidRPr="006A71A9">
        <w:rPr>
          <w:rFonts w:ascii="Tahoma" w:hAnsi="Tahoma" w:cs="Tahoma"/>
          <w:sz w:val="25"/>
          <w:szCs w:val="25"/>
        </w:rPr>
        <w:t>have</w:t>
      </w:r>
      <w:r w:rsidRPr="006A71A9">
        <w:rPr>
          <w:rFonts w:ascii="Tahoma" w:hAnsi="Tahoma" w:cs="Tahoma"/>
          <w:spacing w:val="-2"/>
          <w:sz w:val="25"/>
          <w:szCs w:val="25"/>
        </w:rPr>
        <w:t xml:space="preserve"> </w:t>
      </w:r>
      <w:r w:rsidRPr="006A71A9">
        <w:rPr>
          <w:rFonts w:ascii="Tahoma" w:hAnsi="Tahoma" w:cs="Tahoma"/>
          <w:sz w:val="25"/>
          <w:szCs w:val="25"/>
        </w:rPr>
        <w:t>experience</w:t>
      </w:r>
      <w:r w:rsidRPr="006A71A9">
        <w:rPr>
          <w:rFonts w:ascii="Tahoma" w:hAnsi="Tahoma" w:cs="Tahoma"/>
          <w:spacing w:val="-2"/>
          <w:sz w:val="25"/>
          <w:szCs w:val="25"/>
        </w:rPr>
        <w:t xml:space="preserve"> </w:t>
      </w:r>
      <w:r w:rsidRPr="006A71A9">
        <w:rPr>
          <w:rFonts w:ascii="Tahoma" w:hAnsi="Tahoma" w:cs="Tahoma"/>
          <w:sz w:val="25"/>
          <w:szCs w:val="25"/>
        </w:rPr>
        <w:t>of</w:t>
      </w:r>
      <w:r w:rsidRPr="006A71A9">
        <w:rPr>
          <w:rFonts w:ascii="Tahoma" w:hAnsi="Tahoma" w:cs="Tahoma"/>
          <w:spacing w:val="-2"/>
          <w:sz w:val="25"/>
          <w:szCs w:val="25"/>
        </w:rPr>
        <w:t xml:space="preserve"> </w:t>
      </w:r>
      <w:r w:rsidRPr="006A71A9">
        <w:rPr>
          <w:rFonts w:ascii="Tahoma" w:hAnsi="Tahoma" w:cs="Tahoma"/>
          <w:sz w:val="25"/>
          <w:szCs w:val="25"/>
        </w:rPr>
        <w:t>Five</w:t>
      </w:r>
      <w:r w:rsidRPr="006A71A9">
        <w:rPr>
          <w:rFonts w:ascii="Tahoma" w:hAnsi="Tahoma" w:cs="Tahoma"/>
          <w:spacing w:val="-2"/>
          <w:sz w:val="25"/>
          <w:szCs w:val="25"/>
        </w:rPr>
        <w:t xml:space="preserve"> </w:t>
      </w:r>
      <w:r w:rsidRPr="006A71A9">
        <w:rPr>
          <w:rFonts w:ascii="Tahoma" w:hAnsi="Tahoma" w:cs="Tahoma"/>
          <w:sz w:val="25"/>
          <w:szCs w:val="25"/>
        </w:rPr>
        <w:t>years</w:t>
      </w:r>
      <w:r w:rsidRPr="006A71A9">
        <w:rPr>
          <w:rFonts w:ascii="Tahoma" w:hAnsi="Tahoma" w:cs="Tahoma"/>
          <w:spacing w:val="-2"/>
          <w:sz w:val="25"/>
          <w:szCs w:val="25"/>
        </w:rPr>
        <w:t xml:space="preserve"> </w:t>
      </w:r>
      <w:r w:rsidRPr="006A71A9">
        <w:rPr>
          <w:rFonts w:ascii="Tahoma" w:hAnsi="Tahoma" w:cs="Tahoma"/>
          <w:sz w:val="25"/>
          <w:szCs w:val="25"/>
        </w:rPr>
        <w:t>or</w:t>
      </w:r>
      <w:r w:rsidRPr="006A71A9">
        <w:rPr>
          <w:rFonts w:ascii="Tahoma" w:hAnsi="Tahoma" w:cs="Tahoma"/>
          <w:spacing w:val="-5"/>
          <w:sz w:val="25"/>
          <w:szCs w:val="25"/>
        </w:rPr>
        <w:t xml:space="preserve"> </w:t>
      </w:r>
      <w:r w:rsidR="007B7E59" w:rsidRPr="006A71A9">
        <w:rPr>
          <w:rFonts w:ascii="Tahoma" w:hAnsi="Tahoma" w:cs="Tahoma"/>
          <w:sz w:val="25"/>
          <w:szCs w:val="25"/>
        </w:rPr>
        <w:t>more. Company</w:t>
      </w:r>
      <w:r w:rsidRPr="006A71A9">
        <w:rPr>
          <w:rFonts w:ascii="Tahoma" w:hAnsi="Tahoma" w:cs="Tahoma"/>
          <w:spacing w:val="-3"/>
          <w:sz w:val="25"/>
          <w:szCs w:val="25"/>
        </w:rPr>
        <w:t xml:space="preserve"> </w:t>
      </w:r>
      <w:r w:rsidRPr="006A71A9">
        <w:rPr>
          <w:rFonts w:ascii="Tahoma" w:hAnsi="Tahoma" w:cs="Tahoma"/>
          <w:sz w:val="25"/>
          <w:szCs w:val="25"/>
        </w:rPr>
        <w:t>registration</w:t>
      </w:r>
      <w:r w:rsidRPr="006A71A9">
        <w:rPr>
          <w:rFonts w:ascii="Tahoma" w:hAnsi="Tahoma" w:cs="Tahoma"/>
          <w:spacing w:val="-2"/>
          <w:sz w:val="25"/>
          <w:szCs w:val="25"/>
        </w:rPr>
        <w:t xml:space="preserve"> </w:t>
      </w:r>
      <w:r w:rsidRPr="006A71A9">
        <w:rPr>
          <w:rFonts w:ascii="Tahoma" w:hAnsi="Tahoma" w:cs="Tahoma"/>
          <w:sz w:val="25"/>
          <w:szCs w:val="25"/>
        </w:rPr>
        <w:t>Proof</w:t>
      </w:r>
      <w:r w:rsidRPr="006A71A9">
        <w:rPr>
          <w:rFonts w:ascii="Tahoma" w:hAnsi="Tahoma" w:cs="Tahoma"/>
          <w:spacing w:val="-2"/>
          <w:sz w:val="25"/>
          <w:szCs w:val="25"/>
        </w:rPr>
        <w:t xml:space="preserve"> </w:t>
      </w:r>
      <w:r w:rsidRPr="006A71A9">
        <w:rPr>
          <w:rFonts w:ascii="Tahoma" w:hAnsi="Tahoma" w:cs="Tahoma"/>
          <w:sz w:val="25"/>
          <w:szCs w:val="25"/>
        </w:rPr>
        <w:t>must</w:t>
      </w:r>
      <w:r w:rsidRPr="006A71A9">
        <w:rPr>
          <w:rFonts w:ascii="Tahoma" w:hAnsi="Tahoma" w:cs="Tahoma"/>
          <w:spacing w:val="-4"/>
          <w:sz w:val="25"/>
          <w:szCs w:val="25"/>
        </w:rPr>
        <w:t xml:space="preserve"> </w:t>
      </w:r>
      <w:r w:rsidRPr="006A71A9">
        <w:rPr>
          <w:rFonts w:ascii="Tahoma" w:hAnsi="Tahoma" w:cs="Tahoma"/>
          <w:sz w:val="25"/>
          <w:szCs w:val="25"/>
        </w:rPr>
        <w:t xml:space="preserve">be </w:t>
      </w:r>
      <w:r w:rsidRPr="006A71A9">
        <w:rPr>
          <w:rFonts w:ascii="Tahoma" w:hAnsi="Tahoma" w:cs="Tahoma"/>
          <w:spacing w:val="-2"/>
          <w:sz w:val="25"/>
          <w:szCs w:val="25"/>
        </w:rPr>
        <w:t>submitted.</w:t>
      </w:r>
    </w:p>
    <w:p w14:paraId="24E1A81F" w14:textId="752C9A32" w:rsidR="0026230C" w:rsidRPr="006A71A9" w:rsidRDefault="00483E46" w:rsidP="00FA213D">
      <w:pPr>
        <w:pStyle w:val="ListParagraph"/>
        <w:numPr>
          <w:ilvl w:val="0"/>
          <w:numId w:val="2"/>
        </w:numPr>
        <w:tabs>
          <w:tab w:val="left" w:pos="142"/>
          <w:tab w:val="left" w:pos="561"/>
        </w:tabs>
        <w:ind w:left="142" w:hanging="568"/>
        <w:jc w:val="both"/>
        <w:rPr>
          <w:rFonts w:ascii="Tahoma" w:hAnsi="Tahoma" w:cs="Tahoma"/>
          <w:sz w:val="25"/>
          <w:szCs w:val="25"/>
        </w:rPr>
      </w:pPr>
      <w:r w:rsidRPr="006A71A9">
        <w:rPr>
          <w:rFonts w:ascii="Tahoma" w:hAnsi="Tahoma" w:cs="Tahoma"/>
          <w:sz w:val="25"/>
          <w:szCs w:val="25"/>
        </w:rPr>
        <w:t>Bidder</w:t>
      </w:r>
      <w:r w:rsidRPr="006A71A9">
        <w:rPr>
          <w:rFonts w:ascii="Tahoma" w:hAnsi="Tahoma" w:cs="Tahoma"/>
          <w:spacing w:val="-2"/>
          <w:sz w:val="25"/>
          <w:szCs w:val="25"/>
        </w:rPr>
        <w:t xml:space="preserve"> </w:t>
      </w:r>
      <w:r w:rsidRPr="006A71A9">
        <w:rPr>
          <w:rFonts w:ascii="Tahoma" w:hAnsi="Tahoma" w:cs="Tahoma"/>
          <w:sz w:val="25"/>
          <w:szCs w:val="25"/>
        </w:rPr>
        <w:t>must</w:t>
      </w:r>
      <w:r w:rsidRPr="006A71A9">
        <w:rPr>
          <w:rFonts w:ascii="Tahoma" w:hAnsi="Tahoma" w:cs="Tahoma"/>
          <w:spacing w:val="-4"/>
          <w:sz w:val="25"/>
          <w:szCs w:val="25"/>
        </w:rPr>
        <w:t xml:space="preserve"> </w:t>
      </w:r>
      <w:r w:rsidRPr="006A71A9">
        <w:rPr>
          <w:rFonts w:ascii="Tahoma" w:hAnsi="Tahoma" w:cs="Tahoma"/>
          <w:sz w:val="25"/>
          <w:szCs w:val="25"/>
        </w:rPr>
        <w:t>submit</w:t>
      </w:r>
      <w:r w:rsidRPr="006A71A9">
        <w:rPr>
          <w:rFonts w:ascii="Tahoma" w:hAnsi="Tahoma" w:cs="Tahoma"/>
          <w:spacing w:val="-4"/>
          <w:sz w:val="25"/>
          <w:szCs w:val="25"/>
        </w:rPr>
        <w:t xml:space="preserve"> </w:t>
      </w:r>
      <w:r w:rsidRPr="006A71A9">
        <w:rPr>
          <w:rFonts w:ascii="Tahoma" w:hAnsi="Tahoma" w:cs="Tahoma"/>
          <w:sz w:val="25"/>
          <w:szCs w:val="25"/>
        </w:rPr>
        <w:t>l</w:t>
      </w:r>
      <w:r w:rsidR="0009429B" w:rsidRPr="006A71A9">
        <w:rPr>
          <w:rFonts w:ascii="Tahoma" w:hAnsi="Tahoma" w:cs="Tahoma"/>
          <w:sz w:val="25"/>
          <w:szCs w:val="25"/>
        </w:rPr>
        <w:t xml:space="preserve">atest </w:t>
      </w:r>
      <w:r w:rsidR="007B7E59" w:rsidRPr="006A71A9">
        <w:rPr>
          <w:rFonts w:ascii="Tahoma" w:hAnsi="Tahoma" w:cs="Tahoma"/>
          <w:sz w:val="25"/>
          <w:szCs w:val="25"/>
        </w:rPr>
        <w:t>three</w:t>
      </w:r>
      <w:r w:rsidR="007B7E59" w:rsidRPr="006A71A9">
        <w:rPr>
          <w:rFonts w:ascii="Tahoma" w:hAnsi="Tahoma" w:cs="Tahoma"/>
          <w:spacing w:val="-2"/>
          <w:sz w:val="25"/>
          <w:szCs w:val="25"/>
        </w:rPr>
        <w:t>-year</w:t>
      </w:r>
      <w:r w:rsidRPr="006A71A9">
        <w:rPr>
          <w:rFonts w:ascii="Tahoma" w:hAnsi="Tahoma" w:cs="Tahoma"/>
          <w:spacing w:val="47"/>
          <w:sz w:val="25"/>
          <w:szCs w:val="25"/>
        </w:rPr>
        <w:t xml:space="preserve"> </w:t>
      </w:r>
      <w:r w:rsidRPr="006A71A9">
        <w:rPr>
          <w:rFonts w:ascii="Tahoma" w:hAnsi="Tahoma" w:cs="Tahoma"/>
          <w:sz w:val="25"/>
          <w:szCs w:val="25"/>
        </w:rPr>
        <w:t>GST</w:t>
      </w:r>
      <w:r w:rsidR="0009429B" w:rsidRPr="006A71A9">
        <w:rPr>
          <w:rFonts w:ascii="Tahoma" w:hAnsi="Tahoma" w:cs="Tahoma"/>
          <w:sz w:val="25"/>
          <w:szCs w:val="25"/>
        </w:rPr>
        <w:t xml:space="preserve"> returns</w:t>
      </w:r>
      <w:r w:rsidR="007B7E59">
        <w:rPr>
          <w:rFonts w:ascii="Tahoma" w:hAnsi="Tahoma" w:cs="Tahoma"/>
          <w:sz w:val="25"/>
          <w:szCs w:val="25"/>
        </w:rPr>
        <w:t>.</w:t>
      </w:r>
    </w:p>
    <w:p w14:paraId="7FFB8646" w14:textId="77777777" w:rsidR="0026230C" w:rsidRPr="006A71A9" w:rsidRDefault="00483E46" w:rsidP="00FA213D">
      <w:pPr>
        <w:pStyle w:val="ListParagraph"/>
        <w:numPr>
          <w:ilvl w:val="0"/>
          <w:numId w:val="2"/>
        </w:numPr>
        <w:tabs>
          <w:tab w:val="left" w:pos="142"/>
          <w:tab w:val="left" w:pos="563"/>
          <w:tab w:val="left" w:pos="611"/>
        </w:tabs>
        <w:ind w:left="142" w:right="81" w:hanging="568"/>
        <w:jc w:val="both"/>
        <w:rPr>
          <w:rFonts w:ascii="Tahoma" w:hAnsi="Tahoma" w:cs="Tahoma"/>
          <w:sz w:val="25"/>
          <w:szCs w:val="25"/>
        </w:rPr>
      </w:pPr>
      <w:r w:rsidRPr="006A71A9">
        <w:rPr>
          <w:rFonts w:ascii="Tahoma" w:hAnsi="Tahoma" w:cs="Tahoma"/>
          <w:sz w:val="25"/>
          <w:szCs w:val="25"/>
        </w:rPr>
        <w:t>Bidder</w:t>
      </w:r>
      <w:r w:rsidRPr="006A71A9">
        <w:rPr>
          <w:rFonts w:ascii="Tahoma" w:hAnsi="Tahoma" w:cs="Tahoma"/>
          <w:spacing w:val="40"/>
          <w:sz w:val="25"/>
          <w:szCs w:val="25"/>
        </w:rPr>
        <w:t xml:space="preserve"> </w:t>
      </w:r>
      <w:r w:rsidRPr="006A71A9">
        <w:rPr>
          <w:rFonts w:ascii="Tahoma" w:hAnsi="Tahoma" w:cs="Tahoma"/>
          <w:sz w:val="25"/>
          <w:szCs w:val="25"/>
        </w:rPr>
        <w:t>shall</w:t>
      </w:r>
      <w:r w:rsidRPr="006A71A9">
        <w:rPr>
          <w:rFonts w:ascii="Tahoma" w:hAnsi="Tahoma" w:cs="Tahoma"/>
          <w:spacing w:val="-4"/>
          <w:sz w:val="25"/>
          <w:szCs w:val="25"/>
        </w:rPr>
        <w:t xml:space="preserve"> </w:t>
      </w:r>
      <w:r w:rsidRPr="006A71A9">
        <w:rPr>
          <w:rFonts w:ascii="Tahoma" w:hAnsi="Tahoma" w:cs="Tahoma"/>
          <w:sz w:val="25"/>
          <w:szCs w:val="25"/>
        </w:rPr>
        <w:t>submit</w:t>
      </w:r>
      <w:r w:rsidRPr="006A71A9">
        <w:rPr>
          <w:rFonts w:ascii="Tahoma" w:hAnsi="Tahoma" w:cs="Tahoma"/>
          <w:spacing w:val="-5"/>
          <w:sz w:val="25"/>
          <w:szCs w:val="25"/>
        </w:rPr>
        <w:t xml:space="preserve"> </w:t>
      </w:r>
      <w:r w:rsidRPr="006A71A9">
        <w:rPr>
          <w:rFonts w:ascii="Tahoma" w:hAnsi="Tahoma" w:cs="Tahoma"/>
          <w:sz w:val="25"/>
          <w:szCs w:val="25"/>
        </w:rPr>
        <w:t>all</w:t>
      </w:r>
      <w:r w:rsidRPr="006A71A9">
        <w:rPr>
          <w:rFonts w:ascii="Tahoma" w:hAnsi="Tahoma" w:cs="Tahoma"/>
          <w:spacing w:val="-4"/>
          <w:sz w:val="25"/>
          <w:szCs w:val="25"/>
        </w:rPr>
        <w:t xml:space="preserve"> </w:t>
      </w:r>
      <w:r w:rsidRPr="006A71A9">
        <w:rPr>
          <w:rFonts w:ascii="Tahoma" w:hAnsi="Tahoma" w:cs="Tahoma"/>
          <w:sz w:val="25"/>
          <w:szCs w:val="25"/>
        </w:rPr>
        <w:t>the</w:t>
      </w:r>
      <w:r w:rsidRPr="006A71A9">
        <w:rPr>
          <w:rFonts w:ascii="Tahoma" w:hAnsi="Tahoma" w:cs="Tahoma"/>
          <w:spacing w:val="-3"/>
          <w:sz w:val="25"/>
          <w:szCs w:val="25"/>
        </w:rPr>
        <w:t xml:space="preserve"> </w:t>
      </w:r>
      <w:r w:rsidRPr="006A71A9">
        <w:rPr>
          <w:rFonts w:ascii="Tahoma" w:hAnsi="Tahoma" w:cs="Tahoma"/>
          <w:sz w:val="25"/>
          <w:szCs w:val="25"/>
        </w:rPr>
        <w:t>requisite</w:t>
      </w:r>
      <w:r w:rsidRPr="006A71A9">
        <w:rPr>
          <w:rFonts w:ascii="Tahoma" w:hAnsi="Tahoma" w:cs="Tahoma"/>
          <w:spacing w:val="-3"/>
          <w:sz w:val="25"/>
          <w:szCs w:val="25"/>
        </w:rPr>
        <w:t xml:space="preserve"> </w:t>
      </w:r>
      <w:r w:rsidRPr="006A71A9">
        <w:rPr>
          <w:rFonts w:ascii="Tahoma" w:hAnsi="Tahoma" w:cs="Tahoma"/>
          <w:sz w:val="25"/>
          <w:szCs w:val="25"/>
        </w:rPr>
        <w:t>docs.viz</w:t>
      </w:r>
      <w:r w:rsidRPr="006A71A9">
        <w:rPr>
          <w:rFonts w:ascii="Tahoma" w:hAnsi="Tahoma" w:cs="Tahoma"/>
          <w:spacing w:val="-3"/>
          <w:sz w:val="25"/>
          <w:szCs w:val="25"/>
        </w:rPr>
        <w:t xml:space="preserve"> </w:t>
      </w:r>
      <w:r w:rsidRPr="006A71A9">
        <w:rPr>
          <w:rFonts w:ascii="Tahoma" w:hAnsi="Tahoma" w:cs="Tahoma"/>
          <w:sz w:val="25"/>
          <w:szCs w:val="25"/>
        </w:rPr>
        <w:t>experience</w:t>
      </w:r>
      <w:r w:rsidRPr="006A71A9">
        <w:rPr>
          <w:rFonts w:ascii="Tahoma" w:hAnsi="Tahoma" w:cs="Tahoma"/>
          <w:spacing w:val="-3"/>
          <w:sz w:val="25"/>
          <w:szCs w:val="25"/>
        </w:rPr>
        <w:t xml:space="preserve"> </w:t>
      </w:r>
      <w:r w:rsidRPr="006A71A9">
        <w:rPr>
          <w:rFonts w:ascii="Tahoma" w:hAnsi="Tahoma" w:cs="Tahoma"/>
          <w:sz w:val="25"/>
          <w:szCs w:val="25"/>
        </w:rPr>
        <w:t>certificate,</w:t>
      </w:r>
      <w:r w:rsidRPr="006A71A9">
        <w:rPr>
          <w:rFonts w:ascii="Tahoma" w:hAnsi="Tahoma" w:cs="Tahoma"/>
          <w:spacing w:val="-5"/>
          <w:sz w:val="25"/>
          <w:szCs w:val="25"/>
        </w:rPr>
        <w:t xml:space="preserve"> </w:t>
      </w:r>
      <w:r w:rsidRPr="006A71A9">
        <w:rPr>
          <w:rFonts w:ascii="Tahoma" w:hAnsi="Tahoma" w:cs="Tahoma"/>
          <w:sz w:val="25"/>
          <w:szCs w:val="25"/>
        </w:rPr>
        <w:t>Past</w:t>
      </w:r>
      <w:r w:rsidRPr="006A71A9">
        <w:rPr>
          <w:rFonts w:ascii="Tahoma" w:hAnsi="Tahoma" w:cs="Tahoma"/>
          <w:spacing w:val="-5"/>
          <w:sz w:val="25"/>
          <w:szCs w:val="25"/>
        </w:rPr>
        <w:t xml:space="preserve"> </w:t>
      </w:r>
      <w:r w:rsidRPr="006A71A9">
        <w:rPr>
          <w:rFonts w:ascii="Tahoma" w:hAnsi="Tahoma" w:cs="Tahoma"/>
          <w:sz w:val="25"/>
          <w:szCs w:val="25"/>
        </w:rPr>
        <w:t>performance, OEM authorization if any. OEM/Bidder turn over, and the data sheet as per the specification and compliance to</w:t>
      </w:r>
      <w:r w:rsidRPr="006A71A9">
        <w:rPr>
          <w:rFonts w:ascii="Tahoma" w:hAnsi="Tahoma" w:cs="Tahoma"/>
          <w:spacing w:val="40"/>
          <w:sz w:val="25"/>
          <w:szCs w:val="25"/>
        </w:rPr>
        <w:t xml:space="preserve"> </w:t>
      </w:r>
      <w:r w:rsidRPr="006A71A9">
        <w:rPr>
          <w:rFonts w:ascii="Tahoma" w:hAnsi="Tahoma" w:cs="Tahoma"/>
          <w:sz w:val="25"/>
          <w:szCs w:val="25"/>
        </w:rPr>
        <w:t>specification.</w:t>
      </w:r>
    </w:p>
    <w:p w14:paraId="6F5B238A" w14:textId="77777777" w:rsidR="0026230C" w:rsidRPr="006A71A9" w:rsidRDefault="00483E46" w:rsidP="00FA213D">
      <w:pPr>
        <w:pStyle w:val="ListParagraph"/>
        <w:numPr>
          <w:ilvl w:val="0"/>
          <w:numId w:val="2"/>
        </w:numPr>
        <w:tabs>
          <w:tab w:val="left" w:pos="142"/>
          <w:tab w:val="left" w:pos="561"/>
          <w:tab w:val="left" w:pos="563"/>
        </w:tabs>
        <w:spacing w:before="2"/>
        <w:ind w:left="142" w:right="395" w:hanging="568"/>
        <w:jc w:val="both"/>
        <w:rPr>
          <w:rFonts w:ascii="Tahoma" w:hAnsi="Tahoma" w:cs="Tahoma"/>
          <w:sz w:val="25"/>
          <w:szCs w:val="25"/>
        </w:rPr>
      </w:pPr>
      <w:r w:rsidRPr="006A71A9">
        <w:rPr>
          <w:rFonts w:ascii="Tahoma" w:hAnsi="Tahoma" w:cs="Tahoma"/>
          <w:sz w:val="25"/>
          <w:szCs w:val="25"/>
        </w:rPr>
        <w:t>Bidder/OEM</w:t>
      </w:r>
      <w:r w:rsidRPr="006A71A9">
        <w:rPr>
          <w:rFonts w:ascii="Tahoma" w:hAnsi="Tahoma" w:cs="Tahoma"/>
          <w:spacing w:val="-4"/>
          <w:sz w:val="25"/>
          <w:szCs w:val="25"/>
        </w:rPr>
        <w:t xml:space="preserve"> </w:t>
      </w:r>
      <w:r w:rsidRPr="006A71A9">
        <w:rPr>
          <w:rFonts w:ascii="Tahoma" w:hAnsi="Tahoma" w:cs="Tahoma"/>
          <w:sz w:val="25"/>
          <w:szCs w:val="25"/>
        </w:rPr>
        <w:t>must</w:t>
      </w:r>
      <w:r w:rsidRPr="006A71A9">
        <w:rPr>
          <w:rFonts w:ascii="Tahoma" w:hAnsi="Tahoma" w:cs="Tahoma"/>
          <w:spacing w:val="-5"/>
          <w:sz w:val="25"/>
          <w:szCs w:val="25"/>
        </w:rPr>
        <w:t xml:space="preserve"> </w:t>
      </w:r>
      <w:r w:rsidRPr="006A71A9">
        <w:rPr>
          <w:rFonts w:ascii="Tahoma" w:hAnsi="Tahoma" w:cs="Tahoma"/>
          <w:sz w:val="25"/>
          <w:szCs w:val="25"/>
        </w:rPr>
        <w:t>have</w:t>
      </w:r>
      <w:r w:rsidRPr="006A71A9">
        <w:rPr>
          <w:rFonts w:ascii="Tahoma" w:hAnsi="Tahoma" w:cs="Tahoma"/>
          <w:spacing w:val="-6"/>
          <w:sz w:val="25"/>
          <w:szCs w:val="25"/>
        </w:rPr>
        <w:t xml:space="preserve"> </w:t>
      </w:r>
      <w:r w:rsidRPr="006A71A9">
        <w:rPr>
          <w:rFonts w:ascii="Tahoma" w:hAnsi="Tahoma" w:cs="Tahoma"/>
          <w:sz w:val="25"/>
          <w:szCs w:val="25"/>
        </w:rPr>
        <w:t>Active</w:t>
      </w:r>
      <w:r w:rsidRPr="006A71A9">
        <w:rPr>
          <w:rFonts w:ascii="Tahoma" w:hAnsi="Tahoma" w:cs="Tahoma"/>
          <w:spacing w:val="-3"/>
          <w:sz w:val="25"/>
          <w:szCs w:val="25"/>
        </w:rPr>
        <w:t xml:space="preserve"> </w:t>
      </w:r>
      <w:r w:rsidRPr="006A71A9">
        <w:rPr>
          <w:rFonts w:ascii="Tahoma" w:hAnsi="Tahoma" w:cs="Tahoma"/>
          <w:sz w:val="25"/>
          <w:szCs w:val="25"/>
        </w:rPr>
        <w:t>service</w:t>
      </w:r>
      <w:r w:rsidRPr="006A71A9">
        <w:rPr>
          <w:rFonts w:ascii="Tahoma" w:hAnsi="Tahoma" w:cs="Tahoma"/>
          <w:spacing w:val="-3"/>
          <w:sz w:val="25"/>
          <w:szCs w:val="25"/>
        </w:rPr>
        <w:t xml:space="preserve"> </w:t>
      </w:r>
      <w:r w:rsidRPr="006A71A9">
        <w:rPr>
          <w:rFonts w:ascii="Tahoma" w:hAnsi="Tahoma" w:cs="Tahoma"/>
          <w:sz w:val="25"/>
          <w:szCs w:val="25"/>
        </w:rPr>
        <w:t>center/Local</w:t>
      </w:r>
      <w:r w:rsidRPr="006A71A9">
        <w:rPr>
          <w:rFonts w:ascii="Tahoma" w:hAnsi="Tahoma" w:cs="Tahoma"/>
          <w:spacing w:val="-4"/>
          <w:sz w:val="25"/>
          <w:szCs w:val="25"/>
        </w:rPr>
        <w:t xml:space="preserve"> </w:t>
      </w:r>
      <w:r w:rsidRPr="006A71A9">
        <w:rPr>
          <w:rFonts w:ascii="Tahoma" w:hAnsi="Tahoma" w:cs="Tahoma"/>
          <w:sz w:val="25"/>
          <w:szCs w:val="25"/>
        </w:rPr>
        <w:t>Service</w:t>
      </w:r>
      <w:r w:rsidRPr="006A71A9">
        <w:rPr>
          <w:rFonts w:ascii="Tahoma" w:hAnsi="Tahoma" w:cs="Tahoma"/>
          <w:spacing w:val="-3"/>
          <w:sz w:val="25"/>
          <w:szCs w:val="25"/>
        </w:rPr>
        <w:t xml:space="preserve"> </w:t>
      </w:r>
      <w:r w:rsidRPr="006A71A9">
        <w:rPr>
          <w:rFonts w:ascii="Tahoma" w:hAnsi="Tahoma" w:cs="Tahoma"/>
          <w:sz w:val="25"/>
          <w:szCs w:val="25"/>
        </w:rPr>
        <w:t>Executive</w:t>
      </w:r>
      <w:r w:rsidRPr="006A71A9">
        <w:rPr>
          <w:rFonts w:ascii="Tahoma" w:hAnsi="Tahoma" w:cs="Tahoma"/>
          <w:spacing w:val="-3"/>
          <w:sz w:val="25"/>
          <w:szCs w:val="25"/>
        </w:rPr>
        <w:t xml:space="preserve"> </w:t>
      </w:r>
      <w:r w:rsidRPr="006A71A9">
        <w:rPr>
          <w:rFonts w:ascii="Tahoma" w:hAnsi="Tahoma" w:cs="Tahoma"/>
          <w:sz w:val="25"/>
          <w:szCs w:val="25"/>
        </w:rPr>
        <w:t>in</w:t>
      </w:r>
      <w:r w:rsidRPr="006A71A9">
        <w:rPr>
          <w:rFonts w:ascii="Tahoma" w:hAnsi="Tahoma" w:cs="Tahoma"/>
          <w:spacing w:val="-6"/>
          <w:sz w:val="25"/>
          <w:szCs w:val="25"/>
        </w:rPr>
        <w:t xml:space="preserve"> </w:t>
      </w:r>
      <w:r w:rsidRPr="006A71A9">
        <w:rPr>
          <w:rFonts w:ascii="Tahoma" w:hAnsi="Tahoma" w:cs="Tahoma"/>
          <w:sz w:val="25"/>
          <w:szCs w:val="25"/>
        </w:rPr>
        <w:t>Consignee state, details to be furnished on Bidder letter head.</w:t>
      </w:r>
    </w:p>
    <w:p w14:paraId="166F4592" w14:textId="046D9F9D" w:rsidR="0026230C" w:rsidRPr="006A71A9" w:rsidRDefault="00483E46" w:rsidP="00FA213D">
      <w:pPr>
        <w:pStyle w:val="ListParagraph"/>
        <w:numPr>
          <w:ilvl w:val="0"/>
          <w:numId w:val="2"/>
        </w:numPr>
        <w:tabs>
          <w:tab w:val="left" w:pos="142"/>
          <w:tab w:val="left" w:pos="561"/>
          <w:tab w:val="left" w:pos="563"/>
        </w:tabs>
        <w:ind w:left="142" w:right="207" w:hanging="568"/>
        <w:jc w:val="both"/>
        <w:rPr>
          <w:rFonts w:ascii="Tahoma" w:hAnsi="Tahoma" w:cs="Tahoma"/>
          <w:sz w:val="25"/>
          <w:szCs w:val="25"/>
        </w:rPr>
      </w:pPr>
      <w:r w:rsidRPr="006A71A9">
        <w:rPr>
          <w:rFonts w:ascii="Tahoma" w:hAnsi="Tahoma" w:cs="Tahoma"/>
          <w:sz w:val="25"/>
          <w:szCs w:val="25"/>
        </w:rPr>
        <w:t xml:space="preserve">Warranty period of the supplied products shall be </w:t>
      </w:r>
      <w:r w:rsidR="0009429B" w:rsidRPr="006A71A9">
        <w:rPr>
          <w:rFonts w:ascii="Tahoma" w:hAnsi="Tahoma" w:cs="Tahoma"/>
          <w:sz w:val="25"/>
          <w:szCs w:val="25"/>
        </w:rPr>
        <w:t xml:space="preserve">minimum </w:t>
      </w:r>
      <w:r w:rsidRPr="006A71A9">
        <w:rPr>
          <w:rFonts w:ascii="Tahoma" w:hAnsi="Tahoma" w:cs="Tahoma"/>
          <w:sz w:val="25"/>
          <w:szCs w:val="25"/>
        </w:rPr>
        <w:t>3 years from the date of final acceptance of goods or after completion of installation, commissioning &amp; testing of goods (if included in the scope of supply), at consignee location. OEM Warranty certificates</w:t>
      </w:r>
      <w:r w:rsidRPr="006A71A9">
        <w:rPr>
          <w:rFonts w:ascii="Tahoma" w:hAnsi="Tahoma" w:cs="Tahoma"/>
          <w:spacing w:val="-2"/>
          <w:sz w:val="25"/>
          <w:szCs w:val="25"/>
        </w:rPr>
        <w:t xml:space="preserve"> </w:t>
      </w:r>
      <w:r w:rsidRPr="006A71A9">
        <w:rPr>
          <w:rFonts w:ascii="Tahoma" w:hAnsi="Tahoma" w:cs="Tahoma"/>
          <w:sz w:val="25"/>
          <w:szCs w:val="25"/>
        </w:rPr>
        <w:t>must</w:t>
      </w:r>
      <w:r w:rsidRPr="006A71A9">
        <w:rPr>
          <w:rFonts w:ascii="Tahoma" w:hAnsi="Tahoma" w:cs="Tahoma"/>
          <w:spacing w:val="-4"/>
          <w:sz w:val="25"/>
          <w:szCs w:val="25"/>
        </w:rPr>
        <w:t xml:space="preserve"> </w:t>
      </w:r>
      <w:r w:rsidRPr="006A71A9">
        <w:rPr>
          <w:rFonts w:ascii="Tahoma" w:hAnsi="Tahoma" w:cs="Tahoma"/>
          <w:sz w:val="25"/>
          <w:szCs w:val="25"/>
        </w:rPr>
        <w:t>be</w:t>
      </w:r>
      <w:r w:rsidRPr="006A71A9">
        <w:rPr>
          <w:rFonts w:ascii="Tahoma" w:hAnsi="Tahoma" w:cs="Tahoma"/>
          <w:spacing w:val="-2"/>
          <w:sz w:val="25"/>
          <w:szCs w:val="25"/>
        </w:rPr>
        <w:t xml:space="preserve"> </w:t>
      </w:r>
      <w:r w:rsidRPr="006A71A9">
        <w:rPr>
          <w:rFonts w:ascii="Tahoma" w:hAnsi="Tahoma" w:cs="Tahoma"/>
          <w:sz w:val="25"/>
          <w:szCs w:val="25"/>
        </w:rPr>
        <w:t>submitted</w:t>
      </w:r>
      <w:r w:rsidRPr="006A71A9">
        <w:rPr>
          <w:rFonts w:ascii="Tahoma" w:hAnsi="Tahoma" w:cs="Tahoma"/>
          <w:spacing w:val="-2"/>
          <w:sz w:val="25"/>
          <w:szCs w:val="25"/>
        </w:rPr>
        <w:t xml:space="preserve"> </w:t>
      </w:r>
      <w:r w:rsidRPr="006A71A9">
        <w:rPr>
          <w:rFonts w:ascii="Tahoma" w:hAnsi="Tahoma" w:cs="Tahoma"/>
          <w:sz w:val="25"/>
          <w:szCs w:val="25"/>
        </w:rPr>
        <w:t>by</w:t>
      </w:r>
      <w:r w:rsidRPr="006A71A9">
        <w:rPr>
          <w:rFonts w:ascii="Tahoma" w:hAnsi="Tahoma" w:cs="Tahoma"/>
          <w:spacing w:val="-2"/>
          <w:sz w:val="25"/>
          <w:szCs w:val="25"/>
        </w:rPr>
        <w:t xml:space="preserve"> </w:t>
      </w:r>
      <w:r w:rsidRPr="006A71A9">
        <w:rPr>
          <w:rFonts w:ascii="Tahoma" w:hAnsi="Tahoma" w:cs="Tahoma"/>
          <w:sz w:val="25"/>
          <w:szCs w:val="25"/>
        </w:rPr>
        <w:t>Successful</w:t>
      </w:r>
      <w:r w:rsidRPr="006A71A9">
        <w:rPr>
          <w:rFonts w:ascii="Tahoma" w:hAnsi="Tahoma" w:cs="Tahoma"/>
          <w:spacing w:val="-3"/>
          <w:sz w:val="25"/>
          <w:szCs w:val="25"/>
        </w:rPr>
        <w:t xml:space="preserve"> </w:t>
      </w:r>
      <w:r w:rsidRPr="006A71A9">
        <w:rPr>
          <w:rFonts w:ascii="Tahoma" w:hAnsi="Tahoma" w:cs="Tahoma"/>
          <w:sz w:val="25"/>
          <w:szCs w:val="25"/>
        </w:rPr>
        <w:t>Bidder</w:t>
      </w:r>
      <w:r w:rsidRPr="006A71A9">
        <w:rPr>
          <w:rFonts w:ascii="Tahoma" w:hAnsi="Tahoma" w:cs="Tahoma"/>
          <w:spacing w:val="-2"/>
          <w:sz w:val="25"/>
          <w:szCs w:val="25"/>
        </w:rPr>
        <w:t xml:space="preserve"> </w:t>
      </w:r>
      <w:r w:rsidRPr="006A71A9">
        <w:rPr>
          <w:rFonts w:ascii="Tahoma" w:hAnsi="Tahoma" w:cs="Tahoma"/>
          <w:sz w:val="25"/>
          <w:szCs w:val="25"/>
        </w:rPr>
        <w:t>at</w:t>
      </w:r>
      <w:r w:rsidRPr="006A71A9">
        <w:rPr>
          <w:rFonts w:ascii="Tahoma" w:hAnsi="Tahoma" w:cs="Tahoma"/>
          <w:spacing w:val="-3"/>
          <w:sz w:val="25"/>
          <w:szCs w:val="25"/>
        </w:rPr>
        <w:t xml:space="preserve"> </w:t>
      </w:r>
      <w:r w:rsidRPr="006A71A9">
        <w:rPr>
          <w:rFonts w:ascii="Tahoma" w:hAnsi="Tahoma" w:cs="Tahoma"/>
          <w:sz w:val="25"/>
          <w:szCs w:val="25"/>
        </w:rPr>
        <w:t>the</w:t>
      </w:r>
      <w:r w:rsidRPr="006A71A9">
        <w:rPr>
          <w:rFonts w:ascii="Tahoma" w:hAnsi="Tahoma" w:cs="Tahoma"/>
          <w:spacing w:val="-2"/>
          <w:sz w:val="25"/>
          <w:szCs w:val="25"/>
        </w:rPr>
        <w:t xml:space="preserve"> </w:t>
      </w:r>
      <w:r w:rsidRPr="006A71A9">
        <w:rPr>
          <w:rFonts w:ascii="Tahoma" w:hAnsi="Tahoma" w:cs="Tahoma"/>
          <w:sz w:val="25"/>
          <w:szCs w:val="25"/>
        </w:rPr>
        <w:t>time</w:t>
      </w:r>
      <w:r w:rsidRPr="006A71A9">
        <w:rPr>
          <w:rFonts w:ascii="Tahoma" w:hAnsi="Tahoma" w:cs="Tahoma"/>
          <w:spacing w:val="-2"/>
          <w:sz w:val="25"/>
          <w:szCs w:val="25"/>
        </w:rPr>
        <w:t xml:space="preserve"> </w:t>
      </w:r>
      <w:r w:rsidRPr="006A71A9">
        <w:rPr>
          <w:rFonts w:ascii="Tahoma" w:hAnsi="Tahoma" w:cs="Tahoma"/>
          <w:sz w:val="25"/>
          <w:szCs w:val="25"/>
        </w:rPr>
        <w:t>of</w:t>
      </w:r>
      <w:r w:rsidRPr="006A71A9">
        <w:rPr>
          <w:rFonts w:ascii="Tahoma" w:hAnsi="Tahoma" w:cs="Tahoma"/>
          <w:spacing w:val="-2"/>
          <w:sz w:val="25"/>
          <w:szCs w:val="25"/>
        </w:rPr>
        <w:t xml:space="preserve"> </w:t>
      </w:r>
      <w:r w:rsidRPr="006A71A9">
        <w:rPr>
          <w:rFonts w:ascii="Tahoma" w:hAnsi="Tahoma" w:cs="Tahoma"/>
          <w:sz w:val="25"/>
          <w:szCs w:val="25"/>
        </w:rPr>
        <w:t>delivery</w:t>
      </w:r>
      <w:r w:rsidRPr="006A71A9">
        <w:rPr>
          <w:rFonts w:ascii="Tahoma" w:hAnsi="Tahoma" w:cs="Tahoma"/>
          <w:spacing w:val="-3"/>
          <w:sz w:val="25"/>
          <w:szCs w:val="25"/>
        </w:rPr>
        <w:t xml:space="preserve"> </w:t>
      </w:r>
      <w:r w:rsidRPr="006A71A9">
        <w:rPr>
          <w:rFonts w:ascii="Tahoma" w:hAnsi="Tahoma" w:cs="Tahoma"/>
          <w:sz w:val="25"/>
          <w:szCs w:val="25"/>
        </w:rPr>
        <w:t>of</w:t>
      </w:r>
      <w:r w:rsidRPr="006A71A9">
        <w:rPr>
          <w:rFonts w:ascii="Tahoma" w:hAnsi="Tahoma" w:cs="Tahoma"/>
          <w:spacing w:val="-3"/>
          <w:sz w:val="25"/>
          <w:szCs w:val="25"/>
        </w:rPr>
        <w:t xml:space="preserve"> </w:t>
      </w:r>
      <w:r w:rsidRPr="006A71A9">
        <w:rPr>
          <w:rFonts w:ascii="Tahoma" w:hAnsi="Tahoma" w:cs="Tahoma"/>
          <w:sz w:val="25"/>
          <w:szCs w:val="25"/>
        </w:rPr>
        <w:t>Goods.</w:t>
      </w:r>
    </w:p>
    <w:p w14:paraId="42430EBD" w14:textId="77777777" w:rsidR="00AF27DA" w:rsidRDefault="00F9567E" w:rsidP="00FA213D">
      <w:pPr>
        <w:pStyle w:val="ListParagraph"/>
        <w:widowControl/>
        <w:numPr>
          <w:ilvl w:val="0"/>
          <w:numId w:val="2"/>
        </w:numPr>
        <w:tabs>
          <w:tab w:val="left" w:pos="142"/>
        </w:tabs>
        <w:autoSpaceDE/>
        <w:autoSpaceDN/>
        <w:spacing w:after="200"/>
        <w:ind w:left="142" w:hanging="568"/>
        <w:jc w:val="both"/>
        <w:rPr>
          <w:rFonts w:ascii="Tahoma" w:eastAsia="Times New Roman" w:hAnsi="Tahoma" w:cs="Tahoma"/>
          <w:sz w:val="25"/>
          <w:szCs w:val="25"/>
        </w:rPr>
      </w:pPr>
      <w:r w:rsidRPr="006A71A9">
        <w:rPr>
          <w:rFonts w:ascii="Tahoma" w:eastAsia="Times New Roman" w:hAnsi="Tahoma" w:cs="Tahoma"/>
          <w:sz w:val="25"/>
          <w:szCs w:val="25"/>
        </w:rPr>
        <w:t xml:space="preserve"> In case of any dispute or difference arising at any time between the successful bidder and the Department, the same shall be referred to the Govt. of J&amp;K Directorate of Skill Department for arbitration and the decision of the arbitrator to be nominated by the Govt. shall be final and binding on both the parties. The contract shall further be subjected to the jurisdiction of Jammu and Kashmir Court at Srinagar only.</w:t>
      </w:r>
    </w:p>
    <w:p w14:paraId="5348FA32" w14:textId="7867C301" w:rsidR="0026230C" w:rsidRPr="00AF27DA" w:rsidRDefault="0009429B" w:rsidP="00FA213D">
      <w:pPr>
        <w:pStyle w:val="ListParagraph"/>
        <w:widowControl/>
        <w:numPr>
          <w:ilvl w:val="0"/>
          <w:numId w:val="2"/>
        </w:numPr>
        <w:tabs>
          <w:tab w:val="left" w:pos="142"/>
        </w:tabs>
        <w:autoSpaceDE/>
        <w:autoSpaceDN/>
        <w:spacing w:after="200"/>
        <w:ind w:left="142" w:hanging="568"/>
        <w:jc w:val="both"/>
        <w:rPr>
          <w:rFonts w:ascii="Tahoma" w:eastAsia="Times New Roman" w:hAnsi="Tahoma" w:cs="Tahoma"/>
          <w:sz w:val="25"/>
          <w:szCs w:val="25"/>
        </w:rPr>
      </w:pPr>
      <w:r w:rsidRPr="00AF27DA">
        <w:rPr>
          <w:rFonts w:ascii="Tahoma" w:hAnsi="Tahoma" w:cs="Tahoma"/>
          <w:sz w:val="25"/>
          <w:szCs w:val="25"/>
        </w:rPr>
        <w:t>Director, HOI</w:t>
      </w:r>
      <w:r w:rsidR="00483E46" w:rsidRPr="00AF27DA">
        <w:rPr>
          <w:rFonts w:ascii="Tahoma" w:hAnsi="Tahoma" w:cs="Tahoma"/>
          <w:spacing w:val="40"/>
          <w:sz w:val="25"/>
          <w:szCs w:val="25"/>
        </w:rPr>
        <w:t xml:space="preserve"> </w:t>
      </w:r>
      <w:r w:rsidR="00483E46" w:rsidRPr="00AF27DA">
        <w:rPr>
          <w:rFonts w:ascii="Tahoma" w:hAnsi="Tahoma" w:cs="Tahoma"/>
          <w:sz w:val="25"/>
          <w:szCs w:val="25"/>
        </w:rPr>
        <w:t xml:space="preserve">or </w:t>
      </w:r>
      <w:r w:rsidRPr="00AF27DA">
        <w:rPr>
          <w:rFonts w:ascii="Tahoma" w:hAnsi="Tahoma" w:cs="Tahoma"/>
          <w:sz w:val="25"/>
          <w:szCs w:val="25"/>
        </w:rPr>
        <w:t>UT</w:t>
      </w:r>
      <w:r w:rsidR="00483E46" w:rsidRPr="00AF27DA">
        <w:rPr>
          <w:rFonts w:ascii="Tahoma" w:hAnsi="Tahoma" w:cs="Tahoma"/>
          <w:sz w:val="25"/>
          <w:szCs w:val="25"/>
        </w:rPr>
        <w:t xml:space="preserve"> Level</w:t>
      </w:r>
      <w:r w:rsidR="00483E46" w:rsidRPr="00AF27DA">
        <w:rPr>
          <w:rFonts w:ascii="Tahoma" w:hAnsi="Tahoma" w:cs="Tahoma"/>
          <w:spacing w:val="40"/>
          <w:sz w:val="25"/>
          <w:szCs w:val="25"/>
        </w:rPr>
        <w:t xml:space="preserve"> </w:t>
      </w:r>
      <w:r w:rsidR="00483E46" w:rsidRPr="00AF27DA">
        <w:rPr>
          <w:rFonts w:ascii="Tahoma" w:hAnsi="Tahoma" w:cs="Tahoma"/>
          <w:sz w:val="25"/>
          <w:szCs w:val="25"/>
        </w:rPr>
        <w:t>Purchase Committee</w:t>
      </w:r>
      <w:r w:rsidRPr="00AF27DA">
        <w:rPr>
          <w:rFonts w:ascii="Tahoma" w:hAnsi="Tahoma" w:cs="Tahoma"/>
          <w:sz w:val="25"/>
          <w:szCs w:val="25"/>
        </w:rPr>
        <w:t xml:space="preserve"> </w:t>
      </w:r>
      <w:r w:rsidR="00106F05">
        <w:rPr>
          <w:rFonts w:ascii="Tahoma" w:hAnsi="Tahoma" w:cs="Tahoma"/>
          <w:sz w:val="25"/>
          <w:szCs w:val="25"/>
        </w:rPr>
        <w:t xml:space="preserve">reserves </w:t>
      </w:r>
      <w:r w:rsidR="00483E46" w:rsidRPr="00AF27DA">
        <w:rPr>
          <w:rFonts w:ascii="Tahoma" w:hAnsi="Tahoma" w:cs="Tahoma"/>
          <w:sz w:val="25"/>
          <w:szCs w:val="25"/>
        </w:rPr>
        <w:t>the right to</w:t>
      </w:r>
      <w:r w:rsidR="00483E46" w:rsidRPr="00AF27DA">
        <w:rPr>
          <w:rFonts w:ascii="Tahoma" w:hAnsi="Tahoma" w:cs="Tahoma"/>
          <w:spacing w:val="40"/>
          <w:sz w:val="25"/>
          <w:szCs w:val="25"/>
        </w:rPr>
        <w:t xml:space="preserve"> </w:t>
      </w:r>
      <w:r w:rsidR="00483E46" w:rsidRPr="00AF27DA">
        <w:rPr>
          <w:rFonts w:ascii="Tahoma" w:hAnsi="Tahoma" w:cs="Tahoma"/>
          <w:sz w:val="25"/>
          <w:szCs w:val="25"/>
        </w:rPr>
        <w:t>cancel the bid at any stage of the bid process, if found any discrepancy</w:t>
      </w:r>
      <w:r w:rsidR="00483E46" w:rsidRPr="00AF27DA">
        <w:rPr>
          <w:rFonts w:ascii="Tahoma" w:hAnsi="Tahoma" w:cs="Tahoma"/>
          <w:spacing w:val="80"/>
          <w:sz w:val="25"/>
          <w:szCs w:val="25"/>
        </w:rPr>
        <w:t xml:space="preserve"> </w:t>
      </w:r>
      <w:r w:rsidR="00483E46" w:rsidRPr="00AF27DA">
        <w:rPr>
          <w:rFonts w:ascii="Tahoma" w:hAnsi="Tahoma" w:cs="Tahoma"/>
          <w:sz w:val="25"/>
          <w:szCs w:val="25"/>
        </w:rPr>
        <w:t>in the documents submitted or poor response</w:t>
      </w:r>
      <w:r w:rsidR="00483E46" w:rsidRPr="00AF27DA">
        <w:rPr>
          <w:rFonts w:ascii="Tahoma" w:hAnsi="Tahoma" w:cs="Tahoma"/>
          <w:spacing w:val="40"/>
          <w:sz w:val="25"/>
          <w:szCs w:val="25"/>
        </w:rPr>
        <w:t xml:space="preserve"> </w:t>
      </w:r>
      <w:r w:rsidR="00483E46" w:rsidRPr="00AF27DA">
        <w:rPr>
          <w:rFonts w:ascii="Tahoma" w:hAnsi="Tahoma" w:cs="Tahoma"/>
          <w:sz w:val="25"/>
          <w:szCs w:val="25"/>
        </w:rPr>
        <w:t>from bidders</w:t>
      </w:r>
      <w:r w:rsidR="00AF27DA">
        <w:rPr>
          <w:rFonts w:ascii="Tahoma" w:hAnsi="Tahoma" w:cs="Tahoma"/>
          <w:sz w:val="25"/>
          <w:szCs w:val="25"/>
        </w:rPr>
        <w:t>.</w:t>
      </w:r>
    </w:p>
    <w:p w14:paraId="1E42C073" w14:textId="529FFAF9" w:rsidR="006A71A9" w:rsidRPr="006A71A9" w:rsidRDefault="00483E46"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Bidder/OEM</w:t>
      </w:r>
      <w:r w:rsidRPr="006A71A9">
        <w:rPr>
          <w:rFonts w:ascii="Tahoma" w:hAnsi="Tahoma" w:cs="Tahoma"/>
          <w:spacing w:val="-4"/>
          <w:sz w:val="25"/>
          <w:szCs w:val="25"/>
        </w:rPr>
        <w:t xml:space="preserve"> </w:t>
      </w:r>
      <w:r w:rsidRPr="006A71A9">
        <w:rPr>
          <w:rFonts w:ascii="Tahoma" w:hAnsi="Tahoma" w:cs="Tahoma"/>
          <w:sz w:val="25"/>
          <w:szCs w:val="25"/>
        </w:rPr>
        <w:t>must</w:t>
      </w:r>
      <w:r w:rsidRPr="006A71A9">
        <w:rPr>
          <w:rFonts w:ascii="Tahoma" w:hAnsi="Tahoma" w:cs="Tahoma"/>
          <w:spacing w:val="-5"/>
          <w:sz w:val="25"/>
          <w:szCs w:val="25"/>
        </w:rPr>
        <w:t xml:space="preserve"> </w:t>
      </w:r>
      <w:r w:rsidRPr="006A71A9">
        <w:rPr>
          <w:rFonts w:ascii="Tahoma" w:hAnsi="Tahoma" w:cs="Tahoma"/>
          <w:sz w:val="25"/>
          <w:szCs w:val="25"/>
        </w:rPr>
        <w:t>furnish</w:t>
      </w:r>
      <w:r w:rsidRPr="006A71A9">
        <w:rPr>
          <w:rFonts w:ascii="Tahoma" w:hAnsi="Tahoma" w:cs="Tahoma"/>
          <w:spacing w:val="-3"/>
          <w:sz w:val="25"/>
          <w:szCs w:val="25"/>
        </w:rPr>
        <w:t xml:space="preserve"> </w:t>
      </w:r>
      <w:r w:rsidRPr="006A71A9">
        <w:rPr>
          <w:rFonts w:ascii="Tahoma" w:hAnsi="Tahoma" w:cs="Tahoma"/>
          <w:sz w:val="25"/>
          <w:szCs w:val="25"/>
        </w:rPr>
        <w:t>any</w:t>
      </w:r>
      <w:r w:rsidRPr="006A71A9">
        <w:rPr>
          <w:rFonts w:ascii="Tahoma" w:hAnsi="Tahoma" w:cs="Tahoma"/>
          <w:spacing w:val="-2"/>
          <w:sz w:val="25"/>
          <w:szCs w:val="25"/>
        </w:rPr>
        <w:t xml:space="preserve"> </w:t>
      </w:r>
      <w:r w:rsidRPr="006A71A9">
        <w:rPr>
          <w:rFonts w:ascii="Tahoma" w:hAnsi="Tahoma" w:cs="Tahoma"/>
          <w:sz w:val="25"/>
          <w:szCs w:val="25"/>
        </w:rPr>
        <w:t>document</w:t>
      </w:r>
      <w:r w:rsidRPr="006A71A9">
        <w:rPr>
          <w:rFonts w:ascii="Tahoma" w:hAnsi="Tahoma" w:cs="Tahoma"/>
          <w:spacing w:val="-5"/>
          <w:sz w:val="25"/>
          <w:szCs w:val="25"/>
        </w:rPr>
        <w:t xml:space="preserve"> </w:t>
      </w:r>
      <w:r w:rsidRPr="006A71A9">
        <w:rPr>
          <w:rFonts w:ascii="Tahoma" w:hAnsi="Tahoma" w:cs="Tahoma"/>
          <w:sz w:val="25"/>
          <w:szCs w:val="25"/>
        </w:rPr>
        <w:t>or</w:t>
      </w:r>
      <w:r w:rsidRPr="006A71A9">
        <w:rPr>
          <w:rFonts w:ascii="Tahoma" w:hAnsi="Tahoma" w:cs="Tahoma"/>
          <w:spacing w:val="-3"/>
          <w:sz w:val="25"/>
          <w:szCs w:val="25"/>
        </w:rPr>
        <w:t xml:space="preserve"> </w:t>
      </w:r>
      <w:r w:rsidRPr="006A71A9">
        <w:rPr>
          <w:rFonts w:ascii="Tahoma" w:hAnsi="Tahoma" w:cs="Tahoma"/>
          <w:sz w:val="25"/>
          <w:szCs w:val="25"/>
        </w:rPr>
        <w:t>certificate</w:t>
      </w:r>
      <w:r w:rsidRPr="006A71A9">
        <w:rPr>
          <w:rFonts w:ascii="Tahoma" w:hAnsi="Tahoma" w:cs="Tahoma"/>
          <w:spacing w:val="40"/>
          <w:sz w:val="25"/>
          <w:szCs w:val="25"/>
        </w:rPr>
        <w:t xml:space="preserve"> </w:t>
      </w:r>
      <w:r w:rsidRPr="006A71A9">
        <w:rPr>
          <w:rFonts w:ascii="Tahoma" w:hAnsi="Tahoma" w:cs="Tahoma"/>
          <w:sz w:val="25"/>
          <w:szCs w:val="25"/>
        </w:rPr>
        <w:t>or</w:t>
      </w:r>
      <w:r w:rsidR="0009429B" w:rsidRPr="006A71A9">
        <w:rPr>
          <w:rFonts w:ascii="Tahoma" w:hAnsi="Tahoma" w:cs="Tahoma"/>
          <w:sz w:val="25"/>
          <w:szCs w:val="25"/>
        </w:rPr>
        <w:t xml:space="preserve"> any other </w:t>
      </w:r>
      <w:r w:rsidR="0009429B" w:rsidRPr="006A71A9">
        <w:rPr>
          <w:rFonts w:ascii="Tahoma" w:hAnsi="Tahoma" w:cs="Tahoma"/>
          <w:spacing w:val="-3"/>
          <w:sz w:val="25"/>
          <w:szCs w:val="25"/>
        </w:rPr>
        <w:t>ISO</w:t>
      </w:r>
      <w:r w:rsidRPr="006A71A9">
        <w:rPr>
          <w:rFonts w:ascii="Tahoma" w:hAnsi="Tahoma" w:cs="Tahoma"/>
          <w:spacing w:val="-3"/>
          <w:sz w:val="25"/>
          <w:szCs w:val="25"/>
        </w:rPr>
        <w:t xml:space="preserve"> </w:t>
      </w:r>
      <w:r w:rsidRPr="006A71A9">
        <w:rPr>
          <w:rFonts w:ascii="Tahoma" w:hAnsi="Tahoma" w:cs="Tahoma"/>
          <w:sz w:val="25"/>
          <w:szCs w:val="25"/>
        </w:rPr>
        <w:t>certificate</w:t>
      </w:r>
      <w:r w:rsidRPr="006A71A9">
        <w:rPr>
          <w:rFonts w:ascii="Tahoma" w:hAnsi="Tahoma" w:cs="Tahoma"/>
          <w:spacing w:val="-3"/>
          <w:sz w:val="25"/>
          <w:szCs w:val="25"/>
        </w:rPr>
        <w:t xml:space="preserve"> </w:t>
      </w:r>
      <w:r w:rsidRPr="006A71A9">
        <w:rPr>
          <w:rFonts w:ascii="Tahoma" w:hAnsi="Tahoma" w:cs="Tahoma"/>
          <w:sz w:val="25"/>
          <w:szCs w:val="25"/>
        </w:rPr>
        <w:t>conforming the</w:t>
      </w:r>
      <w:r w:rsidRPr="006A71A9">
        <w:rPr>
          <w:rFonts w:ascii="Tahoma" w:hAnsi="Tahoma" w:cs="Tahoma"/>
          <w:spacing w:val="40"/>
          <w:sz w:val="25"/>
          <w:szCs w:val="25"/>
        </w:rPr>
        <w:t xml:space="preserve"> </w:t>
      </w:r>
      <w:r w:rsidRPr="006A71A9">
        <w:rPr>
          <w:rFonts w:ascii="Tahoma" w:hAnsi="Tahoma" w:cs="Tahoma"/>
          <w:sz w:val="25"/>
          <w:szCs w:val="25"/>
        </w:rPr>
        <w:t>Equipment standard)</w:t>
      </w:r>
      <w:r w:rsidR="0009429B" w:rsidRPr="006A71A9">
        <w:rPr>
          <w:rFonts w:ascii="Tahoma" w:hAnsi="Tahoma" w:cs="Tahoma"/>
          <w:sz w:val="25"/>
          <w:szCs w:val="25"/>
        </w:rPr>
        <w:t xml:space="preserve"> </w:t>
      </w:r>
      <w:r w:rsidRPr="006A71A9">
        <w:rPr>
          <w:rFonts w:ascii="Tahoma" w:hAnsi="Tahoma" w:cs="Tahoma"/>
          <w:sz w:val="25"/>
          <w:szCs w:val="25"/>
        </w:rPr>
        <w:t xml:space="preserve">asked by </w:t>
      </w:r>
      <w:r w:rsidR="00106F05">
        <w:rPr>
          <w:rFonts w:ascii="Tahoma" w:hAnsi="Tahoma" w:cs="Tahoma"/>
          <w:sz w:val="25"/>
          <w:szCs w:val="25"/>
        </w:rPr>
        <w:t xml:space="preserve">the competent Authority </w:t>
      </w:r>
      <w:r w:rsidRPr="006A71A9">
        <w:rPr>
          <w:rFonts w:ascii="Tahoma" w:hAnsi="Tahoma" w:cs="Tahoma"/>
          <w:sz w:val="25"/>
          <w:szCs w:val="25"/>
        </w:rPr>
        <w:t xml:space="preserve">at any stage of bid </w:t>
      </w:r>
      <w:r w:rsidR="0009429B" w:rsidRPr="006A71A9">
        <w:rPr>
          <w:rFonts w:ascii="Tahoma" w:hAnsi="Tahoma" w:cs="Tahoma"/>
          <w:sz w:val="25"/>
          <w:szCs w:val="25"/>
        </w:rPr>
        <w:t>and,</w:t>
      </w:r>
      <w:r w:rsidRPr="006A71A9">
        <w:rPr>
          <w:rFonts w:ascii="Tahoma" w:hAnsi="Tahoma" w:cs="Tahoma"/>
          <w:sz w:val="25"/>
          <w:szCs w:val="25"/>
        </w:rPr>
        <w:t xml:space="preserve"> if found any discrepancy</w:t>
      </w:r>
      <w:r w:rsidRPr="006A71A9">
        <w:rPr>
          <w:rFonts w:ascii="Tahoma" w:hAnsi="Tahoma" w:cs="Tahoma"/>
          <w:spacing w:val="80"/>
          <w:sz w:val="25"/>
          <w:szCs w:val="25"/>
        </w:rPr>
        <w:t xml:space="preserve"> </w:t>
      </w:r>
      <w:r w:rsidRPr="006A71A9">
        <w:rPr>
          <w:rFonts w:ascii="Tahoma" w:hAnsi="Tahoma" w:cs="Tahoma"/>
          <w:sz w:val="25"/>
          <w:szCs w:val="25"/>
        </w:rPr>
        <w:t>in the documents submitted or poor response</w:t>
      </w:r>
      <w:r w:rsidRPr="006A71A9">
        <w:rPr>
          <w:rFonts w:ascii="Tahoma" w:hAnsi="Tahoma" w:cs="Tahoma"/>
          <w:spacing w:val="40"/>
          <w:sz w:val="25"/>
          <w:szCs w:val="25"/>
        </w:rPr>
        <w:t xml:space="preserve"> </w:t>
      </w:r>
      <w:r w:rsidRPr="006A71A9">
        <w:rPr>
          <w:rFonts w:ascii="Tahoma" w:hAnsi="Tahoma" w:cs="Tahoma"/>
          <w:sz w:val="25"/>
          <w:szCs w:val="25"/>
        </w:rPr>
        <w:t xml:space="preserve">from bidders for submission of </w:t>
      </w:r>
      <w:r w:rsidR="0009429B" w:rsidRPr="006A71A9">
        <w:rPr>
          <w:rFonts w:ascii="Tahoma" w:hAnsi="Tahoma" w:cs="Tahoma"/>
          <w:sz w:val="25"/>
          <w:szCs w:val="25"/>
        </w:rPr>
        <w:t>certificates.</w:t>
      </w:r>
      <w:r w:rsidRPr="006A71A9">
        <w:rPr>
          <w:rFonts w:ascii="Tahoma" w:hAnsi="Tahoma" w:cs="Tahoma"/>
          <w:sz w:val="25"/>
          <w:szCs w:val="25"/>
        </w:rPr>
        <w:t xml:space="preserve"> The consequence of the same</w:t>
      </w:r>
      <w:r w:rsidRPr="006A71A9">
        <w:rPr>
          <w:rFonts w:ascii="Tahoma" w:hAnsi="Tahoma" w:cs="Tahoma"/>
          <w:spacing w:val="40"/>
          <w:sz w:val="25"/>
          <w:szCs w:val="25"/>
        </w:rPr>
        <w:t xml:space="preserve"> </w:t>
      </w:r>
      <w:r w:rsidRPr="006A71A9">
        <w:rPr>
          <w:rFonts w:ascii="Tahoma" w:hAnsi="Tahoma" w:cs="Tahoma"/>
          <w:sz w:val="25"/>
          <w:szCs w:val="25"/>
        </w:rPr>
        <w:t xml:space="preserve">will totally be on </w:t>
      </w:r>
      <w:r w:rsidR="00AF27DA" w:rsidRPr="006A71A9">
        <w:rPr>
          <w:rFonts w:ascii="Tahoma" w:hAnsi="Tahoma" w:cs="Tahoma"/>
          <w:sz w:val="25"/>
          <w:szCs w:val="25"/>
        </w:rPr>
        <w:t>bidder’s</w:t>
      </w:r>
      <w:r w:rsidRPr="006A71A9">
        <w:rPr>
          <w:rFonts w:ascii="Tahoma" w:hAnsi="Tahoma" w:cs="Tahoma"/>
          <w:sz w:val="25"/>
          <w:szCs w:val="25"/>
        </w:rPr>
        <w:t xml:space="preserve"> </w:t>
      </w:r>
      <w:r w:rsidRPr="006A71A9">
        <w:rPr>
          <w:rFonts w:ascii="Tahoma" w:hAnsi="Tahoma" w:cs="Tahoma"/>
          <w:spacing w:val="-2"/>
          <w:sz w:val="25"/>
          <w:szCs w:val="25"/>
        </w:rPr>
        <w:t>side.</w:t>
      </w:r>
    </w:p>
    <w:p w14:paraId="633984C0" w14:textId="77777777" w:rsidR="006A71A9" w:rsidRDefault="00483E46"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lastRenderedPageBreak/>
        <w:t>Bidder/OEM</w:t>
      </w:r>
      <w:r w:rsidRPr="006A71A9">
        <w:rPr>
          <w:rFonts w:ascii="Tahoma" w:hAnsi="Tahoma" w:cs="Tahoma"/>
          <w:spacing w:val="-5"/>
          <w:sz w:val="25"/>
          <w:szCs w:val="25"/>
        </w:rPr>
        <w:t xml:space="preserve"> </w:t>
      </w:r>
      <w:r w:rsidRPr="006A71A9">
        <w:rPr>
          <w:rFonts w:ascii="Tahoma" w:hAnsi="Tahoma" w:cs="Tahoma"/>
          <w:sz w:val="25"/>
          <w:szCs w:val="25"/>
        </w:rPr>
        <w:t>must</w:t>
      </w:r>
      <w:r w:rsidRPr="006A71A9">
        <w:rPr>
          <w:rFonts w:ascii="Tahoma" w:hAnsi="Tahoma" w:cs="Tahoma"/>
          <w:spacing w:val="-5"/>
          <w:sz w:val="25"/>
          <w:szCs w:val="25"/>
        </w:rPr>
        <w:t xml:space="preserve"> </w:t>
      </w:r>
      <w:r w:rsidRPr="006A71A9">
        <w:rPr>
          <w:rFonts w:ascii="Tahoma" w:hAnsi="Tahoma" w:cs="Tahoma"/>
          <w:sz w:val="25"/>
          <w:szCs w:val="25"/>
        </w:rPr>
        <w:t>have</w:t>
      </w:r>
      <w:r w:rsidRPr="006A71A9">
        <w:rPr>
          <w:rFonts w:ascii="Tahoma" w:hAnsi="Tahoma" w:cs="Tahoma"/>
          <w:spacing w:val="-1"/>
          <w:sz w:val="25"/>
          <w:szCs w:val="25"/>
        </w:rPr>
        <w:t xml:space="preserve"> </w:t>
      </w:r>
      <w:r w:rsidRPr="006A71A9">
        <w:rPr>
          <w:rFonts w:ascii="Tahoma" w:hAnsi="Tahoma" w:cs="Tahoma"/>
          <w:sz w:val="25"/>
          <w:szCs w:val="25"/>
        </w:rPr>
        <w:t>availability</w:t>
      </w:r>
      <w:r w:rsidRPr="006A71A9">
        <w:rPr>
          <w:rFonts w:ascii="Tahoma" w:hAnsi="Tahoma" w:cs="Tahoma"/>
          <w:spacing w:val="-4"/>
          <w:sz w:val="25"/>
          <w:szCs w:val="25"/>
        </w:rPr>
        <w:t xml:space="preserve"> </w:t>
      </w:r>
      <w:r w:rsidRPr="006A71A9">
        <w:rPr>
          <w:rFonts w:ascii="Tahoma" w:hAnsi="Tahoma" w:cs="Tahoma"/>
          <w:sz w:val="25"/>
          <w:szCs w:val="25"/>
        </w:rPr>
        <w:t>of</w:t>
      </w:r>
      <w:r w:rsidRPr="006A71A9">
        <w:rPr>
          <w:rFonts w:ascii="Tahoma" w:hAnsi="Tahoma" w:cs="Tahoma"/>
          <w:spacing w:val="-3"/>
          <w:sz w:val="25"/>
          <w:szCs w:val="25"/>
        </w:rPr>
        <w:t xml:space="preserve"> </w:t>
      </w:r>
      <w:r w:rsidRPr="006A71A9">
        <w:rPr>
          <w:rFonts w:ascii="Tahoma" w:hAnsi="Tahoma" w:cs="Tahoma"/>
          <w:sz w:val="25"/>
          <w:szCs w:val="25"/>
        </w:rPr>
        <w:t>active</w:t>
      </w:r>
      <w:r w:rsidRPr="006A71A9">
        <w:rPr>
          <w:rFonts w:ascii="Tahoma" w:hAnsi="Tahoma" w:cs="Tahoma"/>
          <w:spacing w:val="-3"/>
          <w:sz w:val="25"/>
          <w:szCs w:val="25"/>
        </w:rPr>
        <w:t xml:space="preserve"> </w:t>
      </w:r>
      <w:r w:rsidRPr="006A71A9">
        <w:rPr>
          <w:rFonts w:ascii="Tahoma" w:hAnsi="Tahoma" w:cs="Tahoma"/>
          <w:sz w:val="25"/>
          <w:szCs w:val="25"/>
        </w:rPr>
        <w:t>service</w:t>
      </w:r>
      <w:r w:rsidRPr="006A71A9">
        <w:rPr>
          <w:rFonts w:ascii="Tahoma" w:hAnsi="Tahoma" w:cs="Tahoma"/>
          <w:spacing w:val="-3"/>
          <w:sz w:val="25"/>
          <w:szCs w:val="25"/>
        </w:rPr>
        <w:t xml:space="preserve"> </w:t>
      </w:r>
      <w:r w:rsidRPr="006A71A9">
        <w:rPr>
          <w:rFonts w:ascii="Tahoma" w:hAnsi="Tahoma" w:cs="Tahoma"/>
          <w:sz w:val="25"/>
          <w:szCs w:val="25"/>
        </w:rPr>
        <w:t>center</w:t>
      </w:r>
      <w:r w:rsidRPr="006A71A9">
        <w:rPr>
          <w:rFonts w:ascii="Tahoma" w:hAnsi="Tahoma" w:cs="Tahoma"/>
          <w:spacing w:val="-4"/>
          <w:sz w:val="25"/>
          <w:szCs w:val="25"/>
        </w:rPr>
        <w:t xml:space="preserve"> </w:t>
      </w:r>
      <w:r w:rsidRPr="006A71A9">
        <w:rPr>
          <w:rFonts w:ascii="Tahoma" w:hAnsi="Tahoma" w:cs="Tahoma"/>
          <w:sz w:val="25"/>
          <w:szCs w:val="25"/>
        </w:rPr>
        <w:t>in</w:t>
      </w:r>
      <w:r w:rsidRPr="006A71A9">
        <w:rPr>
          <w:rFonts w:ascii="Tahoma" w:hAnsi="Tahoma" w:cs="Tahoma"/>
          <w:spacing w:val="-3"/>
          <w:sz w:val="25"/>
          <w:szCs w:val="25"/>
        </w:rPr>
        <w:t xml:space="preserve"> </w:t>
      </w:r>
      <w:r w:rsidRPr="006A71A9">
        <w:rPr>
          <w:rFonts w:ascii="Tahoma" w:hAnsi="Tahoma" w:cs="Tahoma"/>
          <w:sz w:val="25"/>
          <w:szCs w:val="25"/>
        </w:rPr>
        <w:t>the</w:t>
      </w:r>
      <w:r w:rsidRPr="006A71A9">
        <w:rPr>
          <w:rFonts w:ascii="Tahoma" w:hAnsi="Tahoma" w:cs="Tahoma"/>
          <w:spacing w:val="-3"/>
          <w:sz w:val="25"/>
          <w:szCs w:val="25"/>
        </w:rPr>
        <w:t xml:space="preserve"> </w:t>
      </w:r>
      <w:r w:rsidRPr="006A71A9">
        <w:rPr>
          <w:rFonts w:ascii="Tahoma" w:hAnsi="Tahoma" w:cs="Tahoma"/>
          <w:sz w:val="25"/>
          <w:szCs w:val="25"/>
        </w:rPr>
        <w:t>state</w:t>
      </w:r>
      <w:r w:rsidRPr="006A71A9">
        <w:rPr>
          <w:rFonts w:ascii="Tahoma" w:hAnsi="Tahoma" w:cs="Tahoma"/>
          <w:spacing w:val="-3"/>
          <w:sz w:val="25"/>
          <w:szCs w:val="25"/>
        </w:rPr>
        <w:t xml:space="preserve"> </w:t>
      </w:r>
      <w:r w:rsidRPr="006A71A9">
        <w:rPr>
          <w:rFonts w:ascii="Tahoma" w:hAnsi="Tahoma" w:cs="Tahoma"/>
          <w:sz w:val="25"/>
          <w:szCs w:val="25"/>
        </w:rPr>
        <w:t>for warranty claim.</w:t>
      </w:r>
    </w:p>
    <w:p w14:paraId="3DD3DF6E" w14:textId="77777777" w:rsidR="006A71A9" w:rsidRPr="006A71A9" w:rsidRDefault="00483E46"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 xml:space="preserve">Product catalogue/Brochure of every item to be submitted and same product shall be paired whose authorization has been submitted else the bidder may be </w:t>
      </w:r>
      <w:r w:rsidRPr="006A71A9">
        <w:rPr>
          <w:rFonts w:ascii="Tahoma" w:hAnsi="Tahoma" w:cs="Tahoma"/>
          <w:spacing w:val="-2"/>
          <w:sz w:val="25"/>
          <w:szCs w:val="25"/>
        </w:rPr>
        <w:t>disqualified.</w:t>
      </w:r>
    </w:p>
    <w:p w14:paraId="07C1A1E4" w14:textId="0F0C4104" w:rsidR="006A71A9" w:rsidRPr="00E31187" w:rsidRDefault="00483E46"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Escalation</w:t>
      </w:r>
      <w:r w:rsidRPr="006A71A9">
        <w:rPr>
          <w:rFonts w:ascii="Tahoma" w:hAnsi="Tahoma" w:cs="Tahoma"/>
          <w:spacing w:val="-5"/>
          <w:sz w:val="25"/>
          <w:szCs w:val="25"/>
        </w:rPr>
        <w:t xml:space="preserve"> </w:t>
      </w:r>
      <w:r w:rsidRPr="006A71A9">
        <w:rPr>
          <w:rFonts w:ascii="Tahoma" w:hAnsi="Tahoma" w:cs="Tahoma"/>
          <w:sz w:val="25"/>
          <w:szCs w:val="25"/>
        </w:rPr>
        <w:t>matrices</w:t>
      </w:r>
      <w:r w:rsidRPr="006A71A9">
        <w:rPr>
          <w:rFonts w:ascii="Tahoma" w:hAnsi="Tahoma" w:cs="Tahoma"/>
          <w:spacing w:val="-3"/>
          <w:sz w:val="25"/>
          <w:szCs w:val="25"/>
        </w:rPr>
        <w:t xml:space="preserve"> </w:t>
      </w:r>
      <w:r w:rsidRPr="006A71A9">
        <w:rPr>
          <w:rFonts w:ascii="Tahoma" w:hAnsi="Tahoma" w:cs="Tahoma"/>
          <w:sz w:val="25"/>
          <w:szCs w:val="25"/>
        </w:rPr>
        <w:t>shall</w:t>
      </w:r>
      <w:r w:rsidRPr="006A71A9">
        <w:rPr>
          <w:rFonts w:ascii="Tahoma" w:hAnsi="Tahoma" w:cs="Tahoma"/>
          <w:spacing w:val="-5"/>
          <w:sz w:val="25"/>
          <w:szCs w:val="25"/>
        </w:rPr>
        <w:t xml:space="preserve"> </w:t>
      </w:r>
      <w:r w:rsidRPr="006A71A9">
        <w:rPr>
          <w:rFonts w:ascii="Tahoma" w:hAnsi="Tahoma" w:cs="Tahoma"/>
          <w:sz w:val="25"/>
          <w:szCs w:val="25"/>
        </w:rPr>
        <w:t>be</w:t>
      </w:r>
      <w:r w:rsidRPr="006A71A9">
        <w:rPr>
          <w:rFonts w:ascii="Tahoma" w:hAnsi="Tahoma" w:cs="Tahoma"/>
          <w:spacing w:val="-3"/>
          <w:sz w:val="25"/>
          <w:szCs w:val="25"/>
        </w:rPr>
        <w:t xml:space="preserve"> </w:t>
      </w:r>
      <w:r w:rsidRPr="006A71A9">
        <w:rPr>
          <w:rFonts w:ascii="Tahoma" w:hAnsi="Tahoma" w:cs="Tahoma"/>
          <w:spacing w:val="-2"/>
          <w:sz w:val="25"/>
          <w:szCs w:val="25"/>
        </w:rPr>
        <w:t>submitted.</w:t>
      </w:r>
    </w:p>
    <w:p w14:paraId="6426DEEA" w14:textId="156CE9C9" w:rsidR="00E31187" w:rsidRDefault="00E31187" w:rsidP="00E31187">
      <w:pPr>
        <w:tabs>
          <w:tab w:val="left" w:pos="142"/>
          <w:tab w:val="left" w:pos="561"/>
          <w:tab w:val="left" w:pos="563"/>
        </w:tabs>
        <w:ind w:right="265"/>
        <w:jc w:val="both"/>
        <w:rPr>
          <w:rFonts w:ascii="Tahoma" w:hAnsi="Tahoma" w:cs="Tahoma"/>
          <w:sz w:val="25"/>
          <w:szCs w:val="25"/>
        </w:rPr>
      </w:pPr>
    </w:p>
    <w:p w14:paraId="0E51843D" w14:textId="684ABED2" w:rsidR="00E31187" w:rsidRDefault="00E31187" w:rsidP="00E31187">
      <w:pPr>
        <w:tabs>
          <w:tab w:val="left" w:pos="142"/>
          <w:tab w:val="left" w:pos="561"/>
          <w:tab w:val="left" w:pos="563"/>
        </w:tabs>
        <w:ind w:right="265"/>
        <w:jc w:val="both"/>
        <w:rPr>
          <w:rFonts w:ascii="Tahoma" w:hAnsi="Tahoma" w:cs="Tahoma"/>
          <w:sz w:val="25"/>
          <w:szCs w:val="25"/>
        </w:rPr>
      </w:pPr>
    </w:p>
    <w:p w14:paraId="16877401" w14:textId="77777777" w:rsidR="00E31187" w:rsidRPr="00E31187" w:rsidRDefault="00E31187" w:rsidP="00E31187">
      <w:pPr>
        <w:tabs>
          <w:tab w:val="left" w:pos="142"/>
          <w:tab w:val="left" w:pos="561"/>
          <w:tab w:val="left" w:pos="563"/>
        </w:tabs>
        <w:ind w:right="265"/>
        <w:jc w:val="both"/>
        <w:rPr>
          <w:rFonts w:ascii="Tahoma" w:hAnsi="Tahoma" w:cs="Tahoma"/>
          <w:sz w:val="25"/>
          <w:szCs w:val="25"/>
        </w:rPr>
      </w:pPr>
    </w:p>
    <w:p w14:paraId="5FD82DF2" w14:textId="2DC85FC4" w:rsidR="006A71A9" w:rsidRP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eastAsia="Times New Roman" w:hAnsi="Tahoma" w:cs="Tahoma"/>
          <w:sz w:val="25"/>
          <w:szCs w:val="25"/>
        </w:rPr>
        <w:t>In event of any loss, damage, breakage or leakage or any shortage if found during the checking/inspection of the supplied Instrument/Equipment, the bidder shall be liable to supply new machinery/</w:t>
      </w:r>
      <w:r w:rsidR="00AF27DA" w:rsidRPr="006A71A9">
        <w:rPr>
          <w:rFonts w:ascii="Tahoma" w:eastAsia="Times New Roman" w:hAnsi="Tahoma" w:cs="Tahoma"/>
          <w:sz w:val="25"/>
          <w:szCs w:val="25"/>
        </w:rPr>
        <w:t>equipment</w:t>
      </w:r>
      <w:r w:rsidRPr="006A71A9">
        <w:rPr>
          <w:rFonts w:ascii="Tahoma" w:eastAsia="Times New Roman" w:hAnsi="Tahoma" w:cs="Tahoma"/>
          <w:sz w:val="25"/>
          <w:szCs w:val="25"/>
        </w:rPr>
        <w:t xml:space="preserve"> without any delay and also at no extra cost.</w:t>
      </w:r>
    </w:p>
    <w:p w14:paraId="59B00ADD" w14:textId="77777777" w:rsidR="006A71A9" w:rsidRP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eastAsia="Times New Roman" w:hAnsi="Tahoma" w:cs="Tahoma"/>
          <w:sz w:val="25"/>
          <w:szCs w:val="25"/>
        </w:rPr>
        <w:t>The training wherever applicable should be provided by the supplying company/firm for a minimum period of two days from the date of installation with an expert team. The training should be free of cost.</w:t>
      </w:r>
    </w:p>
    <w:p w14:paraId="4EC98E42" w14:textId="7BA4CDF4" w:rsidR="006A71A9" w:rsidRP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eastAsia="Times New Roman" w:hAnsi="Tahoma" w:cs="Tahoma"/>
          <w:sz w:val="25"/>
          <w:szCs w:val="25"/>
        </w:rPr>
        <w:t xml:space="preserve">If any item covered under warranty fails, the same shall be replaced free of cost including all the applicable charges including shipping cost both ways. The item/Instruments must be in good condition and original brand. Item of Inferior quality or not as per the specification if supplied must be replaced without charging any extra cost and on </w:t>
      </w:r>
      <w:r w:rsidR="00AF27DA" w:rsidRPr="006A71A9">
        <w:rPr>
          <w:rFonts w:ascii="Tahoma" w:eastAsia="Times New Roman" w:hAnsi="Tahoma" w:cs="Tahoma"/>
          <w:sz w:val="25"/>
          <w:szCs w:val="25"/>
        </w:rPr>
        <w:t>fast-track</w:t>
      </w:r>
      <w:r w:rsidRPr="006A71A9">
        <w:rPr>
          <w:rFonts w:ascii="Tahoma" w:eastAsia="Times New Roman" w:hAnsi="Tahoma" w:cs="Tahoma"/>
          <w:sz w:val="25"/>
          <w:szCs w:val="25"/>
        </w:rPr>
        <w:t xml:space="preserve"> basis.</w:t>
      </w:r>
    </w:p>
    <w:p w14:paraId="138260C9" w14:textId="7E1A69C2" w:rsidR="006A71A9" w:rsidRP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eastAsia="Times New Roman" w:hAnsi="Tahoma" w:cs="Tahoma"/>
          <w:sz w:val="25"/>
          <w:szCs w:val="25"/>
        </w:rPr>
        <w:t>The supplied items made under this bid will be inspected by a committee specially constituted for the purpose and in case the Committee is of the opinion that the supplies are not of the required specifications and standard make/quality, the supplies shall be rejected and responsibility of lifting back the supplies will devolve on the supplier. Besides, in such event, the EMD shall stand forfeited and the extra cost incurred in arranging the supply from the alternative sources shall also be recovered from the defaulting supplier apart from initiating the proceedings for blacklisting. In case of any deviation the Committee/</w:t>
      </w:r>
      <w:r w:rsidR="00110131" w:rsidRPr="006A71A9">
        <w:rPr>
          <w:rFonts w:ascii="Tahoma" w:eastAsia="Times New Roman" w:hAnsi="Tahoma" w:cs="Tahoma"/>
          <w:sz w:val="25"/>
          <w:szCs w:val="25"/>
        </w:rPr>
        <w:t>subcommittee</w:t>
      </w:r>
      <w:r w:rsidRPr="006A71A9">
        <w:rPr>
          <w:rFonts w:ascii="Tahoma" w:eastAsia="Times New Roman" w:hAnsi="Tahoma" w:cs="Tahoma"/>
          <w:sz w:val="25"/>
          <w:szCs w:val="25"/>
        </w:rPr>
        <w:t xml:space="preserve"> has the right to reject the item without assigning any reason thereof.</w:t>
      </w:r>
    </w:p>
    <w:p w14:paraId="2B200F05" w14:textId="77777777" w:rsidR="006A71A9" w:rsidRP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eastAsia="Times New Roman" w:hAnsi="Tahoma" w:cs="Tahoma"/>
          <w:sz w:val="25"/>
          <w:szCs w:val="25"/>
        </w:rPr>
        <w:t>Bidders should remain cautious while filling their quoted rates on GeM. Any error in the value can led to disqualification/chance of losing bid/contract due to wrong figures. No request for typographical/arithmetical errors shall be entertained later on.</w:t>
      </w:r>
    </w:p>
    <w:p w14:paraId="69109856" w14:textId="16FB29B5" w:rsidR="006A71A9" w:rsidRDefault="00F9567E"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 xml:space="preserve">Payment shall be released after successful Installation, verification and demonstration of the received Machinery and </w:t>
      </w:r>
      <w:r w:rsidR="00944C80" w:rsidRPr="006A71A9">
        <w:rPr>
          <w:rFonts w:ascii="Tahoma" w:hAnsi="Tahoma" w:cs="Tahoma"/>
          <w:sz w:val="25"/>
          <w:szCs w:val="25"/>
        </w:rPr>
        <w:t>Equipment’s</w:t>
      </w:r>
      <w:r w:rsidRPr="006A71A9">
        <w:rPr>
          <w:rFonts w:ascii="Tahoma" w:hAnsi="Tahoma" w:cs="Tahoma"/>
          <w:sz w:val="25"/>
          <w:szCs w:val="25"/>
        </w:rPr>
        <w:t xml:space="preserve"> by the concerned committee/</w:t>
      </w:r>
      <w:r w:rsidR="00110131" w:rsidRPr="006A71A9">
        <w:rPr>
          <w:rFonts w:ascii="Tahoma" w:hAnsi="Tahoma" w:cs="Tahoma"/>
          <w:sz w:val="25"/>
          <w:szCs w:val="25"/>
        </w:rPr>
        <w:t>subcommittee</w:t>
      </w:r>
      <w:r w:rsidRPr="006A71A9">
        <w:rPr>
          <w:rFonts w:ascii="Tahoma" w:hAnsi="Tahoma" w:cs="Tahoma"/>
          <w:sz w:val="25"/>
          <w:szCs w:val="25"/>
        </w:rPr>
        <w:t xml:space="preserve"> members</w:t>
      </w:r>
      <w:r w:rsidR="006A71A9">
        <w:rPr>
          <w:rFonts w:ascii="Tahoma" w:hAnsi="Tahoma" w:cs="Tahoma"/>
          <w:sz w:val="25"/>
          <w:szCs w:val="25"/>
        </w:rPr>
        <w:t>.</w:t>
      </w:r>
    </w:p>
    <w:p w14:paraId="7C53436A" w14:textId="5848462C" w:rsidR="00944C80" w:rsidRDefault="00FF56C0"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 xml:space="preserve">OEM should be in the top </w:t>
      </w:r>
      <w:r w:rsidR="00C247A0">
        <w:rPr>
          <w:rFonts w:ascii="Tahoma" w:hAnsi="Tahoma" w:cs="Tahoma"/>
          <w:sz w:val="25"/>
          <w:szCs w:val="25"/>
        </w:rPr>
        <w:t>05</w:t>
      </w:r>
      <w:r w:rsidRPr="006A71A9">
        <w:rPr>
          <w:rFonts w:ascii="Tahoma" w:hAnsi="Tahoma" w:cs="Tahoma"/>
          <w:sz w:val="25"/>
          <w:szCs w:val="25"/>
        </w:rPr>
        <w:t xml:space="preserve"> IDC ranking for the last 1 year, certi</w:t>
      </w:r>
      <w:r w:rsidR="006A71A9" w:rsidRPr="006A71A9">
        <w:rPr>
          <w:rFonts w:ascii="Tahoma" w:hAnsi="Tahoma" w:cs="Tahoma"/>
          <w:sz w:val="25"/>
          <w:szCs w:val="25"/>
        </w:rPr>
        <w:t>f</w:t>
      </w:r>
      <w:r w:rsidRPr="006A71A9">
        <w:rPr>
          <w:rFonts w:ascii="Tahoma" w:hAnsi="Tahoma" w:cs="Tahoma"/>
          <w:sz w:val="25"/>
          <w:szCs w:val="25"/>
        </w:rPr>
        <w:t>icate to be submitted for the Desktop category.</w:t>
      </w:r>
    </w:p>
    <w:p w14:paraId="6C79DCDA" w14:textId="289BCEA4" w:rsidR="006A71A9" w:rsidRPr="006A71A9" w:rsidRDefault="006A71A9" w:rsidP="00FA213D">
      <w:pPr>
        <w:pStyle w:val="ListParagraph"/>
        <w:numPr>
          <w:ilvl w:val="0"/>
          <w:numId w:val="2"/>
        </w:numPr>
        <w:tabs>
          <w:tab w:val="left" w:pos="142"/>
          <w:tab w:val="left" w:pos="561"/>
          <w:tab w:val="left" w:pos="563"/>
        </w:tabs>
        <w:ind w:left="142" w:right="265" w:hanging="568"/>
        <w:jc w:val="both"/>
        <w:rPr>
          <w:rFonts w:ascii="Tahoma" w:hAnsi="Tahoma" w:cs="Tahoma"/>
          <w:sz w:val="25"/>
          <w:szCs w:val="25"/>
        </w:rPr>
      </w:pPr>
      <w:r w:rsidRPr="006A71A9">
        <w:rPr>
          <w:rFonts w:ascii="Tahoma" w:hAnsi="Tahoma" w:cs="Tahoma"/>
          <w:sz w:val="25"/>
          <w:szCs w:val="25"/>
        </w:rPr>
        <w:t>The offered desktop model must be certi</w:t>
      </w:r>
      <w:r>
        <w:rPr>
          <w:rFonts w:ascii="Tahoma" w:hAnsi="Tahoma" w:cs="Tahoma"/>
          <w:sz w:val="25"/>
          <w:szCs w:val="25"/>
        </w:rPr>
        <w:t>f</w:t>
      </w:r>
      <w:r w:rsidRPr="006A71A9">
        <w:rPr>
          <w:rFonts w:ascii="Tahoma" w:hAnsi="Tahoma" w:cs="Tahoma"/>
          <w:sz w:val="25"/>
          <w:szCs w:val="25"/>
        </w:rPr>
        <w:t>ied under the EPEAT INDIA GOLD category.</w:t>
      </w:r>
    </w:p>
    <w:p w14:paraId="40A3A1F3" w14:textId="0BCC191F" w:rsidR="0009429B" w:rsidRPr="006A71A9" w:rsidRDefault="0009429B" w:rsidP="00FA213D">
      <w:pPr>
        <w:tabs>
          <w:tab w:val="left" w:pos="142"/>
          <w:tab w:val="left" w:pos="742"/>
        </w:tabs>
        <w:ind w:left="142" w:hanging="568"/>
        <w:jc w:val="both"/>
        <w:rPr>
          <w:rFonts w:ascii="Tahoma" w:hAnsi="Tahoma" w:cs="Tahoma"/>
          <w:sz w:val="25"/>
          <w:szCs w:val="25"/>
        </w:rPr>
      </w:pPr>
    </w:p>
    <w:p w14:paraId="2FEC6A71" w14:textId="236967B5" w:rsidR="0009429B" w:rsidRPr="006A71A9" w:rsidRDefault="0009429B" w:rsidP="00FA213D">
      <w:pPr>
        <w:tabs>
          <w:tab w:val="left" w:pos="142"/>
          <w:tab w:val="left" w:pos="742"/>
        </w:tabs>
        <w:ind w:left="142" w:hanging="568"/>
        <w:jc w:val="both"/>
        <w:rPr>
          <w:rFonts w:ascii="Tahoma" w:hAnsi="Tahoma" w:cs="Tahoma"/>
          <w:sz w:val="25"/>
          <w:szCs w:val="25"/>
        </w:rPr>
      </w:pPr>
    </w:p>
    <w:sectPr w:rsidR="0009429B" w:rsidRPr="006A71A9" w:rsidSect="00E31187">
      <w:pgSz w:w="11910" w:h="16840"/>
      <w:pgMar w:top="709" w:right="57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F3481"/>
    <w:multiLevelType w:val="hybridMultilevel"/>
    <w:tmpl w:val="745EB538"/>
    <w:lvl w:ilvl="0" w:tplc="C186A95C">
      <w:start w:val="1"/>
      <w:numFmt w:val="decimal"/>
      <w:lvlText w:val="%1."/>
      <w:lvlJc w:val="left"/>
      <w:pPr>
        <w:ind w:left="840" w:hanging="360"/>
      </w:pPr>
      <w:rPr>
        <w:rFonts w:ascii="Tahoma" w:eastAsia="Times New Roman" w:hAnsi="Tahoma" w:cs="Tahoma"/>
        <w:spacing w:val="-30"/>
        <w:w w:val="99"/>
        <w:sz w:val="24"/>
        <w:szCs w:val="24"/>
      </w:rPr>
    </w:lvl>
    <w:lvl w:ilvl="1" w:tplc="140EA50E">
      <w:numFmt w:val="bullet"/>
      <w:lvlText w:val="•"/>
      <w:lvlJc w:val="left"/>
      <w:pPr>
        <w:ind w:left="1704" w:hanging="360"/>
      </w:pPr>
      <w:rPr>
        <w:rFonts w:hint="default"/>
      </w:rPr>
    </w:lvl>
    <w:lvl w:ilvl="2" w:tplc="9F420CDC">
      <w:numFmt w:val="bullet"/>
      <w:lvlText w:val="•"/>
      <w:lvlJc w:val="left"/>
      <w:pPr>
        <w:ind w:left="2569" w:hanging="360"/>
      </w:pPr>
      <w:rPr>
        <w:rFonts w:hint="default"/>
      </w:rPr>
    </w:lvl>
    <w:lvl w:ilvl="3" w:tplc="D8BAD318">
      <w:numFmt w:val="bullet"/>
      <w:lvlText w:val="•"/>
      <w:lvlJc w:val="left"/>
      <w:pPr>
        <w:ind w:left="3433" w:hanging="360"/>
      </w:pPr>
      <w:rPr>
        <w:rFonts w:hint="default"/>
      </w:rPr>
    </w:lvl>
    <w:lvl w:ilvl="4" w:tplc="D5A82504">
      <w:numFmt w:val="bullet"/>
      <w:lvlText w:val="•"/>
      <w:lvlJc w:val="left"/>
      <w:pPr>
        <w:ind w:left="4298" w:hanging="360"/>
      </w:pPr>
      <w:rPr>
        <w:rFonts w:hint="default"/>
      </w:rPr>
    </w:lvl>
    <w:lvl w:ilvl="5" w:tplc="4BFA0BA6">
      <w:numFmt w:val="bullet"/>
      <w:lvlText w:val="•"/>
      <w:lvlJc w:val="left"/>
      <w:pPr>
        <w:ind w:left="5163" w:hanging="360"/>
      </w:pPr>
      <w:rPr>
        <w:rFonts w:hint="default"/>
      </w:rPr>
    </w:lvl>
    <w:lvl w:ilvl="6" w:tplc="3B4C5E82">
      <w:numFmt w:val="bullet"/>
      <w:lvlText w:val="•"/>
      <w:lvlJc w:val="left"/>
      <w:pPr>
        <w:ind w:left="6027" w:hanging="360"/>
      </w:pPr>
      <w:rPr>
        <w:rFonts w:hint="default"/>
      </w:rPr>
    </w:lvl>
    <w:lvl w:ilvl="7" w:tplc="3F505116">
      <w:numFmt w:val="bullet"/>
      <w:lvlText w:val="•"/>
      <w:lvlJc w:val="left"/>
      <w:pPr>
        <w:ind w:left="6892" w:hanging="360"/>
      </w:pPr>
      <w:rPr>
        <w:rFonts w:hint="default"/>
      </w:rPr>
    </w:lvl>
    <w:lvl w:ilvl="8" w:tplc="2BACE20A">
      <w:numFmt w:val="bullet"/>
      <w:lvlText w:val="•"/>
      <w:lvlJc w:val="left"/>
      <w:pPr>
        <w:ind w:left="7757" w:hanging="360"/>
      </w:pPr>
      <w:rPr>
        <w:rFonts w:hint="default"/>
      </w:rPr>
    </w:lvl>
  </w:abstractNum>
  <w:abstractNum w:abstractNumId="1" w15:restartNumberingAfterBreak="0">
    <w:nsid w:val="32E24E9F"/>
    <w:multiLevelType w:val="hybridMultilevel"/>
    <w:tmpl w:val="FFF62F4A"/>
    <w:lvl w:ilvl="0" w:tplc="7C4842A6">
      <w:start w:val="1"/>
      <w:numFmt w:val="decimal"/>
      <w:lvlText w:val="%1."/>
      <w:lvlJc w:val="left"/>
      <w:pPr>
        <w:ind w:left="563" w:hanging="360"/>
        <w:jc w:val="right"/>
      </w:pPr>
      <w:rPr>
        <w:rFonts w:hint="default"/>
        <w:spacing w:val="-1"/>
        <w:w w:val="94"/>
        <w:lang w:val="en-US" w:eastAsia="en-US" w:bidi="ar-SA"/>
      </w:rPr>
    </w:lvl>
    <w:lvl w:ilvl="1" w:tplc="3D3A3E36">
      <w:numFmt w:val="bullet"/>
      <w:lvlText w:val="•"/>
      <w:lvlJc w:val="left"/>
      <w:pPr>
        <w:ind w:left="1411" w:hanging="360"/>
      </w:pPr>
      <w:rPr>
        <w:rFonts w:hint="default"/>
        <w:lang w:val="en-US" w:eastAsia="en-US" w:bidi="ar-SA"/>
      </w:rPr>
    </w:lvl>
    <w:lvl w:ilvl="2" w:tplc="23A84BF0">
      <w:numFmt w:val="bullet"/>
      <w:lvlText w:val="•"/>
      <w:lvlJc w:val="left"/>
      <w:pPr>
        <w:ind w:left="2262" w:hanging="360"/>
      </w:pPr>
      <w:rPr>
        <w:rFonts w:hint="default"/>
        <w:lang w:val="en-US" w:eastAsia="en-US" w:bidi="ar-SA"/>
      </w:rPr>
    </w:lvl>
    <w:lvl w:ilvl="3" w:tplc="87C86B90">
      <w:numFmt w:val="bullet"/>
      <w:lvlText w:val="•"/>
      <w:lvlJc w:val="left"/>
      <w:pPr>
        <w:ind w:left="3113" w:hanging="360"/>
      </w:pPr>
      <w:rPr>
        <w:rFonts w:hint="default"/>
        <w:lang w:val="en-US" w:eastAsia="en-US" w:bidi="ar-SA"/>
      </w:rPr>
    </w:lvl>
    <w:lvl w:ilvl="4" w:tplc="E040B636">
      <w:numFmt w:val="bullet"/>
      <w:lvlText w:val="•"/>
      <w:lvlJc w:val="left"/>
      <w:pPr>
        <w:ind w:left="3964" w:hanging="360"/>
      </w:pPr>
      <w:rPr>
        <w:rFonts w:hint="default"/>
        <w:lang w:val="en-US" w:eastAsia="en-US" w:bidi="ar-SA"/>
      </w:rPr>
    </w:lvl>
    <w:lvl w:ilvl="5" w:tplc="E08CFA58">
      <w:numFmt w:val="bullet"/>
      <w:lvlText w:val="•"/>
      <w:lvlJc w:val="left"/>
      <w:pPr>
        <w:ind w:left="4816" w:hanging="360"/>
      </w:pPr>
      <w:rPr>
        <w:rFonts w:hint="default"/>
        <w:lang w:val="en-US" w:eastAsia="en-US" w:bidi="ar-SA"/>
      </w:rPr>
    </w:lvl>
    <w:lvl w:ilvl="6" w:tplc="94C24278">
      <w:numFmt w:val="bullet"/>
      <w:lvlText w:val="•"/>
      <w:lvlJc w:val="left"/>
      <w:pPr>
        <w:ind w:left="5667" w:hanging="360"/>
      </w:pPr>
      <w:rPr>
        <w:rFonts w:hint="default"/>
        <w:lang w:val="en-US" w:eastAsia="en-US" w:bidi="ar-SA"/>
      </w:rPr>
    </w:lvl>
    <w:lvl w:ilvl="7" w:tplc="872AE3C4">
      <w:numFmt w:val="bullet"/>
      <w:lvlText w:val="•"/>
      <w:lvlJc w:val="left"/>
      <w:pPr>
        <w:ind w:left="6518" w:hanging="360"/>
      </w:pPr>
      <w:rPr>
        <w:rFonts w:hint="default"/>
        <w:lang w:val="en-US" w:eastAsia="en-US" w:bidi="ar-SA"/>
      </w:rPr>
    </w:lvl>
    <w:lvl w:ilvl="8" w:tplc="97CC061E">
      <w:numFmt w:val="bullet"/>
      <w:lvlText w:val="•"/>
      <w:lvlJc w:val="left"/>
      <w:pPr>
        <w:ind w:left="7369" w:hanging="360"/>
      </w:pPr>
      <w:rPr>
        <w:rFonts w:hint="default"/>
        <w:lang w:val="en-US" w:eastAsia="en-US" w:bidi="ar-SA"/>
      </w:rPr>
    </w:lvl>
  </w:abstractNum>
  <w:abstractNum w:abstractNumId="2" w15:restartNumberingAfterBreak="0">
    <w:nsid w:val="7E71174A"/>
    <w:multiLevelType w:val="hybridMultilevel"/>
    <w:tmpl w:val="4DA62ED4"/>
    <w:lvl w:ilvl="0" w:tplc="FE84BA76">
      <w:start w:val="20"/>
      <w:numFmt w:val="decimal"/>
      <w:lvlText w:val="%1"/>
      <w:lvlJc w:val="left"/>
      <w:pPr>
        <w:ind w:left="743" w:hanging="720"/>
        <w:jc w:val="left"/>
      </w:pPr>
      <w:rPr>
        <w:rFonts w:ascii="Cambria" w:eastAsia="Cambria" w:hAnsi="Cambria" w:cs="Cambria" w:hint="default"/>
        <w:b w:val="0"/>
        <w:bCs w:val="0"/>
        <w:i w:val="0"/>
        <w:iCs w:val="0"/>
        <w:spacing w:val="-1"/>
        <w:w w:val="100"/>
        <w:sz w:val="24"/>
        <w:szCs w:val="24"/>
        <w:lang w:val="en-US" w:eastAsia="en-US" w:bidi="ar-SA"/>
      </w:rPr>
    </w:lvl>
    <w:lvl w:ilvl="1" w:tplc="D7E6451C">
      <w:numFmt w:val="bullet"/>
      <w:lvlText w:val="•"/>
      <w:lvlJc w:val="left"/>
      <w:pPr>
        <w:ind w:left="1573" w:hanging="720"/>
      </w:pPr>
      <w:rPr>
        <w:rFonts w:hint="default"/>
        <w:lang w:val="en-US" w:eastAsia="en-US" w:bidi="ar-SA"/>
      </w:rPr>
    </w:lvl>
    <w:lvl w:ilvl="2" w:tplc="BD7E1524">
      <w:numFmt w:val="bullet"/>
      <w:lvlText w:val="•"/>
      <w:lvlJc w:val="left"/>
      <w:pPr>
        <w:ind w:left="2406" w:hanging="720"/>
      </w:pPr>
      <w:rPr>
        <w:rFonts w:hint="default"/>
        <w:lang w:val="en-US" w:eastAsia="en-US" w:bidi="ar-SA"/>
      </w:rPr>
    </w:lvl>
    <w:lvl w:ilvl="3" w:tplc="5532E8D8">
      <w:numFmt w:val="bullet"/>
      <w:lvlText w:val="•"/>
      <w:lvlJc w:val="left"/>
      <w:pPr>
        <w:ind w:left="3239" w:hanging="720"/>
      </w:pPr>
      <w:rPr>
        <w:rFonts w:hint="default"/>
        <w:lang w:val="en-US" w:eastAsia="en-US" w:bidi="ar-SA"/>
      </w:rPr>
    </w:lvl>
    <w:lvl w:ilvl="4" w:tplc="6A280B64">
      <w:numFmt w:val="bullet"/>
      <w:lvlText w:val="•"/>
      <w:lvlJc w:val="left"/>
      <w:pPr>
        <w:ind w:left="4072" w:hanging="720"/>
      </w:pPr>
      <w:rPr>
        <w:rFonts w:hint="default"/>
        <w:lang w:val="en-US" w:eastAsia="en-US" w:bidi="ar-SA"/>
      </w:rPr>
    </w:lvl>
    <w:lvl w:ilvl="5" w:tplc="7DA21218">
      <w:numFmt w:val="bullet"/>
      <w:lvlText w:val="•"/>
      <w:lvlJc w:val="left"/>
      <w:pPr>
        <w:ind w:left="4906" w:hanging="720"/>
      </w:pPr>
      <w:rPr>
        <w:rFonts w:hint="default"/>
        <w:lang w:val="en-US" w:eastAsia="en-US" w:bidi="ar-SA"/>
      </w:rPr>
    </w:lvl>
    <w:lvl w:ilvl="6" w:tplc="9CD4F0B6">
      <w:numFmt w:val="bullet"/>
      <w:lvlText w:val="•"/>
      <w:lvlJc w:val="left"/>
      <w:pPr>
        <w:ind w:left="5739" w:hanging="720"/>
      </w:pPr>
      <w:rPr>
        <w:rFonts w:hint="default"/>
        <w:lang w:val="en-US" w:eastAsia="en-US" w:bidi="ar-SA"/>
      </w:rPr>
    </w:lvl>
    <w:lvl w:ilvl="7" w:tplc="2298835A">
      <w:numFmt w:val="bullet"/>
      <w:lvlText w:val="•"/>
      <w:lvlJc w:val="left"/>
      <w:pPr>
        <w:ind w:left="6572" w:hanging="720"/>
      </w:pPr>
      <w:rPr>
        <w:rFonts w:hint="default"/>
        <w:lang w:val="en-US" w:eastAsia="en-US" w:bidi="ar-SA"/>
      </w:rPr>
    </w:lvl>
    <w:lvl w:ilvl="8" w:tplc="BA527B22">
      <w:numFmt w:val="bullet"/>
      <w:lvlText w:val="•"/>
      <w:lvlJc w:val="left"/>
      <w:pPr>
        <w:ind w:left="7405" w:hanging="72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26230C"/>
    <w:rsid w:val="0009429B"/>
    <w:rsid w:val="00106F05"/>
    <w:rsid w:val="00110131"/>
    <w:rsid w:val="0026230C"/>
    <w:rsid w:val="002C3224"/>
    <w:rsid w:val="00483E46"/>
    <w:rsid w:val="006A71A9"/>
    <w:rsid w:val="006C11F3"/>
    <w:rsid w:val="007B7E59"/>
    <w:rsid w:val="007C35AA"/>
    <w:rsid w:val="00944C80"/>
    <w:rsid w:val="00AF27DA"/>
    <w:rsid w:val="00C247A0"/>
    <w:rsid w:val="00E31187"/>
    <w:rsid w:val="00F00498"/>
    <w:rsid w:val="00F9567E"/>
    <w:rsid w:val="00FA213D"/>
    <w:rsid w:val="00FF5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FBC2"/>
  <w15:docId w15:val="{8B90210D-E032-4CEB-BB1D-5FBD65EF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3" w:hanging="360"/>
    </w:pPr>
    <w:rPr>
      <w:sz w:val="23"/>
      <w:szCs w:val="23"/>
    </w:rPr>
  </w:style>
  <w:style w:type="paragraph" w:styleId="Title">
    <w:name w:val="Title"/>
    <w:basedOn w:val="Normal"/>
    <w:uiPriority w:val="10"/>
    <w:qFormat/>
    <w:pPr>
      <w:spacing w:before="78"/>
      <w:ind w:left="23"/>
    </w:pPr>
    <w:rPr>
      <w:rFonts w:ascii="Times New Roman" w:eastAsia="Times New Roman" w:hAnsi="Times New Roman" w:cs="Times New Roman"/>
      <w:b/>
      <w:bCs/>
      <w:sz w:val="24"/>
      <w:szCs w:val="24"/>
      <w:u w:val="single" w:color="000000"/>
    </w:rPr>
  </w:style>
  <w:style w:type="paragraph" w:styleId="ListParagraph">
    <w:name w:val="List Paragraph"/>
    <w:basedOn w:val="Normal"/>
    <w:uiPriority w:val="1"/>
    <w:qFormat/>
    <w:pPr>
      <w:ind w:left="56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Yashan Dhiman</dc:creator>
  <cp:lastModifiedBy>HP</cp:lastModifiedBy>
  <cp:revision>21</cp:revision>
  <cp:lastPrinted>2025-11-18T10:27:00Z</cp:lastPrinted>
  <dcterms:created xsi:type="dcterms:W3CDTF">2025-11-18T09:24:00Z</dcterms:created>
  <dcterms:modified xsi:type="dcterms:W3CDTF">2025-11-18T10:29:00Z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2010</vt:lpwstr>
  </property>
  <property fmtid="{D5CDD505-2E9C-101B-9397-08002B2CF9AE}" pid="4" name="LastSaved">
    <vt:filetime>2025-11-18T00:00:00Z</vt:filetime>
  </property>
  <property fmtid="{D5CDD505-2E9C-101B-9397-08002B2CF9AE}" pid="5" name="Producer">
    <vt:lpwstr>Microsoft® Word 2010</vt:lpwstr>
  </property>
</Properties>
</file>