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F60E" w14:textId="696AAD7B" w:rsidR="003E7B50" w:rsidRDefault="00DB577A" w:rsidP="00950285">
      <w:pPr>
        <w:contextualSpacing/>
        <w:rPr>
          <w:rFonts w:ascii="Tahoma" w:hAnsi="Tahoma" w:cs="Tahoma"/>
          <w:color w:val="1F1F1F"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="0048309D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6E4EF6C5" w14:textId="4A858A90" w:rsidR="00DB577A" w:rsidRPr="00DB577A" w:rsidRDefault="003E7B50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DB577A"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>No:</w:t>
      </w:r>
      <w:r w:rsidR="00EF699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E84DC2">
        <w:rPr>
          <w:rFonts w:ascii="Tahoma" w:hAnsi="Tahoma" w:cs="Tahoma"/>
          <w:b/>
          <w:bCs/>
          <w:sz w:val="24"/>
          <w:szCs w:val="24"/>
        </w:rPr>
        <w:t>6</w:t>
      </w:r>
      <w:r w:rsidR="00402D7C">
        <w:rPr>
          <w:rFonts w:ascii="Tahoma" w:hAnsi="Tahoma" w:cs="Tahoma"/>
          <w:b/>
          <w:bCs/>
          <w:sz w:val="24"/>
          <w:szCs w:val="24"/>
        </w:rPr>
        <w:t>3</w:t>
      </w:r>
      <w:r w:rsidR="00EF699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>
        <w:rPr>
          <w:rFonts w:ascii="Tahoma" w:hAnsi="Tahoma" w:cs="Tahoma"/>
          <w:b/>
          <w:bCs/>
          <w:sz w:val="24"/>
          <w:szCs w:val="24"/>
        </w:rPr>
        <w:t>of 2026</w:t>
      </w:r>
      <w:r w:rsidR="00DB577A"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</w:t>
      </w:r>
    </w:p>
    <w:p w14:paraId="184A1FF8" w14:textId="4A8BC0B0" w:rsidR="00B92AE9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48309D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C47506">
        <w:rPr>
          <w:rFonts w:ascii="Tahoma" w:hAnsi="Tahoma" w:cs="Tahoma"/>
          <w:b/>
          <w:bCs/>
          <w:sz w:val="24"/>
          <w:szCs w:val="24"/>
        </w:rPr>
        <w:t>1</w:t>
      </w:r>
      <w:r w:rsidR="00BA0862">
        <w:rPr>
          <w:rFonts w:ascii="Tahoma" w:hAnsi="Tahoma" w:cs="Tahoma"/>
          <w:b/>
          <w:bCs/>
          <w:sz w:val="24"/>
          <w:szCs w:val="24"/>
        </w:rPr>
        <w:t>1</w:t>
      </w:r>
      <w:r w:rsidR="0035504A">
        <w:rPr>
          <w:rFonts w:ascii="Tahoma" w:hAnsi="Tahoma" w:cs="Tahoma"/>
          <w:b/>
          <w:bCs/>
          <w:sz w:val="24"/>
          <w:szCs w:val="24"/>
        </w:rPr>
        <w:t>-0</w:t>
      </w:r>
      <w:r w:rsidR="00987884">
        <w:rPr>
          <w:rFonts w:ascii="Tahoma" w:hAnsi="Tahoma" w:cs="Tahoma"/>
          <w:b/>
          <w:bCs/>
          <w:sz w:val="24"/>
          <w:szCs w:val="24"/>
        </w:rPr>
        <w:t>7</w:t>
      </w:r>
      <w:r w:rsidR="0035504A">
        <w:rPr>
          <w:rFonts w:ascii="Tahoma" w:hAnsi="Tahoma" w:cs="Tahoma"/>
          <w:b/>
          <w:bCs/>
          <w:sz w:val="24"/>
          <w:szCs w:val="24"/>
        </w:rPr>
        <w:t>-2026</w:t>
      </w:r>
    </w:p>
    <w:p w14:paraId="2A14D0AD" w14:textId="77777777" w:rsidR="005674D5" w:rsidRPr="00BA0862" w:rsidRDefault="005674D5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</w:p>
    <w:p w14:paraId="68D59A47" w14:textId="1CD379F0" w:rsidR="009B6CD0" w:rsidRDefault="009B6CD0" w:rsidP="009B6CD0">
      <w:pPr>
        <w:tabs>
          <w:tab w:val="left" w:pos="1575"/>
        </w:tabs>
        <w:jc w:val="both"/>
        <w:rPr>
          <w:rFonts w:ascii="Tahoma" w:hAnsi="Tahoma" w:cs="Tahoma"/>
          <w:b/>
          <w:bCs/>
          <w:sz w:val="26"/>
          <w:szCs w:val="26"/>
        </w:rPr>
      </w:pPr>
      <w:r w:rsidRPr="009B6CD0">
        <w:rPr>
          <w:rFonts w:ascii="Tahoma" w:hAnsi="Tahoma" w:cs="Tahoma"/>
          <w:b/>
          <w:bCs/>
          <w:sz w:val="26"/>
          <w:szCs w:val="26"/>
        </w:rPr>
        <w:t>Subject: Declaration of Summer Vacations 2026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3F076793" w14:textId="77777777" w:rsidR="009B6CD0" w:rsidRPr="009B6CD0" w:rsidRDefault="009B6CD0" w:rsidP="009B6CD0">
      <w:pPr>
        <w:tabs>
          <w:tab w:val="left" w:pos="1575"/>
        </w:tabs>
        <w:jc w:val="both"/>
        <w:rPr>
          <w:rFonts w:ascii="Tahoma" w:hAnsi="Tahoma" w:cs="Tahoma"/>
          <w:b/>
          <w:bCs/>
          <w:sz w:val="26"/>
          <w:szCs w:val="26"/>
        </w:rPr>
      </w:pPr>
    </w:p>
    <w:p w14:paraId="4B14EE9D" w14:textId="77777777" w:rsidR="00036B58" w:rsidRPr="00036B58" w:rsidRDefault="00036B58" w:rsidP="00036B58">
      <w:p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 xml:space="preserve">As per Directorate Order No. 231 of 2026 dated 10.07.2026, the Summer Vacation for the institution shall be observed from </w:t>
      </w:r>
      <w:r w:rsidRPr="00036B58">
        <w:rPr>
          <w:rFonts w:ascii="Tahoma" w:hAnsi="Tahoma" w:cs="Tahoma"/>
          <w:b/>
          <w:bCs/>
          <w:sz w:val="26"/>
          <w:szCs w:val="26"/>
        </w:rPr>
        <w:t>11.07.2026 to 09.08.2026</w:t>
      </w:r>
      <w:r w:rsidRPr="00036B58">
        <w:rPr>
          <w:rFonts w:ascii="Tahoma" w:hAnsi="Tahoma" w:cs="Tahoma"/>
          <w:sz w:val="26"/>
          <w:szCs w:val="26"/>
        </w:rPr>
        <w:t xml:space="preserve"> (both days inclusive).</w:t>
      </w:r>
    </w:p>
    <w:p w14:paraId="7D12D213" w14:textId="77777777" w:rsidR="00036B58" w:rsidRPr="00036B58" w:rsidRDefault="00036B58" w:rsidP="00036B58">
      <w:p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During this period, the following essential sections, offices and committees shall remain operational and function normally:</w:t>
      </w:r>
    </w:p>
    <w:p w14:paraId="56122953" w14:textId="4639ACE8" w:rsidR="00036B58" w:rsidRPr="00036B58" w:rsidRDefault="00036B58" w:rsidP="00036B58">
      <w:pPr>
        <w:numPr>
          <w:ilvl w:val="0"/>
          <w:numId w:val="31"/>
        </w:num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Administration Section</w:t>
      </w:r>
      <w:r w:rsidR="00692C36">
        <w:rPr>
          <w:rFonts w:ascii="Tahoma" w:hAnsi="Tahoma" w:cs="Tahoma"/>
          <w:sz w:val="26"/>
          <w:szCs w:val="26"/>
        </w:rPr>
        <w:t>.</w:t>
      </w:r>
    </w:p>
    <w:p w14:paraId="11C829E6" w14:textId="2DAB1208" w:rsidR="00036B58" w:rsidRPr="00036B58" w:rsidRDefault="00036B58" w:rsidP="00036B58">
      <w:pPr>
        <w:numPr>
          <w:ilvl w:val="0"/>
          <w:numId w:val="31"/>
        </w:num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Training &amp; Placement Officer (TPO) Cell</w:t>
      </w:r>
      <w:r w:rsidR="00692C36">
        <w:rPr>
          <w:rFonts w:ascii="Tahoma" w:hAnsi="Tahoma" w:cs="Tahoma"/>
          <w:sz w:val="26"/>
          <w:szCs w:val="26"/>
        </w:rPr>
        <w:t>.</w:t>
      </w:r>
    </w:p>
    <w:p w14:paraId="46FC20BD" w14:textId="16DF76E7" w:rsidR="00036B58" w:rsidRPr="00036B58" w:rsidRDefault="00036B58" w:rsidP="00036B58">
      <w:pPr>
        <w:numPr>
          <w:ilvl w:val="0"/>
          <w:numId w:val="31"/>
        </w:num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Admission Committee</w:t>
      </w:r>
      <w:r w:rsidR="00692C36">
        <w:rPr>
          <w:rFonts w:ascii="Tahoma" w:hAnsi="Tahoma" w:cs="Tahoma"/>
          <w:sz w:val="26"/>
          <w:szCs w:val="26"/>
        </w:rPr>
        <w:t>.</w:t>
      </w:r>
    </w:p>
    <w:p w14:paraId="5180D7BD" w14:textId="15E14606" w:rsidR="00036B58" w:rsidRPr="00036B58" w:rsidRDefault="00036B58" w:rsidP="00036B58">
      <w:pPr>
        <w:numPr>
          <w:ilvl w:val="0"/>
          <w:numId w:val="31"/>
        </w:num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Library</w:t>
      </w:r>
      <w:r w:rsidR="00692C36">
        <w:rPr>
          <w:rFonts w:ascii="Tahoma" w:hAnsi="Tahoma" w:cs="Tahoma"/>
          <w:sz w:val="26"/>
          <w:szCs w:val="26"/>
        </w:rPr>
        <w:t>.</w:t>
      </w:r>
    </w:p>
    <w:p w14:paraId="56E148C6" w14:textId="7E48204E" w:rsidR="00036B58" w:rsidRPr="00036B58" w:rsidRDefault="00036B58" w:rsidP="00036B58">
      <w:pPr>
        <w:numPr>
          <w:ilvl w:val="0"/>
          <w:numId w:val="31"/>
        </w:num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Store</w:t>
      </w:r>
      <w:r w:rsidR="00692C36">
        <w:rPr>
          <w:rFonts w:ascii="Tahoma" w:hAnsi="Tahoma" w:cs="Tahoma"/>
          <w:sz w:val="26"/>
          <w:szCs w:val="26"/>
        </w:rPr>
        <w:t>.</w:t>
      </w:r>
    </w:p>
    <w:p w14:paraId="1BB1A8FA" w14:textId="111806D2" w:rsidR="00036B58" w:rsidRPr="00036B58" w:rsidRDefault="00036B58" w:rsidP="00036B58">
      <w:p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 xml:space="preserve">All non-vacational staff, including the staff of the above sections, offices and committees, staff engaged on Local Fund, Daily Wagers, and </w:t>
      </w:r>
      <w:r>
        <w:rPr>
          <w:rFonts w:ascii="Tahoma" w:hAnsi="Tahoma" w:cs="Tahoma"/>
          <w:sz w:val="26"/>
          <w:szCs w:val="26"/>
        </w:rPr>
        <w:t>Incharge</w:t>
      </w:r>
      <w:r w:rsidRPr="00036B58">
        <w:rPr>
          <w:rFonts w:ascii="Tahoma" w:hAnsi="Tahoma" w:cs="Tahoma"/>
          <w:sz w:val="26"/>
          <w:szCs w:val="26"/>
        </w:rPr>
        <w:t xml:space="preserve"> of Mission YUVA, are directed to attend to their duties as usual during the vacation period.</w:t>
      </w:r>
    </w:p>
    <w:p w14:paraId="09AC3885" w14:textId="77777777" w:rsidR="00036B58" w:rsidRPr="00036B58" w:rsidRDefault="00036B58" w:rsidP="00036B58">
      <w:pPr>
        <w:tabs>
          <w:tab w:val="left" w:pos="1575"/>
        </w:tabs>
        <w:spacing w:line="276" w:lineRule="auto"/>
        <w:jc w:val="both"/>
        <w:rPr>
          <w:rFonts w:ascii="Tahoma" w:hAnsi="Tahoma" w:cs="Tahoma"/>
          <w:sz w:val="26"/>
          <w:szCs w:val="26"/>
        </w:rPr>
      </w:pPr>
      <w:r w:rsidRPr="00036B58">
        <w:rPr>
          <w:rFonts w:ascii="Tahoma" w:hAnsi="Tahoma" w:cs="Tahoma"/>
          <w:sz w:val="26"/>
          <w:szCs w:val="26"/>
        </w:rPr>
        <w:t>All concerned staff are advised to ensure strict compliance with these instructions.</w:t>
      </w:r>
    </w:p>
    <w:p w14:paraId="4C47584B" w14:textId="77777777" w:rsidR="00402D7C" w:rsidRPr="00402D7C" w:rsidRDefault="00402D7C" w:rsidP="00402D7C">
      <w:pPr>
        <w:tabs>
          <w:tab w:val="left" w:pos="1575"/>
        </w:tabs>
        <w:jc w:val="both"/>
        <w:rPr>
          <w:rFonts w:ascii="Tahoma" w:hAnsi="Tahoma" w:cs="Tahoma"/>
          <w:sz w:val="24"/>
          <w:szCs w:val="24"/>
        </w:rPr>
      </w:pPr>
    </w:p>
    <w:p w14:paraId="4DC4E482" w14:textId="238281BE" w:rsidR="00BA0862" w:rsidRDefault="00BA0862" w:rsidP="00BA0862">
      <w:pPr>
        <w:tabs>
          <w:tab w:val="left" w:pos="1575"/>
        </w:tabs>
        <w:jc w:val="both"/>
        <w:rPr>
          <w:rFonts w:ascii="Tahoma" w:hAnsi="Tahoma" w:cs="Tahoma"/>
          <w:sz w:val="24"/>
          <w:szCs w:val="24"/>
        </w:rPr>
      </w:pPr>
    </w:p>
    <w:p w14:paraId="4C318D82" w14:textId="659CCC8A" w:rsidR="00BA0862" w:rsidRDefault="00BA0862" w:rsidP="00BA0862">
      <w:pPr>
        <w:tabs>
          <w:tab w:val="left" w:pos="1575"/>
        </w:tabs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A6729" wp14:editId="4B5FC40A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7CF38" w14:textId="20F18278" w:rsidR="00BA0862" w:rsidRPr="00CE337B" w:rsidRDefault="00BA0862" w:rsidP="00BA0862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 w:rsidR="00E84DC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68</w:t>
                            </w:r>
                            <w:r w:rsidR="00402D7C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3CC55BAE" w14:textId="5ED31DF6" w:rsidR="00BA0862" w:rsidRPr="00CE337B" w:rsidRDefault="00BA0862" w:rsidP="00BA0862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11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A6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.3pt;width:170pt;height:39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OPNAIAAFoEAAAOAAAAZHJzL2Uyb0RvYy54bWysVE1v2zAMvQ/YfxB0X22nSZcEcYqsRYcB&#10;RVugKXpWZDk2YIuapNTufv2eZCctup2GXWSKpPjxHunVZd827EVZV5POeXaWcqa0pKLW+5w/bW++&#10;zDlzXuhCNKRVzl+V45frz59WnVmqCVXUFMoyBNFu2ZmcV96bZZI4WalWuDMySsNYkm2Fx9Xuk8KK&#10;DtHbJpmk6UXSkS2MJamcg/Z6MPJ1jF+WSvr7snTKsybnqM3H08ZzF85kvRLLvRWmquVYhviHKlpR&#10;ayQ9hboWXrCDrf8I1dbSkqPSn0lqEyrLWqrYA7rJ0g/dPFbCqNgLwHHmBJP7f2Hl3cuDZXUB7uYX&#10;2fR8Mk/BmBYtuNqq3rNv1LMswNQZt4T3o4G/76HGk6PeQRm670vbhi/6YrAD8NcTyCGYhHKSzRZp&#10;CpOEbbqYnUNG+OTttbHOf1fUsiDk3ILEiK14uXV+cD26hGSabuqmiUQ2mnU5vzifpfHByYLgjUaO&#10;0MNQa5B8v+vHxnZUvKIvS8OAOCNvaiS/Fc4/CIuJQL2Ycn+Po2wISWiUOKvI/vqbPviDKFg56zBh&#10;OXc/D8IqzpofGhQusuk0jGS8TGdfJ7jY95bde4s+tFeEIc6wT0ZGMfj75iiWltpnLMMmZIVJaInc&#10;OfdH8coPc49lkmqziU4YQiP8rX40MoQOcAZot/2zsGbE34O5OzrOolh+oGHwHYjYHDyVdeQoADyg&#10;OuKOAY4sj8sWNuT9PXq9/RLWvwEAAP//AwBQSwMEFAAGAAgAAAAhALQEktbdAAAABgEAAA8AAABk&#10;cnMvZG93bnJldi54bWxMj8FOwzAQRO9I/IO1SNyoTYEoCnGqKlKFhODQ0gu3TewmEfY6xG4b+HqW&#10;ExxnZjXztlzN3omTneIQSMPtQoGw1AYzUKdh/7a5yUHEhGTQBbIavmyEVXV5UWJhwpm29rRLneAS&#10;igVq6FMaCylj21uPcRFGS5wdwuQxsZw6aSY8c7l3cqlUJj0OxAs9jrbubfuxO3oNz/XmFbfN0uff&#10;rn56OazHz/37g9bXV/P6EUSyc/o7hl98RoeKmZpwJBOF08CPJHZVBoLTu3vFRqMhzzOQVSn/41c/&#10;AAAA//8DAFBLAQItABQABgAIAAAAIQC2gziS/gAAAOEBAAATAAAAAAAAAAAAAAAAAAAAAABbQ29u&#10;dGVudF9UeXBlc10ueG1sUEsBAi0AFAAGAAgAAAAhADj9If/WAAAAlAEAAAsAAAAAAAAAAAAAAAAA&#10;LwEAAF9yZWxzLy5yZWxzUEsBAi0AFAAGAAgAAAAhABYbg480AgAAWgQAAA4AAAAAAAAAAAAAAAAA&#10;LgIAAGRycy9lMm9Eb2MueG1sUEsBAi0AFAAGAAgAAAAhALQEktbdAAAABgEAAA8AAAAAAAAAAAAA&#10;AAAAjgQAAGRycy9kb3ducmV2LnhtbFBLBQYAAAAABAAEAPMAAACYBQAAAAA=&#10;" filled="f" stroked="f" strokeweight=".5pt">
                <v:textbox>
                  <w:txbxContent>
                    <w:p w14:paraId="2CA7CF38" w14:textId="20F18278" w:rsidR="00BA0862" w:rsidRPr="00CE337B" w:rsidRDefault="00BA0862" w:rsidP="00BA0862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 w:rsidR="00E84DC2">
                        <w:rPr>
                          <w:rFonts w:ascii="Tahoma" w:hAnsi="Tahoma" w:cs="Tahoma"/>
                          <w:sz w:val="20"/>
                          <w:szCs w:val="20"/>
                        </w:rPr>
                        <w:t>68</w:t>
                      </w:r>
                      <w:r w:rsidR="00402D7C">
                        <w:rPr>
                          <w:rFonts w:ascii="Tahoma" w:hAnsi="Tahoma" w:cs="Tahoma"/>
                          <w:sz w:val="20"/>
                          <w:szCs w:val="20"/>
                        </w:rPr>
                        <w:t>9</w:t>
                      </w:r>
                    </w:p>
                    <w:p w14:paraId="3CC55BAE" w14:textId="5ED31DF6" w:rsidR="00BA0862" w:rsidRPr="00CE337B" w:rsidRDefault="00BA0862" w:rsidP="00BA0862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11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F57C76" w14:textId="2D11C8D6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AB4954F" w14:textId="717F9E33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CD0B464" w14:textId="77777777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DA53F1C" w14:textId="77777777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7730CC2" w14:textId="0740A053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3BD446C" w14:textId="0B1FD6A4" w:rsidR="00BA0862" w:rsidRPr="00BA0862" w:rsidRDefault="00BA0862" w:rsidP="00BA0862">
      <w:pPr>
        <w:ind w:left="284"/>
        <w:jc w:val="center"/>
        <w:rPr>
          <w:rFonts w:ascii="Tahoma" w:hAnsi="Tahoma" w:cs="Tahoma"/>
          <w:sz w:val="24"/>
          <w:szCs w:val="24"/>
        </w:rPr>
      </w:pPr>
      <w:r w:rsidRPr="00BA0862">
        <w:rPr>
          <w:rFonts w:ascii="Tahoma" w:hAnsi="Tahoma" w:cs="Tahoma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sz w:val="24"/>
          <w:szCs w:val="24"/>
        </w:rPr>
        <w:t xml:space="preserve">  </w:t>
      </w:r>
      <w:r w:rsidRPr="00BA0862">
        <w:rPr>
          <w:rFonts w:ascii="Tahoma" w:hAnsi="Tahoma" w:cs="Tahoma"/>
          <w:sz w:val="24"/>
          <w:szCs w:val="24"/>
        </w:rPr>
        <w:t xml:space="preserve">  Principal</w:t>
      </w:r>
    </w:p>
    <w:p w14:paraId="2EF6A3D3" w14:textId="71D43CA0" w:rsidR="00BA0862" w:rsidRPr="00BA0862" w:rsidRDefault="00BA0862" w:rsidP="00BA0862">
      <w:pPr>
        <w:ind w:left="284"/>
        <w:jc w:val="center"/>
        <w:rPr>
          <w:rFonts w:ascii="Tahoma" w:hAnsi="Tahoma" w:cs="Tahoma"/>
          <w:sz w:val="24"/>
          <w:szCs w:val="24"/>
        </w:rPr>
      </w:pPr>
      <w:r w:rsidRPr="00BA0862">
        <w:rPr>
          <w:rFonts w:ascii="Tahoma" w:hAnsi="Tahoma" w:cs="Tahoma"/>
          <w:sz w:val="24"/>
          <w:szCs w:val="24"/>
        </w:rPr>
        <w:t xml:space="preserve">                                                      Kashmir Government Polytechnic College</w:t>
      </w:r>
    </w:p>
    <w:p w14:paraId="46F79F28" w14:textId="17067128" w:rsidR="00BA0862" w:rsidRPr="00BA0862" w:rsidRDefault="00BA0862" w:rsidP="00BA0862">
      <w:pPr>
        <w:ind w:left="284"/>
        <w:jc w:val="center"/>
        <w:rPr>
          <w:rFonts w:ascii="Tahoma" w:hAnsi="Tahoma" w:cs="Tahoma"/>
          <w:sz w:val="24"/>
          <w:szCs w:val="24"/>
        </w:rPr>
      </w:pPr>
      <w:r w:rsidRPr="00BA0862">
        <w:rPr>
          <w:rFonts w:ascii="Tahoma" w:hAnsi="Tahoma" w:cs="Tahoma"/>
          <w:sz w:val="24"/>
          <w:szCs w:val="24"/>
        </w:rPr>
        <w:t xml:space="preserve">                                                     Srinagar</w:t>
      </w:r>
    </w:p>
    <w:p w14:paraId="1B5B894A" w14:textId="77777777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727FD92" w14:textId="77777777" w:rsidR="00BA0862" w:rsidRPr="00AA72BA" w:rsidRDefault="00BA0862" w:rsidP="00BA0862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AA72BA">
        <w:rPr>
          <w:rFonts w:ascii="Tahoma" w:hAnsi="Tahoma" w:cs="Tahoma"/>
          <w:b/>
          <w:bCs/>
          <w:color w:val="1F1F1F"/>
          <w:sz w:val="24"/>
          <w:szCs w:val="24"/>
        </w:rPr>
        <w:t xml:space="preserve"> Copy to the:</w:t>
      </w:r>
    </w:p>
    <w:p w14:paraId="3437AD52" w14:textId="264F4AB9" w:rsidR="00BA0862" w:rsidRPr="00BA0862" w:rsidRDefault="00BA0862" w:rsidP="00BA0862">
      <w:pPr>
        <w:pStyle w:val="ListParagraph"/>
        <w:numPr>
          <w:ilvl w:val="0"/>
          <w:numId w:val="26"/>
        </w:numPr>
        <w:tabs>
          <w:tab w:val="left" w:pos="1575"/>
        </w:tabs>
        <w:rPr>
          <w:rFonts w:ascii="Tahoma" w:hAnsi="Tahoma" w:cs="Tahoma"/>
          <w:sz w:val="24"/>
          <w:szCs w:val="24"/>
          <w:lang w:val="en-US"/>
        </w:rPr>
      </w:pPr>
      <w:r w:rsidRPr="00BA0862">
        <w:rPr>
          <w:rFonts w:ascii="Tahoma" w:hAnsi="Tahoma" w:cs="Tahoma"/>
          <w:sz w:val="24"/>
          <w:szCs w:val="24"/>
          <w:lang w:val="en-US"/>
        </w:rPr>
        <w:t xml:space="preserve">All </w:t>
      </w:r>
      <w:r w:rsidR="003E7B50">
        <w:rPr>
          <w:rFonts w:ascii="Tahoma" w:hAnsi="Tahoma" w:cs="Tahoma"/>
          <w:sz w:val="24"/>
          <w:szCs w:val="24"/>
          <w:lang w:val="en-US"/>
        </w:rPr>
        <w:t xml:space="preserve">Concerned </w:t>
      </w:r>
      <w:r w:rsidRPr="00BA0862">
        <w:rPr>
          <w:rFonts w:ascii="Tahoma" w:hAnsi="Tahoma" w:cs="Tahoma"/>
          <w:sz w:val="24"/>
          <w:szCs w:val="24"/>
          <w:lang w:val="en-US"/>
        </w:rPr>
        <w:t>for Compliance.</w:t>
      </w:r>
    </w:p>
    <w:p w14:paraId="43ACCC57" w14:textId="77777777" w:rsidR="00BA0862" w:rsidRP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  <w:lang w:val="en-US"/>
        </w:rPr>
      </w:pPr>
    </w:p>
    <w:p w14:paraId="5EF10263" w14:textId="77777777" w:rsidR="00BA0862" w:rsidRPr="00BA0862" w:rsidRDefault="00BA0862" w:rsidP="00BA0862">
      <w:pPr>
        <w:tabs>
          <w:tab w:val="left" w:pos="1575"/>
        </w:tabs>
        <w:jc w:val="both"/>
        <w:rPr>
          <w:rFonts w:ascii="Tahoma" w:hAnsi="Tahoma" w:cs="Tahoma"/>
          <w:sz w:val="24"/>
          <w:szCs w:val="24"/>
        </w:rPr>
      </w:pPr>
    </w:p>
    <w:p w14:paraId="4D198791" w14:textId="545D4837" w:rsidR="00663F20" w:rsidRPr="00BA0862" w:rsidRDefault="00663F20" w:rsidP="00BA0862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F31E28B" w14:textId="3C785A29" w:rsidR="00CE337B" w:rsidRPr="00BA0862" w:rsidRDefault="00CE337B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41B0EE" w14:textId="098C1778" w:rsidR="00B92AE9" w:rsidRPr="00BA0862" w:rsidRDefault="001F59E7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A0862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</w:t>
      </w:r>
      <w:r w:rsidR="00CE337B" w:rsidRPr="00BA0862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61BEBD44" w14:textId="6D6FB557" w:rsidR="00CE7133" w:rsidRPr="00BA0862" w:rsidRDefault="00CE7133" w:rsidP="00BA086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BA0862" w:rsidRDefault="00CE7133" w:rsidP="00BA086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Pr="00BA0862" w:rsidRDefault="00A47EA1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Pr="00BA0862" w:rsidRDefault="00076EA7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Pr="00BA0862" w:rsidRDefault="00076EA7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26F5424C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7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6F363" w14:textId="77777777" w:rsidR="00166B6B" w:rsidRDefault="00166B6B">
      <w:r>
        <w:separator/>
      </w:r>
    </w:p>
  </w:endnote>
  <w:endnote w:type="continuationSeparator" w:id="0">
    <w:p w14:paraId="57D07455" w14:textId="77777777" w:rsidR="00166B6B" w:rsidRDefault="00166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A18BC" w14:textId="77777777" w:rsidR="00166B6B" w:rsidRDefault="00166B6B">
      <w:r>
        <w:separator/>
      </w:r>
    </w:p>
  </w:footnote>
  <w:footnote w:type="continuationSeparator" w:id="0">
    <w:p w14:paraId="7ED024DE" w14:textId="77777777" w:rsidR="00166B6B" w:rsidRDefault="00166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0847808" name="Picture 1890847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C9282D"/>
    <w:multiLevelType w:val="multilevel"/>
    <w:tmpl w:val="085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25D633EF"/>
    <w:multiLevelType w:val="multilevel"/>
    <w:tmpl w:val="2A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374D0A"/>
    <w:multiLevelType w:val="multilevel"/>
    <w:tmpl w:val="5A5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5E64577"/>
    <w:multiLevelType w:val="hybridMultilevel"/>
    <w:tmpl w:val="3F68060A"/>
    <w:lvl w:ilvl="0" w:tplc="86B08B72">
      <w:start w:val="1"/>
      <w:numFmt w:val="decimal"/>
      <w:lvlText w:val="%1."/>
      <w:lvlJc w:val="left"/>
      <w:pPr>
        <w:ind w:left="502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3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45358E"/>
    <w:multiLevelType w:val="hybridMultilevel"/>
    <w:tmpl w:val="92F2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54FA6"/>
    <w:multiLevelType w:val="multilevel"/>
    <w:tmpl w:val="CBC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A1B34"/>
    <w:multiLevelType w:val="multilevel"/>
    <w:tmpl w:val="9DF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7"/>
  </w:num>
  <w:num w:numId="13">
    <w:abstractNumId w:val="12"/>
  </w:num>
  <w:num w:numId="14">
    <w:abstractNumId w:val="23"/>
  </w:num>
  <w:num w:numId="15">
    <w:abstractNumId w:val="19"/>
  </w:num>
  <w:num w:numId="16">
    <w:abstractNumId w:val="25"/>
  </w:num>
  <w:num w:numId="17">
    <w:abstractNumId w:val="27"/>
  </w:num>
  <w:num w:numId="18">
    <w:abstractNumId w:val="15"/>
  </w:num>
  <w:num w:numId="19">
    <w:abstractNumId w:val="22"/>
  </w:num>
  <w:num w:numId="20">
    <w:abstractNumId w:val="14"/>
  </w:num>
  <w:num w:numId="21">
    <w:abstractNumId w:val="21"/>
  </w:num>
  <w:num w:numId="22">
    <w:abstractNumId w:val="11"/>
  </w:num>
  <w:num w:numId="23">
    <w:abstractNumId w:val="24"/>
  </w:num>
  <w:num w:numId="24">
    <w:abstractNumId w:val="28"/>
  </w:num>
  <w:num w:numId="25">
    <w:abstractNumId w:val="26"/>
  </w:num>
  <w:num w:numId="26">
    <w:abstractNumId w:val="20"/>
  </w:num>
  <w:num w:numId="27">
    <w:abstractNumId w:val="18"/>
  </w:num>
  <w:num w:numId="28">
    <w:abstractNumId w:val="29"/>
  </w:num>
  <w:num w:numId="29">
    <w:abstractNumId w:val="30"/>
  </w:num>
  <w:num w:numId="30">
    <w:abstractNumId w:val="1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00ED"/>
    <w:rsid w:val="00033893"/>
    <w:rsid w:val="00035D9D"/>
    <w:rsid w:val="00036B58"/>
    <w:rsid w:val="000450C6"/>
    <w:rsid w:val="00045AAD"/>
    <w:rsid w:val="00050A31"/>
    <w:rsid w:val="000600EB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27BD4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66B6B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C79C0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6D05"/>
    <w:rsid w:val="00337606"/>
    <w:rsid w:val="00342855"/>
    <w:rsid w:val="003437C2"/>
    <w:rsid w:val="003437EF"/>
    <w:rsid w:val="00352C68"/>
    <w:rsid w:val="0035504A"/>
    <w:rsid w:val="0036038D"/>
    <w:rsid w:val="00360589"/>
    <w:rsid w:val="00371144"/>
    <w:rsid w:val="003735B5"/>
    <w:rsid w:val="00374C6C"/>
    <w:rsid w:val="00377186"/>
    <w:rsid w:val="0037797E"/>
    <w:rsid w:val="00391462"/>
    <w:rsid w:val="003A1C03"/>
    <w:rsid w:val="003B035F"/>
    <w:rsid w:val="003C3196"/>
    <w:rsid w:val="003C71E6"/>
    <w:rsid w:val="003D1396"/>
    <w:rsid w:val="003E3295"/>
    <w:rsid w:val="003E7B50"/>
    <w:rsid w:val="003F6CD4"/>
    <w:rsid w:val="00402D7C"/>
    <w:rsid w:val="00414627"/>
    <w:rsid w:val="004147DC"/>
    <w:rsid w:val="00420B16"/>
    <w:rsid w:val="00421AFA"/>
    <w:rsid w:val="00425D63"/>
    <w:rsid w:val="004271C2"/>
    <w:rsid w:val="00430500"/>
    <w:rsid w:val="0043259D"/>
    <w:rsid w:val="00461DF9"/>
    <w:rsid w:val="004643D8"/>
    <w:rsid w:val="00470CA4"/>
    <w:rsid w:val="00477F0A"/>
    <w:rsid w:val="0048205E"/>
    <w:rsid w:val="0048309D"/>
    <w:rsid w:val="004831C3"/>
    <w:rsid w:val="004868A6"/>
    <w:rsid w:val="00492391"/>
    <w:rsid w:val="00497C24"/>
    <w:rsid w:val="004B3216"/>
    <w:rsid w:val="004C7BA5"/>
    <w:rsid w:val="004D1422"/>
    <w:rsid w:val="004D2AEC"/>
    <w:rsid w:val="004E5652"/>
    <w:rsid w:val="004E7628"/>
    <w:rsid w:val="004F2282"/>
    <w:rsid w:val="004F48F2"/>
    <w:rsid w:val="004F5F05"/>
    <w:rsid w:val="005065F5"/>
    <w:rsid w:val="0050696F"/>
    <w:rsid w:val="005149B1"/>
    <w:rsid w:val="0052225A"/>
    <w:rsid w:val="00527AED"/>
    <w:rsid w:val="005366CB"/>
    <w:rsid w:val="00542478"/>
    <w:rsid w:val="005473EE"/>
    <w:rsid w:val="005511E0"/>
    <w:rsid w:val="00554BB2"/>
    <w:rsid w:val="005647F2"/>
    <w:rsid w:val="005662D1"/>
    <w:rsid w:val="005674D5"/>
    <w:rsid w:val="00573A09"/>
    <w:rsid w:val="005776A3"/>
    <w:rsid w:val="0058776A"/>
    <w:rsid w:val="00587D9C"/>
    <w:rsid w:val="005A4526"/>
    <w:rsid w:val="005A651C"/>
    <w:rsid w:val="005B0762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15FAA"/>
    <w:rsid w:val="006264B4"/>
    <w:rsid w:val="006277D3"/>
    <w:rsid w:val="00635DE5"/>
    <w:rsid w:val="00643033"/>
    <w:rsid w:val="00644CC3"/>
    <w:rsid w:val="0065245E"/>
    <w:rsid w:val="00661468"/>
    <w:rsid w:val="00663F20"/>
    <w:rsid w:val="006649F0"/>
    <w:rsid w:val="0066615D"/>
    <w:rsid w:val="00666225"/>
    <w:rsid w:val="0067245D"/>
    <w:rsid w:val="00676A3D"/>
    <w:rsid w:val="006827F0"/>
    <w:rsid w:val="00683CF5"/>
    <w:rsid w:val="0068470E"/>
    <w:rsid w:val="006865BA"/>
    <w:rsid w:val="00692C36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6D1934"/>
    <w:rsid w:val="006E10EF"/>
    <w:rsid w:val="00701ABD"/>
    <w:rsid w:val="00705C8D"/>
    <w:rsid w:val="007152D7"/>
    <w:rsid w:val="007225E2"/>
    <w:rsid w:val="00726DF2"/>
    <w:rsid w:val="00731394"/>
    <w:rsid w:val="007339AF"/>
    <w:rsid w:val="00736216"/>
    <w:rsid w:val="0074054D"/>
    <w:rsid w:val="00742C73"/>
    <w:rsid w:val="00746C14"/>
    <w:rsid w:val="007543CD"/>
    <w:rsid w:val="00757FC8"/>
    <w:rsid w:val="00762F19"/>
    <w:rsid w:val="00792B06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E7D66"/>
    <w:rsid w:val="007F1075"/>
    <w:rsid w:val="007F6994"/>
    <w:rsid w:val="00801F23"/>
    <w:rsid w:val="008048EF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E1A07"/>
    <w:rsid w:val="008E6C4B"/>
    <w:rsid w:val="008F18C0"/>
    <w:rsid w:val="00900EE4"/>
    <w:rsid w:val="00902EDB"/>
    <w:rsid w:val="00907648"/>
    <w:rsid w:val="00911334"/>
    <w:rsid w:val="00924802"/>
    <w:rsid w:val="00926B3C"/>
    <w:rsid w:val="00930FDE"/>
    <w:rsid w:val="00932BAF"/>
    <w:rsid w:val="00934C7C"/>
    <w:rsid w:val="00937AD8"/>
    <w:rsid w:val="0094030F"/>
    <w:rsid w:val="009444AA"/>
    <w:rsid w:val="00947184"/>
    <w:rsid w:val="00950285"/>
    <w:rsid w:val="00965277"/>
    <w:rsid w:val="00967DA8"/>
    <w:rsid w:val="00977670"/>
    <w:rsid w:val="00984C93"/>
    <w:rsid w:val="00987884"/>
    <w:rsid w:val="00987CE1"/>
    <w:rsid w:val="0099405C"/>
    <w:rsid w:val="009A1100"/>
    <w:rsid w:val="009A35EB"/>
    <w:rsid w:val="009B27AA"/>
    <w:rsid w:val="009B6CD0"/>
    <w:rsid w:val="009C600F"/>
    <w:rsid w:val="009D3723"/>
    <w:rsid w:val="009D3CD1"/>
    <w:rsid w:val="009D3DAC"/>
    <w:rsid w:val="009D4F22"/>
    <w:rsid w:val="009E0171"/>
    <w:rsid w:val="009E04F2"/>
    <w:rsid w:val="009E7C37"/>
    <w:rsid w:val="00A00745"/>
    <w:rsid w:val="00A03B7B"/>
    <w:rsid w:val="00A05BB6"/>
    <w:rsid w:val="00A13D12"/>
    <w:rsid w:val="00A153B6"/>
    <w:rsid w:val="00A200C9"/>
    <w:rsid w:val="00A250D5"/>
    <w:rsid w:val="00A32F56"/>
    <w:rsid w:val="00A36028"/>
    <w:rsid w:val="00A42EE9"/>
    <w:rsid w:val="00A4738F"/>
    <w:rsid w:val="00A47EA1"/>
    <w:rsid w:val="00A86E40"/>
    <w:rsid w:val="00A91424"/>
    <w:rsid w:val="00A9467C"/>
    <w:rsid w:val="00AA2C77"/>
    <w:rsid w:val="00AA72BA"/>
    <w:rsid w:val="00AB2CF2"/>
    <w:rsid w:val="00AC3FB9"/>
    <w:rsid w:val="00AC4E7D"/>
    <w:rsid w:val="00AC702A"/>
    <w:rsid w:val="00AD0FA7"/>
    <w:rsid w:val="00AD226F"/>
    <w:rsid w:val="00AD32A2"/>
    <w:rsid w:val="00AF292B"/>
    <w:rsid w:val="00B0003A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972A5"/>
    <w:rsid w:val="00BA0862"/>
    <w:rsid w:val="00BB0345"/>
    <w:rsid w:val="00BB3DFC"/>
    <w:rsid w:val="00BB7C2B"/>
    <w:rsid w:val="00BC1664"/>
    <w:rsid w:val="00BC2546"/>
    <w:rsid w:val="00BD3B84"/>
    <w:rsid w:val="00BD3F21"/>
    <w:rsid w:val="00BD636C"/>
    <w:rsid w:val="00BE1C9F"/>
    <w:rsid w:val="00BE41BC"/>
    <w:rsid w:val="00BF0E5D"/>
    <w:rsid w:val="00BF2D99"/>
    <w:rsid w:val="00BF3E13"/>
    <w:rsid w:val="00C05085"/>
    <w:rsid w:val="00C06B73"/>
    <w:rsid w:val="00C14F85"/>
    <w:rsid w:val="00C1593D"/>
    <w:rsid w:val="00C17FA6"/>
    <w:rsid w:val="00C45227"/>
    <w:rsid w:val="00C47506"/>
    <w:rsid w:val="00C53BF1"/>
    <w:rsid w:val="00C56C7E"/>
    <w:rsid w:val="00C644CF"/>
    <w:rsid w:val="00C73C0F"/>
    <w:rsid w:val="00C73F47"/>
    <w:rsid w:val="00C76B1F"/>
    <w:rsid w:val="00C76CE7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610D"/>
    <w:rsid w:val="00CC78AC"/>
    <w:rsid w:val="00CE337B"/>
    <w:rsid w:val="00CE7133"/>
    <w:rsid w:val="00CF3120"/>
    <w:rsid w:val="00CF7953"/>
    <w:rsid w:val="00D07232"/>
    <w:rsid w:val="00D079EB"/>
    <w:rsid w:val="00D10245"/>
    <w:rsid w:val="00D21BDD"/>
    <w:rsid w:val="00D31FFB"/>
    <w:rsid w:val="00D327C8"/>
    <w:rsid w:val="00D33281"/>
    <w:rsid w:val="00D34210"/>
    <w:rsid w:val="00D42DB3"/>
    <w:rsid w:val="00D464E1"/>
    <w:rsid w:val="00D54D7F"/>
    <w:rsid w:val="00D6579E"/>
    <w:rsid w:val="00D65F07"/>
    <w:rsid w:val="00D704F3"/>
    <w:rsid w:val="00D82D1E"/>
    <w:rsid w:val="00D92BB7"/>
    <w:rsid w:val="00D93BDD"/>
    <w:rsid w:val="00DB1632"/>
    <w:rsid w:val="00DB577A"/>
    <w:rsid w:val="00DC2B87"/>
    <w:rsid w:val="00DC64B4"/>
    <w:rsid w:val="00DC76D2"/>
    <w:rsid w:val="00DD271F"/>
    <w:rsid w:val="00DD30ED"/>
    <w:rsid w:val="00DE34B8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5E21"/>
    <w:rsid w:val="00E66F64"/>
    <w:rsid w:val="00E67631"/>
    <w:rsid w:val="00E7798A"/>
    <w:rsid w:val="00E81656"/>
    <w:rsid w:val="00E84DC2"/>
    <w:rsid w:val="00E8524C"/>
    <w:rsid w:val="00EB593D"/>
    <w:rsid w:val="00EC24C6"/>
    <w:rsid w:val="00ED234D"/>
    <w:rsid w:val="00ED6172"/>
    <w:rsid w:val="00EE58B2"/>
    <w:rsid w:val="00EF2933"/>
    <w:rsid w:val="00EF699E"/>
    <w:rsid w:val="00F025E9"/>
    <w:rsid w:val="00F05146"/>
    <w:rsid w:val="00F1115D"/>
    <w:rsid w:val="00F25B18"/>
    <w:rsid w:val="00F27C4B"/>
    <w:rsid w:val="00F34C5D"/>
    <w:rsid w:val="00F3513C"/>
    <w:rsid w:val="00F36A5D"/>
    <w:rsid w:val="00F465C5"/>
    <w:rsid w:val="00F5180D"/>
    <w:rsid w:val="00F51B21"/>
    <w:rsid w:val="00F51D87"/>
    <w:rsid w:val="00F52274"/>
    <w:rsid w:val="00F52DA3"/>
    <w:rsid w:val="00F61295"/>
    <w:rsid w:val="00F8079E"/>
    <w:rsid w:val="00F82801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8</cp:revision>
  <cp:lastPrinted>2026-07-11T09:47:00Z</cp:lastPrinted>
  <dcterms:created xsi:type="dcterms:W3CDTF">2026-07-11T09:00:00Z</dcterms:created>
  <dcterms:modified xsi:type="dcterms:W3CDTF">2026-07-11T09:47:00Z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