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B2922" w14:textId="4AA750E6" w:rsidR="007724CE" w:rsidRPr="000B6A19" w:rsidRDefault="00833598" w:rsidP="000B6A19">
      <w:pPr>
        <w:spacing w:line="360" w:lineRule="auto"/>
        <w:ind w:left="284"/>
        <w:jc w:val="center"/>
        <w:rPr>
          <w:rFonts w:ascii="Tahoma" w:hAnsi="Tahoma" w:cs="Tahoma"/>
          <w:b/>
          <w:bCs/>
          <w:color w:val="1F1F1F"/>
          <w:sz w:val="26"/>
          <w:szCs w:val="26"/>
        </w:rPr>
      </w:pPr>
      <w:r w:rsidRPr="000B6A19">
        <w:rPr>
          <w:rFonts w:ascii="Tahoma" w:hAnsi="Tahoma" w:cs="Tahoma"/>
          <w:b/>
          <w:bCs/>
          <w:color w:val="1F1F1F"/>
          <w:sz w:val="26"/>
          <w:szCs w:val="26"/>
        </w:rPr>
        <w:t>Minutes of Meeting</w:t>
      </w:r>
    </w:p>
    <w:p w14:paraId="2B2FE0F5" w14:textId="090A2392" w:rsidR="000B6A19" w:rsidRPr="000B6A19" w:rsidRDefault="000B6A19" w:rsidP="000B6A19">
      <w:pPr>
        <w:spacing w:line="276" w:lineRule="auto"/>
        <w:ind w:left="284"/>
        <w:jc w:val="both"/>
        <w:rPr>
          <w:rFonts w:ascii="Tahoma" w:hAnsi="Tahoma" w:cs="Tahoma"/>
          <w:color w:val="1F1F1F"/>
          <w:sz w:val="23"/>
          <w:szCs w:val="23"/>
        </w:rPr>
      </w:pPr>
      <w:r w:rsidRPr="000B6A19">
        <w:rPr>
          <w:rFonts w:ascii="Tahoma" w:hAnsi="Tahoma" w:cs="Tahoma"/>
          <w:color w:val="1F1F1F"/>
          <w:sz w:val="23"/>
          <w:szCs w:val="23"/>
        </w:rPr>
        <w:t>A meeting was convened on 1</w:t>
      </w:r>
      <w:r w:rsidRPr="000B6A19">
        <w:rPr>
          <w:rFonts w:ascii="Tahoma" w:hAnsi="Tahoma" w:cs="Tahoma"/>
          <w:color w:val="1F1F1F"/>
          <w:sz w:val="23"/>
          <w:szCs w:val="23"/>
        </w:rPr>
        <w:t>8</w:t>
      </w:r>
      <w:r w:rsidRPr="000B6A19">
        <w:rPr>
          <w:rFonts w:ascii="Tahoma" w:hAnsi="Tahoma" w:cs="Tahoma"/>
          <w:color w:val="1F1F1F"/>
          <w:sz w:val="23"/>
          <w:szCs w:val="23"/>
        </w:rPr>
        <w:t xml:space="preserve">th June 2025 at </w:t>
      </w:r>
      <w:r w:rsidRPr="000B6A19">
        <w:rPr>
          <w:rFonts w:ascii="Tahoma" w:hAnsi="Tahoma" w:cs="Tahoma"/>
          <w:color w:val="1F1F1F"/>
          <w:sz w:val="23"/>
          <w:szCs w:val="23"/>
        </w:rPr>
        <w:t>10</w:t>
      </w:r>
      <w:r w:rsidRPr="000B6A19">
        <w:rPr>
          <w:rFonts w:ascii="Tahoma" w:hAnsi="Tahoma" w:cs="Tahoma"/>
          <w:color w:val="1F1F1F"/>
          <w:sz w:val="23"/>
          <w:szCs w:val="23"/>
        </w:rPr>
        <w:t xml:space="preserve">:30 </w:t>
      </w:r>
      <w:r w:rsidRPr="000B6A19">
        <w:rPr>
          <w:rFonts w:ascii="Tahoma" w:hAnsi="Tahoma" w:cs="Tahoma"/>
          <w:color w:val="1F1F1F"/>
          <w:sz w:val="23"/>
          <w:szCs w:val="23"/>
        </w:rPr>
        <w:t>A</w:t>
      </w:r>
      <w:r w:rsidRPr="000B6A19">
        <w:rPr>
          <w:rFonts w:ascii="Tahoma" w:hAnsi="Tahoma" w:cs="Tahoma"/>
          <w:color w:val="1F1F1F"/>
          <w:sz w:val="23"/>
          <w:szCs w:val="23"/>
        </w:rPr>
        <w:t xml:space="preserve">M </w:t>
      </w:r>
      <w:r w:rsidRPr="000B6A19">
        <w:rPr>
          <w:rFonts w:ascii="Tahoma" w:hAnsi="Tahoma" w:cs="Tahoma"/>
          <w:color w:val="1F1F1F"/>
          <w:sz w:val="23"/>
          <w:szCs w:val="23"/>
        </w:rPr>
        <w:t>in the office of the Principal</w:t>
      </w:r>
      <w:r w:rsidRPr="000B6A19">
        <w:rPr>
          <w:rFonts w:ascii="Tahoma" w:hAnsi="Tahoma" w:cs="Tahoma"/>
          <w:color w:val="1F1F1F"/>
          <w:sz w:val="23"/>
          <w:szCs w:val="23"/>
        </w:rPr>
        <w:t xml:space="preserve"> under the chairmanship of Dr. Shafquat Ara, Principal, Kashmir Government Polytechnic College, </w:t>
      </w:r>
      <w:r w:rsidRPr="000B6A19">
        <w:rPr>
          <w:rFonts w:ascii="Tahoma" w:hAnsi="Tahoma" w:cs="Tahoma"/>
          <w:color w:val="1F1F1F"/>
          <w:sz w:val="23"/>
          <w:szCs w:val="23"/>
        </w:rPr>
        <w:t>Srinagar. The</w:t>
      </w:r>
      <w:r w:rsidRPr="000B6A19">
        <w:rPr>
          <w:rFonts w:ascii="Tahoma" w:hAnsi="Tahoma" w:cs="Tahoma"/>
          <w:color w:val="1F1F1F"/>
          <w:sz w:val="23"/>
          <w:szCs w:val="23"/>
        </w:rPr>
        <w:t xml:space="preserve"> meeting was attended by </w:t>
      </w:r>
      <w:r w:rsidRPr="000B6A19">
        <w:rPr>
          <w:rFonts w:ascii="Tahoma" w:hAnsi="Tahoma" w:cs="Tahoma"/>
          <w:color w:val="1F1F1F"/>
          <w:sz w:val="23"/>
          <w:szCs w:val="23"/>
        </w:rPr>
        <w:t>all the members of the Institutional Development Committee.</w:t>
      </w:r>
    </w:p>
    <w:p w14:paraId="60D98B67" w14:textId="0E210A66" w:rsidR="00331BE9" w:rsidRPr="000B6A19" w:rsidRDefault="00331BE9" w:rsidP="00331BE9">
      <w:pPr>
        <w:spacing w:line="276" w:lineRule="auto"/>
        <w:ind w:left="284"/>
        <w:jc w:val="both"/>
        <w:rPr>
          <w:rFonts w:ascii="Tahoma" w:hAnsi="Tahoma" w:cs="Tahoma"/>
          <w:b/>
          <w:bCs/>
          <w:color w:val="1F1F1F"/>
          <w:sz w:val="23"/>
          <w:szCs w:val="23"/>
        </w:rPr>
      </w:pPr>
      <w:r w:rsidRPr="000B6A19">
        <w:rPr>
          <w:rFonts w:ascii="Tahoma" w:hAnsi="Tahoma" w:cs="Tahoma"/>
          <w:b/>
          <w:bCs/>
          <w:color w:val="1F1F1F"/>
          <w:sz w:val="23"/>
          <w:szCs w:val="23"/>
        </w:rPr>
        <w:t>Agenda</w:t>
      </w:r>
      <w:r w:rsidRPr="000B6A19">
        <w:rPr>
          <w:rFonts w:ascii="Tahoma" w:hAnsi="Tahoma" w:cs="Tahoma"/>
          <w:b/>
          <w:bCs/>
          <w:color w:val="1F1F1F"/>
          <w:sz w:val="23"/>
          <w:szCs w:val="23"/>
        </w:rPr>
        <w:t>:</w:t>
      </w:r>
    </w:p>
    <w:p w14:paraId="2C8F6802" w14:textId="4255B8E5" w:rsidR="00331BE9" w:rsidRPr="000B6A19" w:rsidRDefault="00331BE9" w:rsidP="009041A9">
      <w:pPr>
        <w:pStyle w:val="ListParagraph"/>
        <w:numPr>
          <w:ilvl w:val="0"/>
          <w:numId w:val="17"/>
        </w:numPr>
        <w:ind w:left="540" w:hanging="270"/>
        <w:jc w:val="both"/>
        <w:rPr>
          <w:rFonts w:ascii="Tahoma" w:hAnsi="Tahoma" w:cs="Tahoma"/>
          <w:color w:val="1F1F1F"/>
          <w:sz w:val="23"/>
          <w:szCs w:val="23"/>
        </w:rPr>
      </w:pPr>
      <w:r w:rsidRPr="000B6A19">
        <w:rPr>
          <w:rFonts w:ascii="Tahoma" w:hAnsi="Tahoma" w:cs="Tahoma"/>
          <w:color w:val="1F1F1F"/>
          <w:sz w:val="23"/>
          <w:szCs w:val="23"/>
        </w:rPr>
        <w:t>Finalization of charges for outsourcing the auditorium</w:t>
      </w:r>
      <w:r w:rsidR="00B15A74" w:rsidRPr="000B6A19">
        <w:rPr>
          <w:rFonts w:ascii="Tahoma" w:hAnsi="Tahoma" w:cs="Tahoma"/>
          <w:color w:val="1F1F1F"/>
          <w:sz w:val="23"/>
          <w:szCs w:val="23"/>
        </w:rPr>
        <w:t xml:space="preserve"> for events</w:t>
      </w:r>
      <w:r w:rsidRPr="000B6A19">
        <w:rPr>
          <w:rFonts w:ascii="Tahoma" w:hAnsi="Tahoma" w:cs="Tahoma"/>
          <w:color w:val="1F1F1F"/>
          <w:sz w:val="23"/>
          <w:szCs w:val="23"/>
        </w:rPr>
        <w:t>.</w:t>
      </w:r>
    </w:p>
    <w:p w14:paraId="5A86DE92" w14:textId="31EE93CB" w:rsidR="00331BE9" w:rsidRPr="000B6A19" w:rsidRDefault="00331BE9" w:rsidP="00331BE9">
      <w:pPr>
        <w:pStyle w:val="ListParagraph"/>
        <w:numPr>
          <w:ilvl w:val="0"/>
          <w:numId w:val="17"/>
        </w:numPr>
        <w:ind w:left="540" w:hanging="270"/>
        <w:jc w:val="both"/>
        <w:rPr>
          <w:rFonts w:ascii="Tahoma" w:hAnsi="Tahoma" w:cs="Tahoma"/>
          <w:color w:val="1F1F1F"/>
          <w:sz w:val="23"/>
          <w:szCs w:val="23"/>
        </w:rPr>
      </w:pPr>
      <w:r w:rsidRPr="000B6A19">
        <w:rPr>
          <w:rFonts w:ascii="Tahoma" w:hAnsi="Tahoma" w:cs="Tahoma"/>
          <w:color w:val="1F1F1F"/>
          <w:sz w:val="23"/>
          <w:szCs w:val="23"/>
        </w:rPr>
        <w:t>Approval process for events held in the auditorium.</w:t>
      </w:r>
    </w:p>
    <w:p w14:paraId="67D0F4AA" w14:textId="2A28F575" w:rsidR="00B15A74" w:rsidRPr="000B6A19" w:rsidRDefault="00B15A74" w:rsidP="00B15A74">
      <w:pPr>
        <w:pStyle w:val="ListParagraph"/>
        <w:numPr>
          <w:ilvl w:val="0"/>
          <w:numId w:val="17"/>
        </w:numPr>
        <w:spacing w:line="276" w:lineRule="auto"/>
        <w:ind w:left="540" w:hanging="270"/>
        <w:jc w:val="both"/>
        <w:rPr>
          <w:rFonts w:ascii="Tahoma" w:hAnsi="Tahoma" w:cs="Tahoma"/>
          <w:color w:val="1F1F1F"/>
          <w:sz w:val="23"/>
          <w:szCs w:val="23"/>
        </w:rPr>
      </w:pPr>
      <w:r w:rsidRPr="000B6A19">
        <w:rPr>
          <w:rFonts w:ascii="Tahoma" w:hAnsi="Tahoma" w:cs="Tahoma"/>
          <w:color w:val="1F1F1F"/>
          <w:sz w:val="23"/>
          <w:szCs w:val="23"/>
        </w:rPr>
        <w:t>Event Scheduling Policy</w:t>
      </w:r>
      <w:r w:rsidRPr="000B6A19">
        <w:rPr>
          <w:rFonts w:ascii="Tahoma" w:hAnsi="Tahoma" w:cs="Tahoma"/>
          <w:color w:val="1F1F1F"/>
          <w:sz w:val="23"/>
          <w:szCs w:val="23"/>
        </w:rPr>
        <w:t>.</w:t>
      </w:r>
    </w:p>
    <w:p w14:paraId="76C3BFD1" w14:textId="300CE114" w:rsidR="00331BE9" w:rsidRPr="000B6A19" w:rsidRDefault="00331BE9" w:rsidP="00B15A74">
      <w:pPr>
        <w:spacing w:line="276" w:lineRule="auto"/>
        <w:ind w:left="284"/>
        <w:jc w:val="both"/>
        <w:rPr>
          <w:rFonts w:ascii="Tahoma" w:hAnsi="Tahoma" w:cs="Tahoma"/>
          <w:b/>
          <w:bCs/>
          <w:color w:val="1F1F1F"/>
          <w:sz w:val="23"/>
          <w:szCs w:val="23"/>
        </w:rPr>
      </w:pPr>
      <w:r w:rsidRPr="000B6A19">
        <w:rPr>
          <w:rFonts w:ascii="Tahoma" w:hAnsi="Tahoma" w:cs="Tahoma"/>
          <w:b/>
          <w:bCs/>
          <w:color w:val="1F1F1F"/>
          <w:sz w:val="23"/>
          <w:szCs w:val="23"/>
        </w:rPr>
        <w:t>Discussion and Decisions</w:t>
      </w:r>
      <w:r w:rsidRPr="000B6A19">
        <w:rPr>
          <w:rFonts w:ascii="Tahoma" w:hAnsi="Tahoma" w:cs="Tahoma"/>
          <w:b/>
          <w:bCs/>
          <w:color w:val="1F1F1F"/>
          <w:sz w:val="23"/>
          <w:szCs w:val="23"/>
        </w:rPr>
        <w:t>:</w:t>
      </w:r>
    </w:p>
    <w:p w14:paraId="4EDB550C" w14:textId="68F418BF" w:rsidR="00331BE9" w:rsidRPr="000B6A19" w:rsidRDefault="00331BE9" w:rsidP="009041A9">
      <w:pPr>
        <w:pStyle w:val="ListParagraph"/>
        <w:numPr>
          <w:ilvl w:val="0"/>
          <w:numId w:val="18"/>
        </w:numPr>
        <w:jc w:val="both"/>
        <w:rPr>
          <w:rFonts w:ascii="Tahoma" w:hAnsi="Tahoma" w:cs="Tahoma"/>
          <w:b/>
          <w:bCs/>
          <w:color w:val="1F1F1F"/>
          <w:sz w:val="23"/>
          <w:szCs w:val="23"/>
        </w:rPr>
      </w:pPr>
      <w:r w:rsidRPr="000B6A19">
        <w:rPr>
          <w:rFonts w:ascii="Tahoma" w:hAnsi="Tahoma" w:cs="Tahoma"/>
          <w:b/>
          <w:bCs/>
          <w:color w:val="1F1F1F"/>
          <w:sz w:val="23"/>
          <w:szCs w:val="23"/>
        </w:rPr>
        <w:t>Finalization of charges for outsourcing the auditorium.</w:t>
      </w:r>
    </w:p>
    <w:p w14:paraId="5333362F" w14:textId="332C080E" w:rsidR="00331BE9" w:rsidRPr="000B6A19" w:rsidRDefault="00331BE9" w:rsidP="00A10973">
      <w:pPr>
        <w:spacing w:line="276" w:lineRule="auto"/>
        <w:ind w:left="284"/>
        <w:jc w:val="both"/>
        <w:rPr>
          <w:rFonts w:ascii="Tahoma" w:hAnsi="Tahoma" w:cs="Tahoma"/>
          <w:color w:val="1F1F1F"/>
          <w:sz w:val="23"/>
          <w:szCs w:val="23"/>
        </w:rPr>
      </w:pPr>
      <w:r w:rsidRPr="000B6A19">
        <w:rPr>
          <w:rFonts w:ascii="Tahoma" w:hAnsi="Tahoma" w:cs="Tahoma"/>
          <w:color w:val="1F1F1F"/>
          <w:sz w:val="23"/>
          <w:szCs w:val="23"/>
        </w:rPr>
        <w:t xml:space="preserve">The committee discussed </w:t>
      </w:r>
      <w:r w:rsidRPr="000B6A19">
        <w:rPr>
          <w:rFonts w:ascii="Tahoma" w:hAnsi="Tahoma" w:cs="Tahoma"/>
          <w:color w:val="1F1F1F"/>
          <w:sz w:val="23"/>
          <w:szCs w:val="23"/>
        </w:rPr>
        <w:t xml:space="preserve">the charges regarding </w:t>
      </w:r>
      <w:r w:rsidRPr="000B6A19">
        <w:rPr>
          <w:rFonts w:ascii="Tahoma" w:hAnsi="Tahoma" w:cs="Tahoma"/>
          <w:color w:val="1F1F1F"/>
          <w:sz w:val="23"/>
          <w:szCs w:val="23"/>
        </w:rPr>
        <w:t>the</w:t>
      </w:r>
      <w:r w:rsidRPr="000B6A19">
        <w:rPr>
          <w:rFonts w:ascii="Tahoma" w:hAnsi="Tahoma" w:cs="Tahoma"/>
          <w:color w:val="1F1F1F"/>
          <w:sz w:val="23"/>
          <w:szCs w:val="23"/>
        </w:rPr>
        <w:t xml:space="preserve"> </w:t>
      </w:r>
      <w:r w:rsidRPr="000B6A19">
        <w:rPr>
          <w:rFonts w:ascii="Tahoma" w:hAnsi="Tahoma" w:cs="Tahoma"/>
          <w:color w:val="1F1F1F"/>
          <w:sz w:val="23"/>
          <w:szCs w:val="23"/>
        </w:rPr>
        <w:t>outsourcing</w:t>
      </w:r>
      <w:r w:rsidRPr="000B6A19">
        <w:rPr>
          <w:rFonts w:ascii="Tahoma" w:hAnsi="Tahoma" w:cs="Tahoma"/>
          <w:color w:val="1F1F1F"/>
          <w:sz w:val="23"/>
          <w:szCs w:val="23"/>
        </w:rPr>
        <w:t xml:space="preserve"> of the</w:t>
      </w:r>
      <w:r w:rsidRPr="000B6A19">
        <w:rPr>
          <w:rFonts w:ascii="Tahoma" w:hAnsi="Tahoma" w:cs="Tahoma"/>
          <w:color w:val="1F1F1F"/>
          <w:sz w:val="23"/>
          <w:szCs w:val="23"/>
        </w:rPr>
        <w:t xml:space="preserve"> institution’s auditorium to</w:t>
      </w:r>
      <w:r w:rsidRPr="000B6A19">
        <w:rPr>
          <w:rFonts w:ascii="Tahoma" w:hAnsi="Tahoma" w:cs="Tahoma"/>
          <w:color w:val="1F1F1F"/>
          <w:sz w:val="23"/>
          <w:szCs w:val="23"/>
        </w:rPr>
        <w:t xml:space="preserve"> </w:t>
      </w:r>
      <w:r w:rsidR="009041A9" w:rsidRPr="000B6A19">
        <w:rPr>
          <w:rFonts w:ascii="Tahoma" w:hAnsi="Tahoma" w:cs="Tahoma"/>
          <w:color w:val="1F1F1F"/>
          <w:sz w:val="23"/>
          <w:szCs w:val="23"/>
        </w:rPr>
        <w:t xml:space="preserve">the </w:t>
      </w:r>
      <w:r w:rsidRPr="000B6A19">
        <w:rPr>
          <w:rFonts w:ascii="Tahoma" w:hAnsi="Tahoma" w:cs="Tahoma"/>
          <w:color w:val="1F1F1F"/>
          <w:sz w:val="23"/>
          <w:szCs w:val="23"/>
        </w:rPr>
        <w:t xml:space="preserve">Government </w:t>
      </w:r>
      <w:r w:rsidRPr="000B6A19">
        <w:rPr>
          <w:rFonts w:ascii="Tahoma" w:hAnsi="Tahoma" w:cs="Tahoma"/>
          <w:color w:val="1F1F1F"/>
          <w:sz w:val="23"/>
          <w:szCs w:val="23"/>
        </w:rPr>
        <w:t xml:space="preserve">and </w:t>
      </w:r>
      <w:r w:rsidRPr="000B6A19">
        <w:rPr>
          <w:rFonts w:ascii="Tahoma" w:hAnsi="Tahoma" w:cs="Tahoma"/>
          <w:color w:val="1F1F1F"/>
          <w:sz w:val="23"/>
          <w:szCs w:val="23"/>
        </w:rPr>
        <w:t xml:space="preserve">Private </w:t>
      </w:r>
      <w:r w:rsidRPr="000B6A19">
        <w:rPr>
          <w:rFonts w:ascii="Tahoma" w:hAnsi="Tahoma" w:cs="Tahoma"/>
          <w:color w:val="1F1F1F"/>
          <w:sz w:val="23"/>
          <w:szCs w:val="23"/>
        </w:rPr>
        <w:t>sectors</w:t>
      </w:r>
      <w:r w:rsidRPr="000B6A19">
        <w:rPr>
          <w:rFonts w:ascii="Tahoma" w:hAnsi="Tahoma" w:cs="Tahoma"/>
          <w:color w:val="1F1F1F"/>
          <w:sz w:val="23"/>
          <w:szCs w:val="23"/>
        </w:rPr>
        <w:t xml:space="preserve">, as per the requests received from the </w:t>
      </w:r>
      <w:proofErr w:type="spellStart"/>
      <w:r w:rsidRPr="000B6A19">
        <w:rPr>
          <w:rFonts w:ascii="Tahoma" w:hAnsi="Tahoma" w:cs="Tahoma"/>
          <w:color w:val="1F1F1F"/>
          <w:sz w:val="23"/>
          <w:szCs w:val="23"/>
        </w:rPr>
        <w:t>concerned.</w:t>
      </w:r>
      <w:r w:rsidR="00CD584C">
        <w:rPr>
          <w:rFonts w:ascii="Tahoma" w:hAnsi="Tahoma" w:cs="Tahoma"/>
          <w:color w:val="1F1F1F"/>
          <w:sz w:val="23"/>
          <w:szCs w:val="23"/>
        </w:rPr>
        <w:t>The</w:t>
      </w:r>
      <w:proofErr w:type="spellEnd"/>
      <w:r w:rsidR="00CD584C">
        <w:rPr>
          <w:rFonts w:ascii="Tahoma" w:hAnsi="Tahoma" w:cs="Tahoma"/>
          <w:color w:val="1F1F1F"/>
          <w:sz w:val="23"/>
          <w:szCs w:val="23"/>
        </w:rPr>
        <w:t xml:space="preserve"> committee decided that t</w:t>
      </w:r>
      <w:r w:rsidR="00B15A74" w:rsidRPr="000B6A19">
        <w:rPr>
          <w:rFonts w:ascii="Tahoma" w:hAnsi="Tahoma" w:cs="Tahoma"/>
          <w:color w:val="1F1F1F"/>
          <w:sz w:val="23"/>
          <w:szCs w:val="23"/>
        </w:rPr>
        <w:t xml:space="preserve">he auditorium will be outsourced to the government sector at a rate of ₹5,000 per </w:t>
      </w:r>
      <w:r w:rsidR="00B15A74" w:rsidRPr="000B6A19">
        <w:rPr>
          <w:rFonts w:ascii="Tahoma" w:hAnsi="Tahoma" w:cs="Tahoma"/>
          <w:color w:val="1F1F1F"/>
          <w:sz w:val="23"/>
          <w:szCs w:val="23"/>
        </w:rPr>
        <w:t xml:space="preserve">day and </w:t>
      </w:r>
      <w:r w:rsidRPr="000B6A19">
        <w:rPr>
          <w:rFonts w:ascii="Tahoma" w:hAnsi="Tahoma" w:cs="Tahoma"/>
          <w:color w:val="1F1F1F"/>
          <w:sz w:val="23"/>
          <w:szCs w:val="23"/>
        </w:rPr>
        <w:t>to the private sector at a rate of ₹</w:t>
      </w:r>
      <w:r w:rsidRPr="000B6A19">
        <w:rPr>
          <w:rFonts w:ascii="Tahoma" w:hAnsi="Tahoma" w:cs="Tahoma"/>
          <w:color w:val="1F1F1F"/>
          <w:sz w:val="23"/>
          <w:szCs w:val="23"/>
        </w:rPr>
        <w:t>7</w:t>
      </w:r>
      <w:r w:rsidRPr="000B6A19">
        <w:rPr>
          <w:rFonts w:ascii="Tahoma" w:hAnsi="Tahoma" w:cs="Tahoma"/>
          <w:color w:val="1F1F1F"/>
          <w:sz w:val="23"/>
          <w:szCs w:val="23"/>
        </w:rPr>
        <w:t xml:space="preserve">,000 per </w:t>
      </w:r>
      <w:r w:rsidR="00B15A74" w:rsidRPr="000B6A19">
        <w:rPr>
          <w:rFonts w:ascii="Tahoma" w:hAnsi="Tahoma" w:cs="Tahoma"/>
          <w:color w:val="1F1F1F"/>
          <w:sz w:val="23"/>
          <w:szCs w:val="23"/>
        </w:rPr>
        <w:t>day. The charges for the day should be communicated to the concerned Department/Organisation.</w:t>
      </w:r>
    </w:p>
    <w:p w14:paraId="3B5F6F9B" w14:textId="2397A760" w:rsidR="00331BE9" w:rsidRPr="000B6A19" w:rsidRDefault="00331BE9" w:rsidP="007724CE">
      <w:pPr>
        <w:pStyle w:val="ListParagraph"/>
        <w:numPr>
          <w:ilvl w:val="0"/>
          <w:numId w:val="18"/>
        </w:numPr>
        <w:spacing w:line="276" w:lineRule="auto"/>
        <w:ind w:left="630"/>
        <w:jc w:val="both"/>
        <w:rPr>
          <w:rFonts w:ascii="Tahoma" w:hAnsi="Tahoma" w:cs="Tahoma"/>
          <w:b/>
          <w:bCs/>
          <w:color w:val="1F1F1F"/>
          <w:sz w:val="23"/>
          <w:szCs w:val="23"/>
        </w:rPr>
      </w:pPr>
      <w:r w:rsidRPr="000B6A19">
        <w:rPr>
          <w:rFonts w:ascii="Tahoma" w:hAnsi="Tahoma" w:cs="Tahoma"/>
          <w:b/>
          <w:bCs/>
          <w:color w:val="1F1F1F"/>
          <w:sz w:val="23"/>
          <w:szCs w:val="23"/>
        </w:rPr>
        <w:t>Approval Process for Events</w:t>
      </w:r>
      <w:r w:rsidRPr="000B6A19">
        <w:rPr>
          <w:rFonts w:ascii="Tahoma" w:hAnsi="Tahoma" w:cs="Tahoma"/>
          <w:b/>
          <w:bCs/>
          <w:color w:val="1F1F1F"/>
          <w:sz w:val="23"/>
          <w:szCs w:val="23"/>
        </w:rPr>
        <w:t>:</w:t>
      </w:r>
    </w:p>
    <w:p w14:paraId="62521109" w14:textId="56B44453" w:rsidR="00B15A74" w:rsidRPr="000B6A19" w:rsidRDefault="00331BE9" w:rsidP="00B15A74">
      <w:pPr>
        <w:spacing w:line="276" w:lineRule="auto"/>
        <w:ind w:left="270" w:hanging="270"/>
        <w:jc w:val="both"/>
        <w:rPr>
          <w:rFonts w:ascii="Tahoma" w:hAnsi="Tahoma" w:cs="Tahoma"/>
          <w:color w:val="1F1F1F"/>
          <w:sz w:val="23"/>
          <w:szCs w:val="23"/>
        </w:rPr>
      </w:pPr>
      <w:r w:rsidRPr="000B6A19">
        <w:rPr>
          <w:rFonts w:ascii="Tahoma" w:hAnsi="Tahoma" w:cs="Tahoma"/>
          <w:color w:val="1F1F1F"/>
          <w:sz w:val="23"/>
          <w:szCs w:val="23"/>
        </w:rPr>
        <w:t xml:space="preserve">   </w:t>
      </w:r>
      <w:r w:rsidRPr="000B6A19">
        <w:rPr>
          <w:rFonts w:ascii="Tahoma" w:hAnsi="Tahoma" w:cs="Tahoma"/>
          <w:color w:val="1F1F1F"/>
          <w:sz w:val="23"/>
          <w:szCs w:val="23"/>
        </w:rPr>
        <w:t xml:space="preserve">To ensure proper management, all events requiring the auditorium must receive prior </w:t>
      </w:r>
      <w:r w:rsidR="009041A9" w:rsidRPr="000B6A19">
        <w:rPr>
          <w:rFonts w:ascii="Tahoma" w:hAnsi="Tahoma" w:cs="Tahoma"/>
          <w:color w:val="1F1F1F"/>
          <w:sz w:val="23"/>
          <w:szCs w:val="23"/>
        </w:rPr>
        <w:t xml:space="preserve">approval. </w:t>
      </w:r>
      <w:r w:rsidR="00B15A74" w:rsidRPr="000B6A19">
        <w:rPr>
          <w:rFonts w:ascii="Tahoma" w:hAnsi="Tahoma" w:cs="Tahoma"/>
          <w:color w:val="1F1F1F"/>
          <w:sz w:val="23"/>
          <w:szCs w:val="23"/>
        </w:rPr>
        <w:t xml:space="preserve"> </w:t>
      </w:r>
      <w:r w:rsidR="009041A9" w:rsidRPr="000B6A19">
        <w:rPr>
          <w:rFonts w:ascii="Tahoma" w:hAnsi="Tahoma" w:cs="Tahoma"/>
          <w:color w:val="1F1F1F"/>
          <w:sz w:val="23"/>
          <w:szCs w:val="23"/>
        </w:rPr>
        <w:t>Approval</w:t>
      </w:r>
      <w:r w:rsidRPr="000B6A19">
        <w:rPr>
          <w:rFonts w:ascii="Tahoma" w:hAnsi="Tahoma" w:cs="Tahoma"/>
          <w:color w:val="1F1F1F"/>
          <w:sz w:val="23"/>
          <w:szCs w:val="23"/>
        </w:rPr>
        <w:t xml:space="preserve"> for any event must be obtained from the Principal before confirm</w:t>
      </w:r>
      <w:r w:rsidR="009041A9" w:rsidRPr="000B6A19">
        <w:rPr>
          <w:rFonts w:ascii="Tahoma" w:hAnsi="Tahoma" w:cs="Tahoma"/>
          <w:color w:val="1F1F1F"/>
          <w:sz w:val="23"/>
          <w:szCs w:val="23"/>
        </w:rPr>
        <w:t>ing the concerned</w:t>
      </w:r>
      <w:r w:rsidRPr="000B6A19">
        <w:rPr>
          <w:rFonts w:ascii="Tahoma" w:hAnsi="Tahoma" w:cs="Tahoma"/>
          <w:color w:val="1F1F1F"/>
          <w:sz w:val="23"/>
          <w:szCs w:val="23"/>
        </w:rPr>
        <w:t>.</w:t>
      </w:r>
      <w:r w:rsidRPr="000B6A19">
        <w:rPr>
          <w:rFonts w:ascii="Tahoma" w:hAnsi="Tahoma" w:cs="Tahoma"/>
          <w:color w:val="1F1F1F"/>
          <w:sz w:val="23"/>
          <w:szCs w:val="23"/>
        </w:rPr>
        <w:t xml:space="preserve"> </w:t>
      </w:r>
      <w:r w:rsidRPr="000B6A19">
        <w:rPr>
          <w:rFonts w:ascii="Tahoma" w:hAnsi="Tahoma" w:cs="Tahoma"/>
          <w:color w:val="1F1F1F"/>
          <w:sz w:val="23"/>
          <w:szCs w:val="23"/>
        </w:rPr>
        <w:t xml:space="preserve">A </w:t>
      </w:r>
      <w:r w:rsidR="00B15A74" w:rsidRPr="000B6A19">
        <w:rPr>
          <w:rFonts w:ascii="Tahoma" w:hAnsi="Tahoma" w:cs="Tahoma"/>
          <w:color w:val="1F1F1F"/>
          <w:sz w:val="23"/>
          <w:szCs w:val="23"/>
        </w:rPr>
        <w:t xml:space="preserve"> </w:t>
      </w:r>
      <w:r w:rsidRPr="000B6A19">
        <w:rPr>
          <w:rFonts w:ascii="Tahoma" w:hAnsi="Tahoma" w:cs="Tahoma"/>
          <w:color w:val="1F1F1F"/>
          <w:sz w:val="23"/>
          <w:szCs w:val="23"/>
        </w:rPr>
        <w:t xml:space="preserve">formal application process </w:t>
      </w:r>
      <w:r w:rsidRPr="000B6A19">
        <w:rPr>
          <w:rFonts w:ascii="Tahoma" w:hAnsi="Tahoma" w:cs="Tahoma"/>
          <w:color w:val="1F1F1F"/>
          <w:sz w:val="23"/>
          <w:szCs w:val="23"/>
        </w:rPr>
        <w:t xml:space="preserve">should be there </w:t>
      </w:r>
      <w:r w:rsidRPr="000B6A19">
        <w:rPr>
          <w:rFonts w:ascii="Tahoma" w:hAnsi="Tahoma" w:cs="Tahoma"/>
          <w:color w:val="1F1F1F"/>
          <w:sz w:val="23"/>
          <w:szCs w:val="23"/>
        </w:rPr>
        <w:t>including submission of event details to the Principal’s office at least 5 days in advance.</w:t>
      </w:r>
    </w:p>
    <w:p w14:paraId="29AA37C3" w14:textId="77777777" w:rsidR="007724CE" w:rsidRPr="000B6A19" w:rsidRDefault="009041A9" w:rsidP="007724CE">
      <w:pPr>
        <w:pStyle w:val="ListParagraph"/>
        <w:numPr>
          <w:ilvl w:val="0"/>
          <w:numId w:val="18"/>
        </w:numPr>
        <w:tabs>
          <w:tab w:val="left" w:pos="630"/>
        </w:tabs>
        <w:spacing w:line="276" w:lineRule="auto"/>
        <w:ind w:hanging="450"/>
        <w:jc w:val="both"/>
        <w:rPr>
          <w:rFonts w:ascii="Tahoma" w:hAnsi="Tahoma" w:cs="Tahoma"/>
          <w:color w:val="1F1F1F"/>
          <w:sz w:val="23"/>
          <w:szCs w:val="23"/>
        </w:rPr>
      </w:pPr>
      <w:r w:rsidRPr="000B6A19">
        <w:rPr>
          <w:rFonts w:ascii="Tahoma" w:hAnsi="Tahoma" w:cs="Tahoma"/>
          <w:b/>
          <w:bCs/>
          <w:color w:val="1F1F1F"/>
          <w:sz w:val="23"/>
          <w:szCs w:val="23"/>
        </w:rPr>
        <w:t>Event Scheduling Policy</w:t>
      </w:r>
      <w:r w:rsidRPr="000B6A19">
        <w:rPr>
          <w:rFonts w:ascii="Tahoma" w:hAnsi="Tahoma" w:cs="Tahoma"/>
          <w:b/>
          <w:bCs/>
          <w:color w:val="1F1F1F"/>
          <w:sz w:val="23"/>
          <w:szCs w:val="23"/>
        </w:rPr>
        <w:t xml:space="preserve">: </w:t>
      </w:r>
    </w:p>
    <w:p w14:paraId="54310E9D" w14:textId="77777777" w:rsidR="007724CE" w:rsidRPr="000B6A19" w:rsidRDefault="00B15A74" w:rsidP="007724CE">
      <w:pPr>
        <w:tabs>
          <w:tab w:val="left" w:pos="630"/>
        </w:tabs>
        <w:spacing w:line="276" w:lineRule="auto"/>
        <w:ind w:left="360"/>
        <w:jc w:val="both"/>
        <w:rPr>
          <w:rFonts w:ascii="Tahoma" w:hAnsi="Tahoma" w:cs="Tahoma"/>
          <w:color w:val="1F1F1F"/>
          <w:sz w:val="23"/>
          <w:szCs w:val="23"/>
        </w:rPr>
      </w:pPr>
      <w:r w:rsidRPr="000B6A19">
        <w:rPr>
          <w:rFonts w:ascii="Tahoma" w:hAnsi="Tahoma" w:cs="Tahoma"/>
          <w:color w:val="1F1F1F"/>
          <w:sz w:val="23"/>
          <w:szCs w:val="23"/>
        </w:rPr>
        <w:t>The committee emphasizes the importance of avoiding conflicts with academic activities. Before approving any event, the institution’s academic calendar will be reviewed to ensure no academic activities are scheduled concurrently in the auditorium. Departmental events will be prioritized. If two events are proposed for the same day, the event with higher priority will be considered. Additionally, as JKSSB, JKPSC, and other competitive exams are held on Sundays, and to respect gazetted holidays, no events will be scheduled on Sundays or gazetted holidays. The administrative office will maintain an updated schedule of academic and non-academic events to facilitate coordination.</w:t>
      </w:r>
    </w:p>
    <w:p w14:paraId="156522E9" w14:textId="3EFFFD30" w:rsidR="00331BE9" w:rsidRDefault="00B15A74" w:rsidP="007724CE">
      <w:pPr>
        <w:tabs>
          <w:tab w:val="left" w:pos="630"/>
        </w:tabs>
        <w:spacing w:line="276" w:lineRule="auto"/>
        <w:ind w:left="360"/>
        <w:jc w:val="both"/>
        <w:rPr>
          <w:rFonts w:ascii="Tahoma" w:hAnsi="Tahoma" w:cs="Tahoma"/>
          <w:color w:val="1F1F1F"/>
          <w:sz w:val="23"/>
          <w:szCs w:val="23"/>
        </w:rPr>
      </w:pPr>
      <w:r w:rsidRPr="000B6A19">
        <w:rPr>
          <w:rFonts w:ascii="Tahoma" w:hAnsi="Tahoma" w:cs="Tahoma"/>
          <w:color w:val="1F1F1F"/>
          <w:sz w:val="23"/>
          <w:szCs w:val="23"/>
        </w:rPr>
        <w:t>Furthermore, an undertaking must be obtained from the concerned event organizers, stating that they will be responsible for any damage to assets during the event and will bear the cost of repairs or replacements. Proper handover and takeover procedures for the auditorium and related assets must be followed. The committee will devise a standardized format for this undertaking and the handover/takeover process to ensure compliance and accountability.</w:t>
      </w:r>
    </w:p>
    <w:p w14:paraId="7DA0F060" w14:textId="2232A031" w:rsidR="000B6A19" w:rsidRDefault="000B6A19" w:rsidP="007724CE">
      <w:pPr>
        <w:tabs>
          <w:tab w:val="left" w:pos="630"/>
        </w:tabs>
        <w:spacing w:line="276" w:lineRule="auto"/>
        <w:ind w:left="360"/>
        <w:jc w:val="both"/>
        <w:rPr>
          <w:rFonts w:ascii="Tahoma" w:hAnsi="Tahoma" w:cs="Tahoma"/>
          <w:color w:val="1F1F1F"/>
          <w:sz w:val="23"/>
          <w:szCs w:val="23"/>
        </w:rPr>
      </w:pPr>
    </w:p>
    <w:p w14:paraId="089C6392" w14:textId="384D7F22" w:rsidR="000B6A19" w:rsidRPr="00B15A74" w:rsidRDefault="000B6A19" w:rsidP="000B6A19">
      <w:pPr>
        <w:spacing w:line="276" w:lineRule="auto"/>
        <w:jc w:val="both"/>
        <w:rPr>
          <w:rFonts w:ascii="Tahoma" w:hAnsi="Tahoma" w:cs="Tahoma"/>
          <w:color w:val="1F1F1F"/>
          <w:sz w:val="24"/>
          <w:szCs w:val="24"/>
        </w:rPr>
      </w:pPr>
      <w:r>
        <w:rPr>
          <w:rFonts w:ascii="Tahoma" w:hAnsi="Tahoma" w:cs="Tahoma"/>
          <w:color w:val="1F1F1F"/>
          <w:sz w:val="24"/>
          <w:szCs w:val="24"/>
        </w:rPr>
        <w:t xml:space="preserve"> </w:t>
      </w:r>
      <w:r w:rsidRPr="00B15A74">
        <w:rPr>
          <w:rFonts w:ascii="Tahoma" w:hAnsi="Tahoma" w:cs="Tahoma"/>
          <w:color w:val="1F1F1F"/>
          <w:sz w:val="24"/>
          <w:szCs w:val="24"/>
        </w:rPr>
        <w:t xml:space="preserve">Mr. </w:t>
      </w:r>
      <w:proofErr w:type="spellStart"/>
      <w:r w:rsidRPr="00B15A74">
        <w:rPr>
          <w:rFonts w:ascii="Tahoma" w:hAnsi="Tahoma" w:cs="Tahoma"/>
          <w:color w:val="1F1F1F"/>
          <w:sz w:val="24"/>
          <w:szCs w:val="24"/>
        </w:rPr>
        <w:t>Parvaiz</w:t>
      </w:r>
      <w:proofErr w:type="spellEnd"/>
      <w:r w:rsidRPr="00B15A74">
        <w:rPr>
          <w:rFonts w:ascii="Tahoma" w:hAnsi="Tahoma" w:cs="Tahoma"/>
          <w:color w:val="1F1F1F"/>
          <w:sz w:val="24"/>
          <w:szCs w:val="24"/>
        </w:rPr>
        <w:t xml:space="preserve"> Hassan Mir</w:t>
      </w:r>
      <w:r>
        <w:rPr>
          <w:rFonts w:ascii="Tahoma" w:hAnsi="Tahoma" w:cs="Tahoma"/>
          <w:color w:val="1F1F1F"/>
          <w:sz w:val="24"/>
          <w:szCs w:val="24"/>
        </w:rPr>
        <w:t xml:space="preserve">     </w:t>
      </w:r>
      <w:r w:rsidRPr="00B15A74">
        <w:rPr>
          <w:rFonts w:ascii="Tahoma" w:hAnsi="Tahoma" w:cs="Tahoma"/>
          <w:color w:val="1F1F1F"/>
          <w:sz w:val="24"/>
          <w:szCs w:val="24"/>
        </w:rPr>
        <w:t>Mr. Mohd Ayoub</w:t>
      </w:r>
      <w:r>
        <w:rPr>
          <w:rFonts w:ascii="Tahoma" w:hAnsi="Tahoma" w:cs="Tahoma"/>
          <w:color w:val="1F1F1F"/>
          <w:sz w:val="24"/>
          <w:szCs w:val="24"/>
        </w:rPr>
        <w:t xml:space="preserve">      </w:t>
      </w:r>
      <w:r w:rsidRPr="00B15A74">
        <w:rPr>
          <w:rFonts w:ascii="Tahoma" w:hAnsi="Tahoma" w:cs="Tahoma"/>
          <w:color w:val="1F1F1F"/>
          <w:sz w:val="24"/>
          <w:szCs w:val="24"/>
        </w:rPr>
        <w:t>Ms. Gulshan</w:t>
      </w:r>
      <w:r>
        <w:rPr>
          <w:rFonts w:ascii="Tahoma" w:hAnsi="Tahoma" w:cs="Tahoma"/>
          <w:color w:val="1F1F1F"/>
          <w:sz w:val="24"/>
          <w:szCs w:val="24"/>
        </w:rPr>
        <w:t xml:space="preserve">                </w:t>
      </w:r>
      <w:r w:rsidRPr="00B15A74">
        <w:rPr>
          <w:rFonts w:ascii="Tahoma" w:hAnsi="Tahoma" w:cs="Tahoma"/>
          <w:color w:val="1F1F1F"/>
          <w:sz w:val="24"/>
          <w:szCs w:val="24"/>
        </w:rPr>
        <w:t>Mr. Mohd Amin Wani</w:t>
      </w:r>
    </w:p>
    <w:p w14:paraId="7575C3C8" w14:textId="77777777" w:rsidR="000B6A19" w:rsidRDefault="000B6A19" w:rsidP="000B6A19">
      <w:pPr>
        <w:spacing w:line="276" w:lineRule="auto"/>
        <w:jc w:val="both"/>
        <w:rPr>
          <w:rFonts w:ascii="Tahoma" w:hAnsi="Tahoma" w:cs="Tahoma"/>
          <w:color w:val="1F1F1F"/>
          <w:sz w:val="24"/>
          <w:szCs w:val="24"/>
        </w:rPr>
      </w:pPr>
    </w:p>
    <w:p w14:paraId="5A64A05E" w14:textId="3E14BA1E" w:rsidR="000B6A19" w:rsidRDefault="000B6A19" w:rsidP="000B6A19">
      <w:pPr>
        <w:spacing w:line="276" w:lineRule="auto"/>
        <w:jc w:val="both"/>
        <w:rPr>
          <w:rFonts w:ascii="Tahoma" w:hAnsi="Tahoma" w:cs="Tahoma"/>
          <w:color w:val="1F1F1F"/>
          <w:sz w:val="24"/>
          <w:szCs w:val="24"/>
        </w:rPr>
      </w:pPr>
      <w:r>
        <w:rPr>
          <w:rFonts w:ascii="Tahoma" w:hAnsi="Tahoma" w:cs="Tahoma"/>
          <w:color w:val="1F1F1F"/>
          <w:sz w:val="24"/>
          <w:szCs w:val="24"/>
        </w:rPr>
        <w:t xml:space="preserve"> </w:t>
      </w:r>
      <w:r w:rsidRPr="00B15A74">
        <w:rPr>
          <w:rFonts w:ascii="Tahoma" w:hAnsi="Tahoma" w:cs="Tahoma"/>
          <w:color w:val="1F1F1F"/>
          <w:sz w:val="24"/>
          <w:szCs w:val="24"/>
        </w:rPr>
        <w:t xml:space="preserve">Ms. </w:t>
      </w:r>
      <w:proofErr w:type="spellStart"/>
      <w:r w:rsidRPr="00B15A74">
        <w:rPr>
          <w:rFonts w:ascii="Tahoma" w:hAnsi="Tahoma" w:cs="Tahoma"/>
          <w:color w:val="1F1F1F"/>
          <w:sz w:val="24"/>
          <w:szCs w:val="24"/>
        </w:rPr>
        <w:t>Tooba</w:t>
      </w:r>
      <w:proofErr w:type="spellEnd"/>
      <w:r w:rsidRPr="00B15A74">
        <w:rPr>
          <w:rFonts w:ascii="Tahoma" w:hAnsi="Tahoma" w:cs="Tahoma"/>
          <w:color w:val="1F1F1F"/>
          <w:sz w:val="24"/>
          <w:szCs w:val="24"/>
        </w:rPr>
        <w:t xml:space="preserve"> Shah</w:t>
      </w:r>
      <w:r>
        <w:rPr>
          <w:rFonts w:ascii="Tahoma" w:hAnsi="Tahoma" w:cs="Tahoma"/>
          <w:color w:val="1F1F1F"/>
          <w:sz w:val="24"/>
          <w:szCs w:val="24"/>
        </w:rPr>
        <w:t xml:space="preserve">            </w:t>
      </w:r>
      <w:r w:rsidRPr="00B15A74">
        <w:rPr>
          <w:rFonts w:ascii="Tahoma" w:hAnsi="Tahoma" w:cs="Tahoma"/>
          <w:color w:val="1F1F1F"/>
          <w:sz w:val="24"/>
          <w:szCs w:val="24"/>
        </w:rPr>
        <w:t>Ms. Inhas Ashraf</w:t>
      </w:r>
      <w:r w:rsidRPr="000B6A19">
        <w:rPr>
          <w:rFonts w:ascii="Tahoma" w:hAnsi="Tahoma" w:cs="Tahoma"/>
          <w:color w:val="1F1F1F"/>
          <w:sz w:val="24"/>
          <w:szCs w:val="24"/>
        </w:rPr>
        <w:t xml:space="preserve"> </w:t>
      </w:r>
      <w:r>
        <w:rPr>
          <w:rFonts w:ascii="Tahoma" w:hAnsi="Tahoma" w:cs="Tahoma"/>
          <w:color w:val="1F1F1F"/>
          <w:sz w:val="24"/>
          <w:szCs w:val="24"/>
        </w:rPr>
        <w:t xml:space="preserve">    </w:t>
      </w:r>
      <w:r w:rsidRPr="00B15A74">
        <w:rPr>
          <w:rFonts w:ascii="Tahoma" w:hAnsi="Tahoma" w:cs="Tahoma"/>
          <w:color w:val="1F1F1F"/>
          <w:sz w:val="24"/>
          <w:szCs w:val="24"/>
        </w:rPr>
        <w:t xml:space="preserve">Mr. Shabir Ahmad </w:t>
      </w:r>
      <w:r w:rsidR="00CD584C" w:rsidRPr="00B15A74">
        <w:rPr>
          <w:rFonts w:ascii="Tahoma" w:hAnsi="Tahoma" w:cs="Tahoma"/>
          <w:color w:val="1F1F1F"/>
          <w:sz w:val="24"/>
          <w:szCs w:val="24"/>
        </w:rPr>
        <w:t>Ahanger</w:t>
      </w:r>
      <w:r w:rsidR="00CD584C" w:rsidRPr="000B6A19">
        <w:rPr>
          <w:rFonts w:ascii="Tahoma" w:hAnsi="Tahoma" w:cs="Tahoma"/>
          <w:color w:val="1F1F1F"/>
          <w:sz w:val="24"/>
          <w:szCs w:val="24"/>
        </w:rPr>
        <w:t xml:space="preserve"> </w:t>
      </w:r>
      <w:r w:rsidR="00CD584C">
        <w:rPr>
          <w:rFonts w:ascii="Tahoma" w:hAnsi="Tahoma" w:cs="Tahoma"/>
          <w:color w:val="1F1F1F"/>
          <w:sz w:val="24"/>
          <w:szCs w:val="24"/>
        </w:rPr>
        <w:t xml:space="preserve"> Mr.</w:t>
      </w:r>
      <w:r w:rsidRPr="00B15A74">
        <w:rPr>
          <w:rFonts w:ascii="Tahoma" w:hAnsi="Tahoma" w:cs="Tahoma"/>
          <w:color w:val="1F1F1F"/>
          <w:sz w:val="24"/>
          <w:szCs w:val="24"/>
        </w:rPr>
        <w:t xml:space="preserve"> </w:t>
      </w:r>
      <w:proofErr w:type="spellStart"/>
      <w:r w:rsidRPr="00B15A74">
        <w:rPr>
          <w:rFonts w:ascii="Tahoma" w:hAnsi="Tahoma" w:cs="Tahoma"/>
          <w:color w:val="1F1F1F"/>
          <w:sz w:val="24"/>
          <w:szCs w:val="24"/>
        </w:rPr>
        <w:t>Mudasir</w:t>
      </w:r>
      <w:proofErr w:type="spellEnd"/>
      <w:r w:rsidRPr="00B15A74">
        <w:rPr>
          <w:rFonts w:ascii="Tahoma" w:hAnsi="Tahoma" w:cs="Tahoma"/>
          <w:color w:val="1F1F1F"/>
          <w:sz w:val="24"/>
          <w:szCs w:val="24"/>
        </w:rPr>
        <w:t xml:space="preserve"> Rashid</w:t>
      </w:r>
    </w:p>
    <w:p w14:paraId="25E058FE" w14:textId="77777777" w:rsidR="000B6A19" w:rsidRPr="00B15A74" w:rsidRDefault="000B6A19" w:rsidP="000B6A19">
      <w:pPr>
        <w:spacing w:line="276" w:lineRule="auto"/>
        <w:jc w:val="both"/>
        <w:rPr>
          <w:rFonts w:ascii="Tahoma" w:hAnsi="Tahoma" w:cs="Tahoma"/>
          <w:color w:val="1F1F1F"/>
          <w:sz w:val="24"/>
          <w:szCs w:val="24"/>
        </w:rPr>
      </w:pPr>
    </w:p>
    <w:p w14:paraId="34946660" w14:textId="10130BC1" w:rsidR="000B6A19" w:rsidRDefault="000B6A19" w:rsidP="000B6A19">
      <w:pPr>
        <w:tabs>
          <w:tab w:val="left" w:pos="630"/>
        </w:tabs>
        <w:spacing w:line="276" w:lineRule="auto"/>
        <w:ind w:left="360" w:hanging="540"/>
        <w:jc w:val="both"/>
        <w:rPr>
          <w:rFonts w:ascii="Tahoma" w:hAnsi="Tahoma" w:cs="Tahoma"/>
          <w:color w:val="1F1F1F"/>
          <w:sz w:val="24"/>
          <w:szCs w:val="24"/>
        </w:rPr>
      </w:pPr>
      <w:r>
        <w:rPr>
          <w:rFonts w:ascii="Tahoma" w:hAnsi="Tahoma" w:cs="Tahoma"/>
          <w:color w:val="1F1F1F"/>
          <w:sz w:val="24"/>
          <w:szCs w:val="24"/>
        </w:rPr>
        <w:t xml:space="preserve">   </w:t>
      </w:r>
      <w:r w:rsidRPr="00B15A74">
        <w:rPr>
          <w:rFonts w:ascii="Tahoma" w:hAnsi="Tahoma" w:cs="Tahoma"/>
          <w:color w:val="1F1F1F"/>
          <w:sz w:val="24"/>
          <w:szCs w:val="24"/>
        </w:rPr>
        <w:t>M</w:t>
      </w:r>
      <w:r>
        <w:rPr>
          <w:rFonts w:ascii="Tahoma" w:hAnsi="Tahoma" w:cs="Tahoma"/>
          <w:color w:val="1F1F1F"/>
          <w:sz w:val="24"/>
          <w:szCs w:val="24"/>
        </w:rPr>
        <w:t>r</w:t>
      </w:r>
      <w:r w:rsidRPr="00B15A74">
        <w:rPr>
          <w:rFonts w:ascii="Tahoma" w:hAnsi="Tahoma" w:cs="Tahoma"/>
          <w:color w:val="1F1F1F"/>
          <w:sz w:val="24"/>
          <w:szCs w:val="24"/>
        </w:rPr>
        <w:t xml:space="preserve">. Mehraj </w:t>
      </w:r>
      <w:proofErr w:type="spellStart"/>
      <w:r w:rsidRPr="00B15A74">
        <w:rPr>
          <w:rFonts w:ascii="Tahoma" w:hAnsi="Tahoma" w:cs="Tahoma"/>
          <w:color w:val="1F1F1F"/>
          <w:sz w:val="24"/>
          <w:szCs w:val="24"/>
        </w:rPr>
        <w:t>ud</w:t>
      </w:r>
      <w:proofErr w:type="spellEnd"/>
      <w:r w:rsidRPr="00B15A74">
        <w:rPr>
          <w:rFonts w:ascii="Tahoma" w:hAnsi="Tahoma" w:cs="Tahoma"/>
          <w:color w:val="1F1F1F"/>
          <w:sz w:val="24"/>
          <w:szCs w:val="24"/>
        </w:rPr>
        <w:t xml:space="preserve"> din Teli</w:t>
      </w:r>
      <w:r>
        <w:rPr>
          <w:rFonts w:ascii="Tahoma" w:hAnsi="Tahoma" w:cs="Tahoma"/>
          <w:color w:val="1F1F1F"/>
          <w:sz w:val="24"/>
          <w:szCs w:val="24"/>
        </w:rPr>
        <w:t xml:space="preserve">      </w:t>
      </w:r>
      <w:r w:rsidRPr="00B15A74">
        <w:rPr>
          <w:rFonts w:ascii="Tahoma" w:hAnsi="Tahoma" w:cs="Tahoma"/>
          <w:color w:val="1F1F1F"/>
          <w:sz w:val="24"/>
          <w:szCs w:val="24"/>
        </w:rPr>
        <w:t>Mr. Yameen Kinah</w:t>
      </w:r>
      <w:r>
        <w:rPr>
          <w:rFonts w:ascii="Tahoma" w:hAnsi="Tahoma" w:cs="Tahoma"/>
          <w:color w:val="1F1F1F"/>
          <w:sz w:val="24"/>
          <w:szCs w:val="24"/>
        </w:rPr>
        <w:t xml:space="preserve">   </w:t>
      </w:r>
      <w:r w:rsidRPr="00B15A74">
        <w:rPr>
          <w:rFonts w:ascii="Tahoma" w:hAnsi="Tahoma" w:cs="Tahoma"/>
          <w:color w:val="1F1F1F"/>
          <w:sz w:val="24"/>
          <w:szCs w:val="24"/>
        </w:rPr>
        <w:t>Ms Azmat Jehan</w:t>
      </w:r>
      <w:r>
        <w:rPr>
          <w:rFonts w:ascii="Tahoma" w:hAnsi="Tahoma" w:cs="Tahoma"/>
          <w:color w:val="1F1F1F"/>
          <w:sz w:val="24"/>
          <w:szCs w:val="24"/>
        </w:rPr>
        <w:t xml:space="preserve">             </w:t>
      </w:r>
      <w:r w:rsidRPr="00B15A74">
        <w:rPr>
          <w:rFonts w:ascii="Tahoma" w:hAnsi="Tahoma" w:cs="Tahoma"/>
          <w:color w:val="1F1F1F"/>
          <w:sz w:val="24"/>
          <w:szCs w:val="24"/>
        </w:rPr>
        <w:t>Ms. Masrat Mehraj</w:t>
      </w:r>
    </w:p>
    <w:p w14:paraId="278BACD4" w14:textId="77777777" w:rsidR="000B6A19" w:rsidRDefault="000B6A19" w:rsidP="000B6A19">
      <w:pPr>
        <w:spacing w:line="276" w:lineRule="auto"/>
        <w:jc w:val="both"/>
        <w:rPr>
          <w:rFonts w:ascii="Tahoma" w:hAnsi="Tahoma" w:cs="Tahoma"/>
          <w:color w:val="1F1F1F"/>
          <w:sz w:val="24"/>
          <w:szCs w:val="24"/>
        </w:rPr>
      </w:pPr>
    </w:p>
    <w:p w14:paraId="3AFB2A4D" w14:textId="1BBEDEA3" w:rsidR="000B6A19" w:rsidRPr="00B15A74" w:rsidRDefault="000B6A19" w:rsidP="000B6A19">
      <w:pPr>
        <w:spacing w:line="276" w:lineRule="auto"/>
        <w:jc w:val="both"/>
        <w:rPr>
          <w:rFonts w:ascii="Tahoma" w:hAnsi="Tahoma" w:cs="Tahoma"/>
          <w:color w:val="1F1F1F"/>
          <w:sz w:val="24"/>
          <w:szCs w:val="24"/>
        </w:rPr>
      </w:pPr>
      <w:r>
        <w:rPr>
          <w:rFonts w:ascii="Tahoma" w:hAnsi="Tahoma" w:cs="Tahoma"/>
          <w:color w:val="1F1F1F"/>
          <w:sz w:val="24"/>
          <w:szCs w:val="24"/>
        </w:rPr>
        <w:t xml:space="preserve"> </w:t>
      </w:r>
      <w:r w:rsidRPr="00B15A74">
        <w:rPr>
          <w:rFonts w:ascii="Tahoma" w:hAnsi="Tahoma" w:cs="Tahoma"/>
          <w:color w:val="1F1F1F"/>
          <w:sz w:val="24"/>
          <w:szCs w:val="24"/>
        </w:rPr>
        <w:t>Mr. Tahir Amin Wani</w:t>
      </w:r>
      <w:r w:rsidRPr="000B6A19">
        <w:rPr>
          <w:rFonts w:ascii="Tahoma" w:hAnsi="Tahoma" w:cs="Tahoma"/>
          <w:color w:val="1F1F1F"/>
          <w:sz w:val="24"/>
          <w:szCs w:val="24"/>
        </w:rPr>
        <w:t xml:space="preserve"> </w:t>
      </w:r>
      <w:r>
        <w:rPr>
          <w:rFonts w:ascii="Tahoma" w:hAnsi="Tahoma" w:cs="Tahoma"/>
          <w:color w:val="1F1F1F"/>
          <w:sz w:val="24"/>
          <w:szCs w:val="24"/>
        </w:rPr>
        <w:t xml:space="preserve">       </w:t>
      </w:r>
      <w:r w:rsidRPr="00B15A74">
        <w:rPr>
          <w:rFonts w:ascii="Tahoma" w:hAnsi="Tahoma" w:cs="Tahoma"/>
          <w:color w:val="1F1F1F"/>
          <w:sz w:val="24"/>
          <w:szCs w:val="24"/>
        </w:rPr>
        <w:t>Mr. Bilal Ahmad Bhat</w:t>
      </w:r>
      <w:r>
        <w:rPr>
          <w:rFonts w:ascii="Tahoma" w:hAnsi="Tahoma" w:cs="Tahoma"/>
          <w:color w:val="1F1F1F"/>
          <w:sz w:val="24"/>
          <w:szCs w:val="24"/>
        </w:rPr>
        <w:t xml:space="preserve">                         </w:t>
      </w:r>
      <w:r w:rsidRPr="00B15A74">
        <w:rPr>
          <w:rFonts w:ascii="Tahoma" w:hAnsi="Tahoma" w:cs="Tahoma"/>
          <w:color w:val="1F1F1F"/>
          <w:sz w:val="24"/>
          <w:szCs w:val="24"/>
        </w:rPr>
        <w:t>Mr. Ali Mohammad Khan</w:t>
      </w:r>
    </w:p>
    <w:p w14:paraId="5092A609" w14:textId="77777777" w:rsidR="000B6A19" w:rsidRPr="000B6A19" w:rsidRDefault="000B6A19" w:rsidP="000B6A19">
      <w:pPr>
        <w:spacing w:line="276" w:lineRule="auto"/>
        <w:jc w:val="both"/>
        <w:rPr>
          <w:rFonts w:ascii="Tahoma" w:hAnsi="Tahoma" w:cs="Tahoma"/>
          <w:color w:val="1F1F1F"/>
          <w:sz w:val="20"/>
          <w:szCs w:val="20"/>
        </w:rPr>
      </w:pPr>
    </w:p>
    <w:p w14:paraId="57085AA9" w14:textId="471750B9" w:rsidR="000B6A19" w:rsidRPr="000B6A19" w:rsidRDefault="000B6A19" w:rsidP="000B6A19">
      <w:pPr>
        <w:spacing w:line="276" w:lineRule="auto"/>
        <w:ind w:left="284"/>
        <w:jc w:val="both"/>
        <w:rPr>
          <w:rFonts w:ascii="Tahoma" w:hAnsi="Tahoma" w:cs="Tahoma"/>
          <w:b/>
          <w:bCs/>
          <w:color w:val="1F1F1F"/>
          <w:sz w:val="20"/>
          <w:szCs w:val="20"/>
        </w:rPr>
      </w:pPr>
      <w:r>
        <w:rPr>
          <w:rFonts w:ascii="Tahoma" w:hAnsi="Tahoma" w:cs="Tahoma"/>
          <w:b/>
          <w:bCs/>
          <w:color w:val="1F1F1F"/>
          <w:sz w:val="20"/>
          <w:szCs w:val="20"/>
        </w:rPr>
        <w:t xml:space="preserve">                                                                         </w:t>
      </w:r>
    </w:p>
    <w:p w14:paraId="768AE5F9" w14:textId="305D6C8D" w:rsidR="000B6A19" w:rsidRPr="000B6A19" w:rsidRDefault="000B6A19" w:rsidP="000B6A19">
      <w:pPr>
        <w:spacing w:line="276" w:lineRule="auto"/>
        <w:ind w:left="284"/>
        <w:jc w:val="both"/>
        <w:rPr>
          <w:rFonts w:ascii="Tahoma" w:hAnsi="Tahoma" w:cs="Tahoma"/>
          <w:b/>
          <w:bCs/>
          <w:color w:val="1F1F1F"/>
          <w:sz w:val="20"/>
          <w:szCs w:val="20"/>
        </w:rPr>
      </w:pPr>
      <w:r w:rsidRPr="000B6A19">
        <w:rPr>
          <w:rFonts w:ascii="Tahoma" w:hAnsi="Tahoma" w:cs="Tahoma"/>
          <w:b/>
          <w:bCs/>
          <w:color w:val="1F1F1F"/>
          <w:sz w:val="20"/>
          <w:szCs w:val="20"/>
        </w:rPr>
        <w:t xml:space="preserve">                                                                        Principal</w:t>
      </w:r>
    </w:p>
    <w:p w14:paraId="4B009755" w14:textId="377D62A9" w:rsidR="00DC7AC2" w:rsidRDefault="000B6A19" w:rsidP="000B6A19">
      <w:pPr>
        <w:spacing w:line="276" w:lineRule="auto"/>
        <w:ind w:left="284"/>
        <w:jc w:val="both"/>
        <w:rPr>
          <w:rFonts w:ascii="Tahoma" w:hAnsi="Tahoma" w:cs="Tahoma"/>
          <w:b/>
          <w:bCs/>
          <w:color w:val="1F1F1F"/>
          <w:sz w:val="20"/>
          <w:szCs w:val="20"/>
        </w:rPr>
      </w:pPr>
      <w:r w:rsidRPr="000B6A19">
        <w:rPr>
          <w:rFonts w:ascii="Tahoma" w:hAnsi="Tahoma" w:cs="Tahoma"/>
          <w:b/>
          <w:bCs/>
          <w:color w:val="1F1F1F"/>
          <w:sz w:val="20"/>
          <w:szCs w:val="20"/>
        </w:rPr>
        <w:t xml:space="preserve">                                                          </w:t>
      </w:r>
      <w:r w:rsidR="00DC7AC2">
        <w:rPr>
          <w:rFonts w:ascii="Tahoma" w:hAnsi="Tahoma" w:cs="Tahoma"/>
          <w:b/>
          <w:bCs/>
          <w:color w:val="1F1F1F"/>
          <w:sz w:val="20"/>
          <w:szCs w:val="20"/>
        </w:rPr>
        <w:t xml:space="preserve"> </w:t>
      </w:r>
      <w:r w:rsidRPr="000B6A19">
        <w:rPr>
          <w:rFonts w:ascii="Tahoma" w:hAnsi="Tahoma" w:cs="Tahoma"/>
          <w:b/>
          <w:bCs/>
          <w:color w:val="1F1F1F"/>
          <w:sz w:val="20"/>
          <w:szCs w:val="20"/>
        </w:rPr>
        <w:t>Kashmir Govt.Polytechnic College</w:t>
      </w:r>
    </w:p>
    <w:p w14:paraId="49A586D4" w14:textId="1E04F6BB" w:rsidR="000B6A19" w:rsidRPr="000B6A19" w:rsidRDefault="00DC7AC2" w:rsidP="000B6A19">
      <w:pPr>
        <w:spacing w:line="276" w:lineRule="auto"/>
        <w:ind w:left="284"/>
        <w:jc w:val="both"/>
        <w:rPr>
          <w:rFonts w:ascii="Tahoma" w:hAnsi="Tahoma" w:cs="Tahoma"/>
          <w:b/>
          <w:bCs/>
          <w:color w:val="1F1F1F"/>
          <w:sz w:val="20"/>
          <w:szCs w:val="20"/>
        </w:rPr>
      </w:pPr>
      <w:r>
        <w:rPr>
          <w:rFonts w:ascii="Tahoma" w:hAnsi="Tahoma" w:cs="Tahoma"/>
          <w:b/>
          <w:bCs/>
          <w:color w:val="1F1F1F"/>
          <w:sz w:val="20"/>
          <w:szCs w:val="20"/>
        </w:rPr>
        <w:t xml:space="preserve">                                                                       </w:t>
      </w:r>
      <w:r w:rsidR="000B6A19" w:rsidRPr="000B6A19">
        <w:rPr>
          <w:rFonts w:ascii="Tahoma" w:hAnsi="Tahoma" w:cs="Tahoma"/>
          <w:b/>
          <w:bCs/>
          <w:color w:val="1F1F1F"/>
          <w:sz w:val="20"/>
          <w:szCs w:val="20"/>
        </w:rPr>
        <w:t xml:space="preserve"> Srinagar</w:t>
      </w:r>
    </w:p>
    <w:p w14:paraId="44580E34" w14:textId="24F88DD9" w:rsidR="000B6A19" w:rsidRDefault="000B6A19" w:rsidP="000B6A19">
      <w:pPr>
        <w:tabs>
          <w:tab w:val="left" w:pos="630"/>
        </w:tabs>
        <w:spacing w:line="276" w:lineRule="auto"/>
        <w:ind w:left="360" w:hanging="540"/>
        <w:jc w:val="both"/>
        <w:rPr>
          <w:rFonts w:ascii="Tahoma" w:hAnsi="Tahoma" w:cs="Tahoma"/>
          <w:color w:val="1F1F1F"/>
          <w:sz w:val="24"/>
          <w:szCs w:val="24"/>
        </w:rPr>
      </w:pPr>
    </w:p>
    <w:p w14:paraId="348B9073" w14:textId="5EDEDB85" w:rsidR="000B6A19" w:rsidRPr="00B15A74" w:rsidRDefault="000B6A19" w:rsidP="000B6A19">
      <w:pPr>
        <w:spacing w:line="276" w:lineRule="auto"/>
        <w:jc w:val="both"/>
        <w:rPr>
          <w:rFonts w:ascii="Tahoma" w:hAnsi="Tahoma" w:cs="Tahoma"/>
          <w:color w:val="1F1F1F"/>
          <w:sz w:val="24"/>
          <w:szCs w:val="24"/>
        </w:rPr>
      </w:pPr>
    </w:p>
    <w:p w14:paraId="5A60A512" w14:textId="6931611E" w:rsidR="000B6A19" w:rsidRPr="00B15A74" w:rsidRDefault="000B6A19" w:rsidP="000B6A19">
      <w:pPr>
        <w:spacing w:line="276" w:lineRule="auto"/>
        <w:jc w:val="both"/>
        <w:rPr>
          <w:rFonts w:ascii="Tahoma" w:hAnsi="Tahoma" w:cs="Tahoma"/>
          <w:color w:val="1F1F1F"/>
          <w:sz w:val="24"/>
          <w:szCs w:val="24"/>
        </w:rPr>
      </w:pPr>
    </w:p>
    <w:p w14:paraId="0829BF95" w14:textId="48A986F8" w:rsidR="000B6A19" w:rsidRPr="00B15A74" w:rsidRDefault="000B6A19" w:rsidP="000B6A19">
      <w:pPr>
        <w:spacing w:line="276" w:lineRule="auto"/>
        <w:jc w:val="both"/>
        <w:rPr>
          <w:rFonts w:ascii="Tahoma" w:hAnsi="Tahoma" w:cs="Tahoma"/>
          <w:color w:val="1F1F1F"/>
          <w:sz w:val="24"/>
          <w:szCs w:val="24"/>
        </w:rPr>
      </w:pPr>
    </w:p>
    <w:p w14:paraId="00EDFA2A" w14:textId="44A76523" w:rsidR="000B6A19" w:rsidRPr="00B15A74" w:rsidRDefault="000B6A19" w:rsidP="000B6A19">
      <w:pPr>
        <w:spacing w:line="276" w:lineRule="auto"/>
        <w:jc w:val="both"/>
        <w:rPr>
          <w:rFonts w:ascii="Tahoma" w:hAnsi="Tahoma" w:cs="Tahoma"/>
          <w:color w:val="1F1F1F"/>
          <w:sz w:val="24"/>
          <w:szCs w:val="24"/>
        </w:rPr>
      </w:pPr>
    </w:p>
    <w:p w14:paraId="06F75C97" w14:textId="44A2DE12" w:rsidR="000B6A19" w:rsidRPr="00B15A74" w:rsidRDefault="000B6A19" w:rsidP="000B6A19">
      <w:pPr>
        <w:spacing w:line="276" w:lineRule="auto"/>
        <w:jc w:val="both"/>
        <w:rPr>
          <w:rFonts w:ascii="Tahoma" w:hAnsi="Tahoma" w:cs="Tahoma"/>
          <w:color w:val="1F1F1F"/>
          <w:sz w:val="24"/>
          <w:szCs w:val="24"/>
        </w:rPr>
      </w:pPr>
    </w:p>
    <w:p w14:paraId="5597C8D7" w14:textId="5AA7CAF8" w:rsidR="000B6A19" w:rsidRPr="00B15A74" w:rsidRDefault="000B6A19" w:rsidP="000B6A19">
      <w:pPr>
        <w:spacing w:line="276" w:lineRule="auto"/>
        <w:jc w:val="both"/>
        <w:rPr>
          <w:rFonts w:ascii="Tahoma" w:hAnsi="Tahoma" w:cs="Tahoma"/>
          <w:color w:val="1F1F1F"/>
          <w:sz w:val="24"/>
          <w:szCs w:val="24"/>
        </w:rPr>
      </w:pPr>
    </w:p>
    <w:p w14:paraId="40C6E160" w14:textId="3B00BB12" w:rsidR="000B6A19" w:rsidRPr="00B15A74" w:rsidRDefault="000B6A19" w:rsidP="000B6A19">
      <w:pPr>
        <w:spacing w:line="276" w:lineRule="auto"/>
        <w:jc w:val="both"/>
        <w:rPr>
          <w:rFonts w:ascii="Tahoma" w:hAnsi="Tahoma" w:cs="Tahoma"/>
          <w:color w:val="1F1F1F"/>
          <w:sz w:val="24"/>
          <w:szCs w:val="24"/>
        </w:rPr>
      </w:pPr>
    </w:p>
    <w:p w14:paraId="73BBDBE2" w14:textId="28C0FC43" w:rsidR="000B6A19" w:rsidRPr="00B15A74" w:rsidRDefault="000B6A19" w:rsidP="000B6A19">
      <w:pPr>
        <w:spacing w:line="276" w:lineRule="auto"/>
        <w:jc w:val="both"/>
        <w:rPr>
          <w:rFonts w:ascii="Tahoma" w:hAnsi="Tahoma" w:cs="Tahoma"/>
          <w:color w:val="1F1F1F"/>
          <w:sz w:val="24"/>
          <w:szCs w:val="24"/>
        </w:rPr>
      </w:pPr>
    </w:p>
    <w:p w14:paraId="06D81EAB" w14:textId="46A5AF8B" w:rsidR="000B6A19" w:rsidRPr="00B15A74" w:rsidRDefault="000B6A19" w:rsidP="000B6A19">
      <w:pPr>
        <w:spacing w:line="276" w:lineRule="auto"/>
        <w:jc w:val="both"/>
        <w:rPr>
          <w:rFonts w:ascii="Tahoma" w:hAnsi="Tahoma" w:cs="Tahoma"/>
          <w:color w:val="1F1F1F"/>
          <w:sz w:val="24"/>
          <w:szCs w:val="24"/>
        </w:rPr>
      </w:pPr>
    </w:p>
    <w:p w14:paraId="0B384175" w14:textId="2C1D30C2" w:rsidR="000B6A19" w:rsidRPr="000B6A19" w:rsidRDefault="000B6A19" w:rsidP="007724CE">
      <w:pPr>
        <w:tabs>
          <w:tab w:val="left" w:pos="630"/>
        </w:tabs>
        <w:spacing w:line="276" w:lineRule="auto"/>
        <w:ind w:left="360"/>
        <w:jc w:val="both"/>
        <w:rPr>
          <w:rFonts w:ascii="Tahoma" w:hAnsi="Tahoma" w:cs="Tahoma"/>
          <w:color w:val="1F1F1F"/>
          <w:sz w:val="23"/>
          <w:szCs w:val="23"/>
        </w:rPr>
      </w:pPr>
    </w:p>
    <w:p w14:paraId="197609F6" w14:textId="77777777" w:rsidR="00B15A74" w:rsidRPr="00B15A74" w:rsidRDefault="00B15A74" w:rsidP="00B15A74">
      <w:pPr>
        <w:spacing w:line="276" w:lineRule="auto"/>
        <w:jc w:val="both"/>
        <w:rPr>
          <w:rFonts w:ascii="Tahoma" w:hAnsi="Tahoma" w:cs="Tahoma"/>
          <w:color w:val="1F1F1F"/>
          <w:sz w:val="24"/>
          <w:szCs w:val="24"/>
        </w:rPr>
      </w:pPr>
      <w:r w:rsidRPr="00B15A74">
        <w:rPr>
          <w:rFonts w:ascii="Tahoma" w:hAnsi="Tahoma" w:cs="Tahoma"/>
          <w:color w:val="1F1F1F"/>
          <w:sz w:val="24"/>
          <w:szCs w:val="24"/>
        </w:rPr>
        <w:t>Designation</w:t>
      </w:r>
    </w:p>
    <w:p w14:paraId="6068E906" w14:textId="77777777" w:rsidR="00B15A74" w:rsidRPr="00B15A74" w:rsidRDefault="00B15A74" w:rsidP="00B15A74">
      <w:pPr>
        <w:spacing w:line="276" w:lineRule="auto"/>
        <w:jc w:val="both"/>
        <w:rPr>
          <w:rFonts w:ascii="Tahoma" w:hAnsi="Tahoma" w:cs="Tahoma"/>
          <w:color w:val="1F1F1F"/>
          <w:sz w:val="24"/>
          <w:szCs w:val="24"/>
        </w:rPr>
      </w:pPr>
      <w:r w:rsidRPr="00B15A74">
        <w:rPr>
          <w:rFonts w:ascii="Tahoma" w:hAnsi="Tahoma" w:cs="Tahoma"/>
          <w:color w:val="1F1F1F"/>
          <w:sz w:val="24"/>
          <w:szCs w:val="24"/>
        </w:rPr>
        <w:t>HOD E&amp;C Engg</w:t>
      </w:r>
    </w:p>
    <w:p w14:paraId="33C07009" w14:textId="77777777" w:rsidR="00B15A74" w:rsidRPr="00B15A74" w:rsidRDefault="00B15A74" w:rsidP="00B15A74">
      <w:pPr>
        <w:spacing w:line="276" w:lineRule="auto"/>
        <w:jc w:val="both"/>
        <w:rPr>
          <w:rFonts w:ascii="Tahoma" w:hAnsi="Tahoma" w:cs="Tahoma"/>
          <w:color w:val="1F1F1F"/>
          <w:sz w:val="24"/>
          <w:szCs w:val="24"/>
        </w:rPr>
      </w:pPr>
      <w:r w:rsidRPr="00B15A74">
        <w:rPr>
          <w:rFonts w:ascii="Tahoma" w:hAnsi="Tahoma" w:cs="Tahoma"/>
          <w:color w:val="1F1F1F"/>
          <w:sz w:val="24"/>
          <w:szCs w:val="24"/>
        </w:rPr>
        <w:t>HOD Leather Tech.</w:t>
      </w:r>
    </w:p>
    <w:p w14:paraId="7896CF79" w14:textId="77777777" w:rsidR="00B15A74" w:rsidRPr="00B15A74" w:rsidRDefault="00B15A74" w:rsidP="00B15A74">
      <w:pPr>
        <w:spacing w:line="276" w:lineRule="auto"/>
        <w:jc w:val="both"/>
        <w:rPr>
          <w:rFonts w:ascii="Tahoma" w:hAnsi="Tahoma" w:cs="Tahoma"/>
          <w:color w:val="1F1F1F"/>
          <w:sz w:val="24"/>
          <w:szCs w:val="24"/>
        </w:rPr>
      </w:pPr>
      <w:r w:rsidRPr="00B15A74">
        <w:rPr>
          <w:rFonts w:ascii="Tahoma" w:hAnsi="Tahoma" w:cs="Tahoma"/>
          <w:color w:val="1F1F1F"/>
          <w:sz w:val="24"/>
          <w:szCs w:val="24"/>
        </w:rPr>
        <w:t>HOD, I/C Estates</w:t>
      </w:r>
    </w:p>
    <w:p w14:paraId="4CA25CBA" w14:textId="77777777" w:rsidR="00B15A74" w:rsidRPr="00B15A74" w:rsidRDefault="00B15A74" w:rsidP="00B15A74">
      <w:pPr>
        <w:spacing w:line="276" w:lineRule="auto"/>
        <w:jc w:val="both"/>
        <w:rPr>
          <w:rFonts w:ascii="Tahoma" w:hAnsi="Tahoma" w:cs="Tahoma"/>
          <w:color w:val="1F1F1F"/>
          <w:sz w:val="24"/>
          <w:szCs w:val="24"/>
        </w:rPr>
      </w:pPr>
      <w:r w:rsidRPr="00B15A74">
        <w:rPr>
          <w:rFonts w:ascii="Tahoma" w:hAnsi="Tahoma" w:cs="Tahoma"/>
          <w:color w:val="1F1F1F"/>
          <w:sz w:val="24"/>
          <w:szCs w:val="24"/>
        </w:rPr>
        <w:t>HOD Electrical Engg</w:t>
      </w:r>
    </w:p>
    <w:p w14:paraId="0BCC2A82" w14:textId="77777777" w:rsidR="00B15A74" w:rsidRPr="00B15A74" w:rsidRDefault="00B15A74" w:rsidP="00B15A74">
      <w:pPr>
        <w:spacing w:line="276" w:lineRule="auto"/>
        <w:jc w:val="both"/>
        <w:rPr>
          <w:rFonts w:ascii="Tahoma" w:hAnsi="Tahoma" w:cs="Tahoma"/>
          <w:color w:val="1F1F1F"/>
          <w:sz w:val="24"/>
          <w:szCs w:val="24"/>
        </w:rPr>
      </w:pPr>
      <w:r w:rsidRPr="00B15A74">
        <w:rPr>
          <w:rFonts w:ascii="Tahoma" w:hAnsi="Tahoma" w:cs="Tahoma"/>
          <w:color w:val="1F1F1F"/>
          <w:sz w:val="24"/>
          <w:szCs w:val="24"/>
        </w:rPr>
        <w:t>HOD Civil Engg</w:t>
      </w:r>
    </w:p>
    <w:p w14:paraId="32877606" w14:textId="77777777" w:rsidR="00B15A74" w:rsidRPr="00B15A74" w:rsidRDefault="00B15A74" w:rsidP="00B15A74">
      <w:pPr>
        <w:spacing w:line="276" w:lineRule="auto"/>
        <w:jc w:val="both"/>
        <w:rPr>
          <w:rFonts w:ascii="Tahoma" w:hAnsi="Tahoma" w:cs="Tahoma"/>
          <w:color w:val="1F1F1F"/>
          <w:sz w:val="24"/>
          <w:szCs w:val="24"/>
        </w:rPr>
      </w:pPr>
      <w:r w:rsidRPr="00B15A74">
        <w:rPr>
          <w:rFonts w:ascii="Tahoma" w:hAnsi="Tahoma" w:cs="Tahoma"/>
          <w:color w:val="1F1F1F"/>
          <w:sz w:val="24"/>
          <w:szCs w:val="24"/>
        </w:rPr>
        <w:t>I/C Automobile Engg</w:t>
      </w:r>
    </w:p>
    <w:p w14:paraId="11C791E2" w14:textId="77777777" w:rsidR="00B15A74" w:rsidRPr="00B15A74" w:rsidRDefault="00B15A74" w:rsidP="00B15A74">
      <w:pPr>
        <w:spacing w:line="276" w:lineRule="auto"/>
        <w:jc w:val="both"/>
        <w:rPr>
          <w:rFonts w:ascii="Tahoma" w:hAnsi="Tahoma" w:cs="Tahoma"/>
          <w:color w:val="1F1F1F"/>
          <w:sz w:val="24"/>
          <w:szCs w:val="24"/>
        </w:rPr>
      </w:pPr>
      <w:r w:rsidRPr="00B15A74">
        <w:rPr>
          <w:rFonts w:ascii="Tahoma" w:hAnsi="Tahoma" w:cs="Tahoma"/>
          <w:color w:val="1F1F1F"/>
          <w:sz w:val="24"/>
          <w:szCs w:val="24"/>
        </w:rPr>
        <w:t>I/C Mechanical Engg</w:t>
      </w:r>
    </w:p>
    <w:p w14:paraId="30344C71" w14:textId="77777777" w:rsidR="00B15A74" w:rsidRPr="00B15A74" w:rsidRDefault="00B15A74" w:rsidP="00B15A74">
      <w:pPr>
        <w:spacing w:line="276" w:lineRule="auto"/>
        <w:jc w:val="both"/>
        <w:rPr>
          <w:rFonts w:ascii="Tahoma" w:hAnsi="Tahoma" w:cs="Tahoma"/>
          <w:color w:val="1F1F1F"/>
          <w:sz w:val="24"/>
          <w:szCs w:val="24"/>
        </w:rPr>
      </w:pPr>
      <w:r w:rsidRPr="00B15A74">
        <w:rPr>
          <w:rFonts w:ascii="Tahoma" w:hAnsi="Tahoma" w:cs="Tahoma"/>
          <w:color w:val="1F1F1F"/>
          <w:sz w:val="24"/>
          <w:szCs w:val="24"/>
        </w:rPr>
        <w:t>TPO</w:t>
      </w:r>
    </w:p>
    <w:p w14:paraId="61654D83" w14:textId="77777777" w:rsidR="00B15A74" w:rsidRPr="00B15A74" w:rsidRDefault="00B15A74" w:rsidP="00B15A74">
      <w:pPr>
        <w:spacing w:line="276" w:lineRule="auto"/>
        <w:jc w:val="both"/>
        <w:rPr>
          <w:rFonts w:ascii="Tahoma" w:hAnsi="Tahoma" w:cs="Tahoma"/>
          <w:color w:val="1F1F1F"/>
          <w:sz w:val="24"/>
          <w:szCs w:val="24"/>
        </w:rPr>
      </w:pPr>
      <w:r w:rsidRPr="00B15A74">
        <w:rPr>
          <w:rFonts w:ascii="Tahoma" w:hAnsi="Tahoma" w:cs="Tahoma"/>
          <w:color w:val="1F1F1F"/>
          <w:sz w:val="24"/>
          <w:szCs w:val="24"/>
        </w:rPr>
        <w:t>I/C Computer Engg</w:t>
      </w:r>
    </w:p>
    <w:p w14:paraId="065B78DA" w14:textId="77777777" w:rsidR="00B15A74" w:rsidRPr="00B15A74" w:rsidRDefault="00B15A74" w:rsidP="00B15A74">
      <w:pPr>
        <w:spacing w:line="276" w:lineRule="auto"/>
        <w:jc w:val="both"/>
        <w:rPr>
          <w:rFonts w:ascii="Tahoma" w:hAnsi="Tahoma" w:cs="Tahoma"/>
          <w:color w:val="1F1F1F"/>
          <w:sz w:val="24"/>
          <w:szCs w:val="24"/>
        </w:rPr>
      </w:pPr>
      <w:r w:rsidRPr="00B15A74">
        <w:rPr>
          <w:rFonts w:ascii="Tahoma" w:hAnsi="Tahoma" w:cs="Tahoma"/>
          <w:color w:val="1F1F1F"/>
          <w:sz w:val="24"/>
          <w:szCs w:val="24"/>
        </w:rPr>
        <w:t>I/C Information Tech</w:t>
      </w:r>
    </w:p>
    <w:p w14:paraId="7E380A00" w14:textId="77777777" w:rsidR="00B15A74" w:rsidRPr="00B15A74" w:rsidRDefault="00B15A74" w:rsidP="00B15A74">
      <w:pPr>
        <w:spacing w:line="276" w:lineRule="auto"/>
        <w:jc w:val="both"/>
        <w:rPr>
          <w:rFonts w:ascii="Tahoma" w:hAnsi="Tahoma" w:cs="Tahoma"/>
          <w:color w:val="1F1F1F"/>
          <w:sz w:val="24"/>
          <w:szCs w:val="24"/>
        </w:rPr>
      </w:pPr>
      <w:r w:rsidRPr="00B15A74">
        <w:rPr>
          <w:rFonts w:ascii="Tahoma" w:hAnsi="Tahoma" w:cs="Tahoma"/>
          <w:color w:val="1F1F1F"/>
          <w:sz w:val="24"/>
          <w:szCs w:val="24"/>
        </w:rPr>
        <w:t>Foreman</w:t>
      </w:r>
    </w:p>
    <w:p w14:paraId="46E494CA" w14:textId="77777777" w:rsidR="00B15A74" w:rsidRPr="00B15A74" w:rsidRDefault="00B15A74" w:rsidP="00B15A74">
      <w:pPr>
        <w:spacing w:line="276" w:lineRule="auto"/>
        <w:jc w:val="both"/>
        <w:rPr>
          <w:rFonts w:ascii="Tahoma" w:hAnsi="Tahoma" w:cs="Tahoma"/>
          <w:color w:val="1F1F1F"/>
          <w:sz w:val="24"/>
          <w:szCs w:val="24"/>
        </w:rPr>
      </w:pPr>
      <w:r w:rsidRPr="00B15A74">
        <w:rPr>
          <w:rFonts w:ascii="Tahoma" w:hAnsi="Tahoma" w:cs="Tahoma"/>
          <w:color w:val="1F1F1F"/>
          <w:sz w:val="24"/>
          <w:szCs w:val="24"/>
        </w:rPr>
        <w:t>Lecturer-I Electrical</w:t>
      </w:r>
    </w:p>
    <w:p w14:paraId="4A2CEDB6" w14:textId="77777777" w:rsidR="00B15A74" w:rsidRPr="00B15A74" w:rsidRDefault="00B15A74" w:rsidP="00B15A74">
      <w:pPr>
        <w:spacing w:line="276" w:lineRule="auto"/>
        <w:jc w:val="both"/>
        <w:rPr>
          <w:rFonts w:ascii="Tahoma" w:hAnsi="Tahoma" w:cs="Tahoma"/>
          <w:color w:val="1F1F1F"/>
          <w:sz w:val="24"/>
          <w:szCs w:val="24"/>
        </w:rPr>
      </w:pPr>
      <w:r w:rsidRPr="00B15A74">
        <w:rPr>
          <w:rFonts w:ascii="Tahoma" w:hAnsi="Tahoma" w:cs="Tahoma"/>
          <w:color w:val="1F1F1F"/>
          <w:sz w:val="24"/>
          <w:szCs w:val="24"/>
        </w:rPr>
        <w:t>Section Officer</w:t>
      </w:r>
    </w:p>
    <w:p w14:paraId="38A84146" w14:textId="77777777" w:rsidR="00B15A74" w:rsidRPr="00B15A74" w:rsidRDefault="00B15A74" w:rsidP="00B15A74">
      <w:pPr>
        <w:spacing w:line="276" w:lineRule="auto"/>
        <w:jc w:val="both"/>
        <w:rPr>
          <w:rFonts w:ascii="Tahoma" w:hAnsi="Tahoma" w:cs="Tahoma"/>
          <w:color w:val="1F1F1F"/>
          <w:sz w:val="24"/>
          <w:szCs w:val="24"/>
        </w:rPr>
      </w:pPr>
      <w:r w:rsidRPr="00B15A74">
        <w:rPr>
          <w:rFonts w:ascii="Tahoma" w:hAnsi="Tahoma" w:cs="Tahoma"/>
          <w:color w:val="1F1F1F"/>
          <w:sz w:val="24"/>
          <w:szCs w:val="24"/>
        </w:rPr>
        <w:t>Sr. Assistant</w:t>
      </w:r>
    </w:p>
    <w:p w14:paraId="29DCF252" w14:textId="77777777" w:rsidR="00B15A74" w:rsidRPr="00B15A74" w:rsidRDefault="00B15A74" w:rsidP="00B15A74">
      <w:pPr>
        <w:spacing w:line="276" w:lineRule="auto"/>
        <w:jc w:val="both"/>
        <w:rPr>
          <w:rFonts w:ascii="Tahoma" w:hAnsi="Tahoma" w:cs="Tahoma"/>
          <w:color w:val="1F1F1F"/>
          <w:sz w:val="24"/>
          <w:szCs w:val="24"/>
        </w:rPr>
      </w:pPr>
      <w:r w:rsidRPr="00B15A74">
        <w:rPr>
          <w:rFonts w:ascii="Tahoma" w:hAnsi="Tahoma" w:cs="Tahoma"/>
          <w:color w:val="1F1F1F"/>
          <w:sz w:val="24"/>
          <w:szCs w:val="24"/>
        </w:rPr>
        <w:t>Accounts Assistant</w:t>
      </w:r>
    </w:p>
    <w:p w14:paraId="1C49101A" w14:textId="77777777" w:rsidR="00B15A74" w:rsidRPr="00B15A74" w:rsidRDefault="00B15A74" w:rsidP="00B15A74">
      <w:pPr>
        <w:spacing w:line="276" w:lineRule="auto"/>
        <w:jc w:val="both"/>
        <w:rPr>
          <w:rFonts w:ascii="Tahoma" w:hAnsi="Tahoma" w:cs="Tahoma"/>
          <w:color w:val="1F1F1F"/>
          <w:sz w:val="24"/>
          <w:szCs w:val="24"/>
        </w:rPr>
      </w:pPr>
      <w:r w:rsidRPr="00B15A74">
        <w:rPr>
          <w:rFonts w:ascii="Tahoma" w:hAnsi="Tahoma" w:cs="Tahoma"/>
          <w:color w:val="1F1F1F"/>
          <w:sz w:val="24"/>
          <w:szCs w:val="24"/>
        </w:rPr>
        <w:t>Role</w:t>
      </w:r>
    </w:p>
    <w:p w14:paraId="39FB86E5" w14:textId="77777777" w:rsidR="00B15A74" w:rsidRPr="00B15A74" w:rsidRDefault="00B15A74" w:rsidP="00B15A74">
      <w:pPr>
        <w:spacing w:line="276" w:lineRule="auto"/>
        <w:jc w:val="both"/>
        <w:rPr>
          <w:rFonts w:ascii="Tahoma" w:hAnsi="Tahoma" w:cs="Tahoma"/>
          <w:color w:val="1F1F1F"/>
          <w:sz w:val="24"/>
          <w:szCs w:val="24"/>
        </w:rPr>
      </w:pPr>
      <w:r w:rsidRPr="00B15A74">
        <w:rPr>
          <w:rFonts w:ascii="Tahoma" w:hAnsi="Tahoma" w:cs="Tahoma"/>
          <w:color w:val="1F1F1F"/>
          <w:sz w:val="24"/>
          <w:szCs w:val="24"/>
        </w:rPr>
        <w:t>Member</w:t>
      </w:r>
    </w:p>
    <w:p w14:paraId="0172C3AE" w14:textId="77777777" w:rsidR="00B15A74" w:rsidRPr="00B15A74" w:rsidRDefault="00B15A74" w:rsidP="00B15A74">
      <w:pPr>
        <w:spacing w:line="276" w:lineRule="auto"/>
        <w:jc w:val="both"/>
        <w:rPr>
          <w:rFonts w:ascii="Tahoma" w:hAnsi="Tahoma" w:cs="Tahoma"/>
          <w:color w:val="1F1F1F"/>
          <w:sz w:val="24"/>
          <w:szCs w:val="24"/>
        </w:rPr>
      </w:pPr>
      <w:r w:rsidRPr="00B15A74">
        <w:rPr>
          <w:rFonts w:ascii="Tahoma" w:hAnsi="Tahoma" w:cs="Tahoma"/>
          <w:color w:val="1F1F1F"/>
          <w:sz w:val="24"/>
          <w:szCs w:val="24"/>
        </w:rPr>
        <w:t>-do-</w:t>
      </w:r>
    </w:p>
    <w:p w14:paraId="2AC99E70" w14:textId="77777777" w:rsidR="00B15A74" w:rsidRPr="00B15A74" w:rsidRDefault="00B15A74" w:rsidP="00B15A74">
      <w:pPr>
        <w:spacing w:line="276" w:lineRule="auto"/>
        <w:jc w:val="both"/>
        <w:rPr>
          <w:rFonts w:ascii="Tahoma" w:hAnsi="Tahoma" w:cs="Tahoma"/>
          <w:color w:val="1F1F1F"/>
          <w:sz w:val="24"/>
          <w:szCs w:val="24"/>
        </w:rPr>
      </w:pPr>
      <w:r w:rsidRPr="00B15A74">
        <w:rPr>
          <w:rFonts w:ascii="Tahoma" w:hAnsi="Tahoma" w:cs="Tahoma"/>
          <w:color w:val="1F1F1F"/>
          <w:sz w:val="24"/>
          <w:szCs w:val="24"/>
        </w:rPr>
        <w:t>-do-</w:t>
      </w:r>
    </w:p>
    <w:p w14:paraId="2751BC6D" w14:textId="0DC44E64" w:rsidR="00B15A74" w:rsidRPr="00B15A74" w:rsidRDefault="00B15A74" w:rsidP="00B15A74">
      <w:pPr>
        <w:spacing w:line="276" w:lineRule="auto"/>
        <w:jc w:val="both"/>
        <w:rPr>
          <w:rFonts w:ascii="Tahoma" w:hAnsi="Tahoma" w:cs="Tahoma"/>
          <w:color w:val="1F1F1F"/>
          <w:sz w:val="24"/>
          <w:szCs w:val="24"/>
        </w:rPr>
      </w:pPr>
      <w:r w:rsidRPr="00B15A74">
        <w:rPr>
          <w:rFonts w:ascii="Tahoma" w:hAnsi="Tahoma" w:cs="Tahoma"/>
          <w:color w:val="1F1F1F"/>
          <w:sz w:val="24"/>
          <w:szCs w:val="24"/>
        </w:rPr>
        <w:t xml:space="preserve">. </w:t>
      </w:r>
    </w:p>
    <w:p w14:paraId="4F9D2A62" w14:textId="5B6FCE70" w:rsidR="00B15A74" w:rsidRPr="00B15A74" w:rsidRDefault="00B15A74" w:rsidP="00B15A74">
      <w:pPr>
        <w:spacing w:line="276" w:lineRule="auto"/>
        <w:jc w:val="both"/>
        <w:rPr>
          <w:rFonts w:ascii="Tahoma" w:hAnsi="Tahoma" w:cs="Tahoma"/>
          <w:color w:val="1F1F1F"/>
          <w:sz w:val="24"/>
          <w:szCs w:val="24"/>
        </w:rPr>
      </w:pPr>
    </w:p>
    <w:p w14:paraId="6B4F7A8C" w14:textId="631D4139" w:rsidR="00B15A74" w:rsidRPr="00B15A74" w:rsidRDefault="00B15A74" w:rsidP="00B15A74">
      <w:pPr>
        <w:spacing w:line="276" w:lineRule="auto"/>
        <w:jc w:val="both"/>
        <w:rPr>
          <w:rFonts w:ascii="Tahoma" w:hAnsi="Tahoma" w:cs="Tahoma"/>
          <w:color w:val="1F1F1F"/>
          <w:sz w:val="24"/>
          <w:szCs w:val="24"/>
        </w:rPr>
      </w:pPr>
    </w:p>
    <w:p w14:paraId="745C04FD" w14:textId="09386396" w:rsidR="00B15A74" w:rsidRPr="00B15A74" w:rsidRDefault="00B15A74" w:rsidP="00B15A74">
      <w:pPr>
        <w:spacing w:line="276" w:lineRule="auto"/>
        <w:jc w:val="both"/>
        <w:rPr>
          <w:rFonts w:ascii="Tahoma" w:hAnsi="Tahoma" w:cs="Tahoma"/>
          <w:color w:val="1F1F1F"/>
          <w:sz w:val="24"/>
          <w:szCs w:val="24"/>
        </w:rPr>
      </w:pPr>
    </w:p>
    <w:p w14:paraId="535126C4" w14:textId="6B490CA9" w:rsidR="00B15A74" w:rsidRPr="00B15A74" w:rsidRDefault="00B15A74" w:rsidP="00B15A74">
      <w:pPr>
        <w:spacing w:line="276" w:lineRule="auto"/>
        <w:jc w:val="both"/>
        <w:rPr>
          <w:rFonts w:ascii="Tahoma" w:hAnsi="Tahoma" w:cs="Tahoma"/>
          <w:color w:val="1F1F1F"/>
          <w:sz w:val="24"/>
          <w:szCs w:val="24"/>
        </w:rPr>
      </w:pPr>
    </w:p>
    <w:p w14:paraId="6C7798F7" w14:textId="43343963" w:rsidR="00B15A74" w:rsidRPr="00B15A74" w:rsidRDefault="00B15A74" w:rsidP="00B15A74">
      <w:pPr>
        <w:spacing w:line="276" w:lineRule="auto"/>
        <w:jc w:val="both"/>
        <w:rPr>
          <w:rFonts w:ascii="Tahoma" w:hAnsi="Tahoma" w:cs="Tahoma"/>
          <w:color w:val="1F1F1F"/>
          <w:sz w:val="24"/>
          <w:szCs w:val="24"/>
        </w:rPr>
      </w:pPr>
    </w:p>
    <w:p w14:paraId="458A55F8" w14:textId="6710DE1D" w:rsidR="00B15A74" w:rsidRPr="00B15A74" w:rsidRDefault="00B15A74" w:rsidP="00B15A74">
      <w:pPr>
        <w:spacing w:line="276" w:lineRule="auto"/>
        <w:jc w:val="both"/>
        <w:rPr>
          <w:rFonts w:ascii="Tahoma" w:hAnsi="Tahoma" w:cs="Tahoma"/>
          <w:color w:val="1F1F1F"/>
          <w:sz w:val="24"/>
          <w:szCs w:val="24"/>
        </w:rPr>
      </w:pPr>
    </w:p>
    <w:p w14:paraId="0D25E245" w14:textId="01661B7B" w:rsidR="00B15A74" w:rsidRPr="00B15A74" w:rsidRDefault="00B15A74" w:rsidP="00B15A74">
      <w:pPr>
        <w:spacing w:line="276" w:lineRule="auto"/>
        <w:jc w:val="both"/>
        <w:rPr>
          <w:rFonts w:ascii="Tahoma" w:hAnsi="Tahoma" w:cs="Tahoma"/>
          <w:color w:val="1F1F1F"/>
          <w:sz w:val="24"/>
          <w:szCs w:val="24"/>
        </w:rPr>
      </w:pPr>
    </w:p>
    <w:p w14:paraId="4538E9D1" w14:textId="336ED03E" w:rsidR="00B15A74" w:rsidRPr="00B15A74" w:rsidRDefault="00B15A74" w:rsidP="00B15A74">
      <w:pPr>
        <w:spacing w:line="276" w:lineRule="auto"/>
        <w:jc w:val="both"/>
        <w:rPr>
          <w:rFonts w:ascii="Tahoma" w:hAnsi="Tahoma" w:cs="Tahoma"/>
          <w:color w:val="1F1F1F"/>
          <w:sz w:val="24"/>
          <w:szCs w:val="24"/>
        </w:rPr>
      </w:pPr>
    </w:p>
    <w:p w14:paraId="3D37AD3F" w14:textId="1BFE11BF" w:rsidR="00B15A74" w:rsidRPr="00B15A74" w:rsidRDefault="00B15A74" w:rsidP="00B15A74">
      <w:pPr>
        <w:spacing w:line="276" w:lineRule="auto"/>
        <w:jc w:val="both"/>
        <w:rPr>
          <w:rFonts w:ascii="Tahoma" w:hAnsi="Tahoma" w:cs="Tahoma"/>
          <w:color w:val="1F1F1F"/>
          <w:sz w:val="24"/>
          <w:szCs w:val="24"/>
        </w:rPr>
      </w:pPr>
    </w:p>
    <w:p w14:paraId="7CFB8747" w14:textId="5881A627" w:rsidR="00B15A74" w:rsidRPr="00B15A74" w:rsidRDefault="00B15A74" w:rsidP="00B15A74">
      <w:pPr>
        <w:spacing w:line="276" w:lineRule="auto"/>
        <w:jc w:val="both"/>
        <w:rPr>
          <w:rFonts w:ascii="Tahoma" w:hAnsi="Tahoma" w:cs="Tahoma"/>
          <w:color w:val="1F1F1F"/>
          <w:sz w:val="24"/>
          <w:szCs w:val="24"/>
        </w:rPr>
      </w:pPr>
    </w:p>
    <w:p w14:paraId="00D00DA6" w14:textId="48A846DC" w:rsidR="00B15A74" w:rsidRPr="00B15A74" w:rsidRDefault="00B15A74" w:rsidP="00B15A74">
      <w:pPr>
        <w:spacing w:line="276" w:lineRule="auto"/>
        <w:jc w:val="both"/>
        <w:rPr>
          <w:rFonts w:ascii="Tahoma" w:hAnsi="Tahoma" w:cs="Tahoma"/>
          <w:color w:val="1F1F1F"/>
          <w:sz w:val="24"/>
          <w:szCs w:val="24"/>
        </w:rPr>
      </w:pPr>
    </w:p>
    <w:p w14:paraId="7AB3508B" w14:textId="4C25DC02" w:rsidR="00B15A74" w:rsidRPr="00B15A74" w:rsidRDefault="00B15A74" w:rsidP="00B15A74">
      <w:pPr>
        <w:spacing w:line="276" w:lineRule="auto"/>
        <w:jc w:val="both"/>
        <w:rPr>
          <w:rFonts w:ascii="Tahoma" w:hAnsi="Tahoma" w:cs="Tahoma"/>
          <w:color w:val="1F1F1F"/>
          <w:sz w:val="24"/>
          <w:szCs w:val="24"/>
        </w:rPr>
      </w:pPr>
    </w:p>
    <w:p w14:paraId="637607C6" w14:textId="421528F9" w:rsidR="00B15A74" w:rsidRPr="00B15A74" w:rsidRDefault="00B15A74" w:rsidP="00B15A74">
      <w:pPr>
        <w:spacing w:line="276" w:lineRule="auto"/>
        <w:jc w:val="both"/>
        <w:rPr>
          <w:rFonts w:ascii="Tahoma" w:hAnsi="Tahoma" w:cs="Tahoma"/>
          <w:color w:val="1F1F1F"/>
          <w:sz w:val="24"/>
          <w:szCs w:val="24"/>
        </w:rPr>
      </w:pPr>
    </w:p>
    <w:p w14:paraId="40D19D77" w14:textId="4492C33C" w:rsidR="00B15A74" w:rsidRPr="00B15A74" w:rsidRDefault="00B15A74" w:rsidP="00B15A74">
      <w:pPr>
        <w:spacing w:line="276" w:lineRule="auto"/>
        <w:jc w:val="both"/>
        <w:rPr>
          <w:rFonts w:ascii="Tahoma" w:hAnsi="Tahoma" w:cs="Tahoma"/>
          <w:color w:val="1F1F1F"/>
          <w:sz w:val="24"/>
          <w:szCs w:val="24"/>
        </w:rPr>
      </w:pPr>
    </w:p>
    <w:p w14:paraId="4D58A8F1" w14:textId="5D55FEB7" w:rsidR="00B15A74" w:rsidRPr="00B15A74" w:rsidRDefault="00B15A74" w:rsidP="00B15A74">
      <w:pPr>
        <w:spacing w:line="276" w:lineRule="auto"/>
        <w:jc w:val="both"/>
        <w:rPr>
          <w:rFonts w:ascii="Tahoma" w:hAnsi="Tahoma" w:cs="Tahoma"/>
          <w:color w:val="1F1F1F"/>
          <w:sz w:val="24"/>
          <w:szCs w:val="24"/>
        </w:rPr>
      </w:pPr>
    </w:p>
    <w:p w14:paraId="4719922A" w14:textId="3B092D60" w:rsidR="00B15A74" w:rsidRPr="00B15A74" w:rsidRDefault="00B15A74" w:rsidP="00B15A74">
      <w:pPr>
        <w:spacing w:line="276" w:lineRule="auto"/>
        <w:jc w:val="both"/>
        <w:rPr>
          <w:rFonts w:ascii="Tahoma" w:hAnsi="Tahoma" w:cs="Tahoma"/>
          <w:color w:val="1F1F1F"/>
          <w:sz w:val="24"/>
          <w:szCs w:val="24"/>
        </w:rPr>
      </w:pPr>
    </w:p>
    <w:p w14:paraId="6A1E86BA" w14:textId="30237905" w:rsidR="00B15A74" w:rsidRPr="00B15A74" w:rsidRDefault="00B15A74" w:rsidP="00B15A74">
      <w:pPr>
        <w:spacing w:line="276" w:lineRule="auto"/>
        <w:jc w:val="both"/>
        <w:rPr>
          <w:rFonts w:ascii="Tahoma" w:hAnsi="Tahoma" w:cs="Tahoma"/>
          <w:color w:val="1F1F1F"/>
          <w:sz w:val="24"/>
          <w:szCs w:val="24"/>
        </w:rPr>
      </w:pPr>
    </w:p>
    <w:p w14:paraId="5BE67A6C" w14:textId="33F3779F" w:rsidR="00B15A74" w:rsidRPr="00B15A74" w:rsidRDefault="00B15A74" w:rsidP="00B15A74">
      <w:pPr>
        <w:spacing w:line="276" w:lineRule="auto"/>
        <w:jc w:val="both"/>
        <w:rPr>
          <w:rFonts w:ascii="Tahoma" w:hAnsi="Tahoma" w:cs="Tahoma"/>
          <w:color w:val="1F1F1F"/>
          <w:sz w:val="24"/>
          <w:szCs w:val="24"/>
        </w:rPr>
      </w:pPr>
    </w:p>
    <w:p w14:paraId="1E40E84E" w14:textId="3B1CAE23" w:rsidR="00B15A74" w:rsidRPr="00B15A74" w:rsidRDefault="00B15A74" w:rsidP="00B15A74">
      <w:pPr>
        <w:spacing w:line="276" w:lineRule="auto"/>
        <w:jc w:val="both"/>
        <w:rPr>
          <w:rFonts w:ascii="Tahoma" w:hAnsi="Tahoma" w:cs="Tahoma"/>
          <w:color w:val="1F1F1F"/>
          <w:sz w:val="24"/>
          <w:szCs w:val="24"/>
        </w:rPr>
      </w:pPr>
    </w:p>
    <w:p w14:paraId="56513839" w14:textId="04E6D5CD" w:rsidR="00B15A74" w:rsidRPr="00B15A74" w:rsidRDefault="00B15A74" w:rsidP="00B15A74">
      <w:pPr>
        <w:spacing w:line="276" w:lineRule="auto"/>
        <w:jc w:val="both"/>
        <w:rPr>
          <w:rFonts w:ascii="Tahoma" w:hAnsi="Tahoma" w:cs="Tahoma"/>
          <w:color w:val="1F1F1F"/>
          <w:sz w:val="24"/>
          <w:szCs w:val="24"/>
        </w:rPr>
      </w:pPr>
    </w:p>
    <w:p w14:paraId="26A4CCF3" w14:textId="1B5757F4" w:rsidR="00B15A74" w:rsidRPr="00B15A74" w:rsidRDefault="00B15A74" w:rsidP="00B15A74">
      <w:pPr>
        <w:spacing w:line="276" w:lineRule="auto"/>
        <w:jc w:val="both"/>
        <w:rPr>
          <w:rFonts w:ascii="Tahoma" w:hAnsi="Tahoma" w:cs="Tahoma"/>
          <w:color w:val="1F1F1F"/>
          <w:sz w:val="24"/>
          <w:szCs w:val="24"/>
        </w:rPr>
      </w:pPr>
    </w:p>
    <w:p w14:paraId="00D5DEAC" w14:textId="27CC1459" w:rsidR="00B15A74" w:rsidRPr="00B15A74" w:rsidRDefault="00B15A74" w:rsidP="00B15A74">
      <w:pPr>
        <w:spacing w:line="276" w:lineRule="auto"/>
        <w:jc w:val="both"/>
        <w:rPr>
          <w:rFonts w:ascii="Tahoma" w:hAnsi="Tahoma" w:cs="Tahoma"/>
          <w:color w:val="1F1F1F"/>
          <w:sz w:val="24"/>
          <w:szCs w:val="24"/>
        </w:rPr>
      </w:pPr>
    </w:p>
    <w:p w14:paraId="5B356616" w14:textId="2A9A3179" w:rsidR="00B15A74" w:rsidRPr="00B15A74" w:rsidRDefault="00B15A74" w:rsidP="00B15A74">
      <w:pPr>
        <w:spacing w:line="276" w:lineRule="auto"/>
        <w:jc w:val="both"/>
        <w:rPr>
          <w:rFonts w:ascii="Tahoma" w:hAnsi="Tahoma" w:cs="Tahoma"/>
          <w:color w:val="1F1F1F"/>
          <w:sz w:val="24"/>
          <w:szCs w:val="24"/>
        </w:rPr>
      </w:pPr>
    </w:p>
    <w:p w14:paraId="7868B815" w14:textId="646B089E" w:rsidR="00B15A74" w:rsidRPr="00B15A74" w:rsidRDefault="00B15A74" w:rsidP="00B15A74">
      <w:pPr>
        <w:spacing w:line="276" w:lineRule="auto"/>
        <w:jc w:val="both"/>
        <w:rPr>
          <w:rFonts w:ascii="Tahoma" w:hAnsi="Tahoma" w:cs="Tahoma"/>
          <w:color w:val="1F1F1F"/>
          <w:sz w:val="24"/>
          <w:szCs w:val="24"/>
        </w:rPr>
      </w:pPr>
    </w:p>
    <w:p w14:paraId="79369380" w14:textId="3DC58A3D" w:rsidR="00B15A74" w:rsidRPr="00B15A74" w:rsidRDefault="00B15A74" w:rsidP="00B15A74">
      <w:pPr>
        <w:spacing w:line="276" w:lineRule="auto"/>
        <w:jc w:val="both"/>
        <w:rPr>
          <w:rFonts w:ascii="Tahoma" w:hAnsi="Tahoma" w:cs="Tahoma"/>
          <w:color w:val="1F1F1F"/>
          <w:sz w:val="24"/>
          <w:szCs w:val="24"/>
        </w:rPr>
      </w:pPr>
    </w:p>
    <w:p w14:paraId="5E551FFF" w14:textId="02B971AD" w:rsidR="00B15A74" w:rsidRPr="00B15A74" w:rsidRDefault="00B15A74" w:rsidP="00B15A74">
      <w:pPr>
        <w:spacing w:line="276" w:lineRule="auto"/>
        <w:jc w:val="both"/>
        <w:rPr>
          <w:rFonts w:ascii="Tahoma" w:hAnsi="Tahoma" w:cs="Tahoma"/>
          <w:color w:val="1F1F1F"/>
          <w:sz w:val="24"/>
          <w:szCs w:val="24"/>
        </w:rPr>
      </w:pPr>
    </w:p>
    <w:p w14:paraId="1F4AACE0" w14:textId="0ED6DB9B" w:rsidR="00B15A74" w:rsidRPr="00B15A74" w:rsidRDefault="00B15A74" w:rsidP="00B15A74">
      <w:pPr>
        <w:spacing w:line="276" w:lineRule="auto"/>
        <w:jc w:val="both"/>
        <w:rPr>
          <w:rFonts w:ascii="Tahoma" w:hAnsi="Tahoma" w:cs="Tahoma"/>
          <w:color w:val="1F1F1F"/>
          <w:sz w:val="24"/>
          <w:szCs w:val="24"/>
        </w:rPr>
      </w:pPr>
    </w:p>
    <w:p w14:paraId="63B385B3" w14:textId="77777777" w:rsidR="00B15A74" w:rsidRPr="00B15A74" w:rsidRDefault="00B15A74" w:rsidP="00B15A74">
      <w:pPr>
        <w:spacing w:line="276" w:lineRule="auto"/>
        <w:jc w:val="both"/>
        <w:rPr>
          <w:rFonts w:ascii="Tahoma" w:hAnsi="Tahoma" w:cs="Tahoma"/>
          <w:color w:val="1F1F1F"/>
          <w:sz w:val="24"/>
          <w:szCs w:val="24"/>
        </w:rPr>
      </w:pPr>
    </w:p>
    <w:p w14:paraId="4037A952" w14:textId="77777777" w:rsidR="00331BE9" w:rsidRPr="00B15A74" w:rsidRDefault="00331BE9" w:rsidP="00331BE9">
      <w:pPr>
        <w:spacing w:line="276" w:lineRule="auto"/>
        <w:ind w:left="284"/>
        <w:jc w:val="both"/>
        <w:rPr>
          <w:rFonts w:ascii="Tahoma" w:hAnsi="Tahoma" w:cs="Tahoma"/>
          <w:color w:val="1F1F1F"/>
          <w:sz w:val="24"/>
          <w:szCs w:val="24"/>
        </w:rPr>
      </w:pPr>
    </w:p>
    <w:p w14:paraId="0FD20461" w14:textId="41B5C910" w:rsidR="00B15A74" w:rsidRPr="00B15A74" w:rsidRDefault="000440D3" w:rsidP="00B15A74">
      <w:pPr>
        <w:spacing w:after="240"/>
        <w:ind w:left="288"/>
        <w:jc w:val="both"/>
        <w:rPr>
          <w:rFonts w:ascii="Tahoma" w:hAnsi="Tahoma" w:cs="Tahoma"/>
          <w:b/>
          <w:bCs/>
          <w:color w:val="1F1F1F"/>
          <w:sz w:val="24"/>
          <w:szCs w:val="24"/>
        </w:rPr>
      </w:pPr>
      <w:proofErr w:type="spellStart"/>
      <w:r w:rsidRPr="00B15A74">
        <w:rPr>
          <w:rFonts w:ascii="Tahoma" w:hAnsi="Tahoma" w:cs="Tahoma"/>
          <w:b/>
          <w:bCs/>
          <w:color w:val="1F1F1F"/>
          <w:sz w:val="24"/>
          <w:szCs w:val="24"/>
        </w:rPr>
        <w:t>Mr.</w:t>
      </w:r>
      <w:r w:rsidR="00B15A74" w:rsidRPr="00B15A74">
        <w:rPr>
          <w:rFonts w:ascii="Tahoma" w:hAnsi="Tahoma" w:cs="Tahoma"/>
          <w:b/>
          <w:bCs/>
          <w:color w:val="1F1F1F"/>
          <w:sz w:val="24"/>
          <w:szCs w:val="24"/>
        </w:rPr>
        <w:t>Parvaiz</w:t>
      </w:r>
      <w:proofErr w:type="spellEnd"/>
      <w:r w:rsidR="00B15A74" w:rsidRPr="00B15A74">
        <w:rPr>
          <w:rFonts w:ascii="Tahoma" w:hAnsi="Tahoma" w:cs="Tahoma"/>
          <w:b/>
          <w:bCs/>
          <w:color w:val="1F1F1F"/>
          <w:sz w:val="24"/>
          <w:szCs w:val="24"/>
        </w:rPr>
        <w:t xml:space="preserve"> Hassan Mir                                </w:t>
      </w:r>
      <w:proofErr w:type="spellStart"/>
      <w:r w:rsidR="00B15A74" w:rsidRPr="00B15A74">
        <w:rPr>
          <w:rFonts w:ascii="Tahoma" w:hAnsi="Tahoma" w:cs="Tahoma"/>
          <w:b/>
          <w:bCs/>
          <w:color w:val="1F1F1F"/>
          <w:sz w:val="24"/>
          <w:szCs w:val="24"/>
        </w:rPr>
        <w:t>Mr.Mohd</w:t>
      </w:r>
      <w:proofErr w:type="spellEnd"/>
      <w:r w:rsidR="00B15A74" w:rsidRPr="00B15A74">
        <w:rPr>
          <w:rFonts w:ascii="Tahoma" w:hAnsi="Tahoma" w:cs="Tahoma"/>
          <w:b/>
          <w:bCs/>
          <w:color w:val="1F1F1F"/>
          <w:sz w:val="24"/>
          <w:szCs w:val="24"/>
        </w:rPr>
        <w:t xml:space="preserve"> Ayoub</w:t>
      </w:r>
    </w:p>
    <w:p w14:paraId="75EF3BF5" w14:textId="3271554B" w:rsidR="00B15A74" w:rsidRPr="00B15A74" w:rsidRDefault="00B15A74" w:rsidP="00B15A74">
      <w:pPr>
        <w:spacing w:after="240"/>
        <w:ind w:left="288"/>
        <w:jc w:val="center"/>
        <w:rPr>
          <w:rFonts w:ascii="Tahoma" w:hAnsi="Tahoma" w:cs="Tahoma"/>
          <w:b/>
          <w:bCs/>
          <w:color w:val="1F1F1F"/>
          <w:sz w:val="24"/>
          <w:szCs w:val="24"/>
        </w:rPr>
      </w:pPr>
      <w:r w:rsidRPr="00B15A74">
        <w:rPr>
          <w:rFonts w:ascii="Tahoma" w:hAnsi="Tahoma" w:cs="Tahoma"/>
          <w:b/>
          <w:bCs/>
          <w:color w:val="1F1F1F"/>
          <w:sz w:val="24"/>
          <w:szCs w:val="24"/>
        </w:rPr>
        <w:t xml:space="preserve">                                Senior Assistant</w:t>
      </w:r>
    </w:p>
    <w:p w14:paraId="1F879FD8" w14:textId="77777777" w:rsidR="00B15A74" w:rsidRPr="00B15A74" w:rsidRDefault="00B15A74" w:rsidP="00B15A74">
      <w:pPr>
        <w:spacing w:after="240"/>
        <w:ind w:left="288"/>
        <w:jc w:val="both"/>
        <w:rPr>
          <w:rFonts w:ascii="Tahoma" w:hAnsi="Tahoma" w:cs="Tahoma"/>
          <w:b/>
          <w:bCs/>
          <w:color w:val="1F1F1F"/>
          <w:sz w:val="24"/>
          <w:szCs w:val="24"/>
        </w:rPr>
      </w:pPr>
      <w:r w:rsidRPr="00B15A74">
        <w:rPr>
          <w:rFonts w:ascii="Tahoma" w:hAnsi="Tahoma" w:cs="Tahoma"/>
          <w:b/>
          <w:bCs/>
          <w:color w:val="1F1F1F"/>
          <w:sz w:val="24"/>
          <w:szCs w:val="24"/>
        </w:rPr>
        <w:t>Accounts Assistant</w:t>
      </w:r>
      <w:r w:rsidR="002A60B4" w:rsidRPr="00B15A74">
        <w:rPr>
          <w:rFonts w:ascii="Tahoma" w:hAnsi="Tahoma" w:cs="Tahoma"/>
          <w:b/>
          <w:bCs/>
          <w:color w:val="1F1F1F"/>
          <w:sz w:val="24"/>
          <w:szCs w:val="24"/>
        </w:rPr>
        <w:t xml:space="preserve">                         </w:t>
      </w:r>
      <w:bookmarkStart w:id="0" w:name="_Hlk201083501"/>
    </w:p>
    <w:p w14:paraId="32E5E0AF" w14:textId="77777777" w:rsidR="00B15A74" w:rsidRPr="00B15A74" w:rsidRDefault="00B15A74" w:rsidP="00B15A74">
      <w:pPr>
        <w:ind w:left="284"/>
        <w:jc w:val="both"/>
        <w:rPr>
          <w:rFonts w:ascii="Tahoma" w:hAnsi="Tahoma" w:cs="Tahoma"/>
          <w:b/>
          <w:bCs/>
          <w:color w:val="1F1F1F"/>
          <w:sz w:val="24"/>
          <w:szCs w:val="24"/>
        </w:rPr>
      </w:pPr>
    </w:p>
    <w:p w14:paraId="10654D8C" w14:textId="77777777" w:rsidR="00B15A74" w:rsidRPr="00B15A74" w:rsidRDefault="00B15A74" w:rsidP="00B15A74">
      <w:pPr>
        <w:ind w:left="284"/>
        <w:jc w:val="both"/>
        <w:rPr>
          <w:rFonts w:ascii="Tahoma" w:hAnsi="Tahoma" w:cs="Tahoma"/>
          <w:b/>
          <w:bCs/>
          <w:color w:val="1F1F1F"/>
          <w:sz w:val="24"/>
          <w:szCs w:val="24"/>
        </w:rPr>
      </w:pPr>
    </w:p>
    <w:p w14:paraId="13F0CFE1" w14:textId="77777777" w:rsidR="00B15A74" w:rsidRPr="00B15A74" w:rsidRDefault="00B15A74" w:rsidP="00B15A74">
      <w:pPr>
        <w:ind w:left="284"/>
        <w:jc w:val="both"/>
        <w:rPr>
          <w:rFonts w:ascii="Tahoma" w:hAnsi="Tahoma" w:cs="Tahoma"/>
          <w:b/>
          <w:bCs/>
          <w:color w:val="1F1F1F"/>
          <w:sz w:val="24"/>
          <w:szCs w:val="24"/>
        </w:rPr>
      </w:pPr>
    </w:p>
    <w:p w14:paraId="4490896C" w14:textId="77777777" w:rsidR="00B15A74" w:rsidRPr="00B15A74" w:rsidRDefault="00B15A74" w:rsidP="00B15A74">
      <w:pPr>
        <w:ind w:left="284"/>
        <w:jc w:val="both"/>
        <w:rPr>
          <w:rFonts w:ascii="Tahoma" w:hAnsi="Tahoma" w:cs="Tahoma"/>
          <w:b/>
          <w:bCs/>
          <w:color w:val="1F1F1F"/>
          <w:sz w:val="24"/>
          <w:szCs w:val="24"/>
        </w:rPr>
      </w:pPr>
    </w:p>
    <w:p w14:paraId="68ECCC0A" w14:textId="1863B7D8" w:rsidR="002A60B4" w:rsidRPr="00B15A74" w:rsidRDefault="002A60B4" w:rsidP="00B15A74">
      <w:pPr>
        <w:ind w:left="284"/>
        <w:jc w:val="both"/>
        <w:rPr>
          <w:rFonts w:ascii="Tahoma" w:hAnsi="Tahoma" w:cs="Tahoma"/>
          <w:b/>
          <w:bCs/>
          <w:color w:val="1F1F1F"/>
          <w:sz w:val="24"/>
          <w:szCs w:val="24"/>
        </w:rPr>
      </w:pPr>
      <w:r w:rsidRPr="00B15A74">
        <w:rPr>
          <w:rFonts w:ascii="Tahoma" w:hAnsi="Tahoma" w:cs="Tahoma"/>
          <w:b/>
          <w:bCs/>
          <w:color w:val="1F1F1F"/>
          <w:sz w:val="24"/>
          <w:szCs w:val="24"/>
        </w:rPr>
        <w:t>Ms.</w:t>
      </w:r>
      <w:r w:rsidR="000440D3" w:rsidRPr="00B15A74">
        <w:rPr>
          <w:rFonts w:ascii="Tahoma" w:hAnsi="Tahoma" w:cs="Tahoma"/>
          <w:b/>
          <w:bCs/>
          <w:color w:val="1F1F1F"/>
          <w:sz w:val="24"/>
          <w:szCs w:val="24"/>
        </w:rPr>
        <w:t xml:space="preserve"> Inhas Ashraf I/C I</w:t>
      </w:r>
      <w:r w:rsidR="0047116B" w:rsidRPr="00B15A74">
        <w:rPr>
          <w:rFonts w:ascii="Tahoma" w:hAnsi="Tahoma" w:cs="Tahoma"/>
          <w:b/>
          <w:bCs/>
          <w:color w:val="1F1F1F"/>
          <w:sz w:val="24"/>
          <w:szCs w:val="24"/>
        </w:rPr>
        <w:t xml:space="preserve">nformation </w:t>
      </w:r>
      <w:r w:rsidR="000440D3" w:rsidRPr="00B15A74">
        <w:rPr>
          <w:rFonts w:ascii="Tahoma" w:hAnsi="Tahoma" w:cs="Tahoma"/>
          <w:b/>
          <w:bCs/>
          <w:color w:val="1F1F1F"/>
          <w:sz w:val="24"/>
          <w:szCs w:val="24"/>
        </w:rPr>
        <w:t>T</w:t>
      </w:r>
      <w:r w:rsidR="0047116B" w:rsidRPr="00B15A74">
        <w:rPr>
          <w:rFonts w:ascii="Tahoma" w:hAnsi="Tahoma" w:cs="Tahoma"/>
          <w:b/>
          <w:bCs/>
          <w:color w:val="1F1F1F"/>
          <w:sz w:val="24"/>
          <w:szCs w:val="24"/>
        </w:rPr>
        <w:t>echnology</w:t>
      </w:r>
      <w:r w:rsidR="000440D3" w:rsidRPr="00B15A74">
        <w:rPr>
          <w:rFonts w:ascii="Tahoma" w:hAnsi="Tahoma" w:cs="Tahoma"/>
          <w:b/>
          <w:bCs/>
          <w:color w:val="1F1F1F"/>
          <w:sz w:val="24"/>
          <w:szCs w:val="24"/>
        </w:rPr>
        <w:t xml:space="preserve">  </w:t>
      </w:r>
      <w:bookmarkEnd w:id="0"/>
    </w:p>
    <w:p w14:paraId="4280B9B3" w14:textId="1010A092" w:rsidR="002A60B4" w:rsidRPr="00B15A74" w:rsidRDefault="000440D3" w:rsidP="002A60B4">
      <w:pPr>
        <w:spacing w:line="276" w:lineRule="auto"/>
        <w:ind w:left="284"/>
        <w:jc w:val="both"/>
        <w:rPr>
          <w:rFonts w:ascii="Tahoma" w:hAnsi="Tahoma" w:cs="Tahoma"/>
          <w:b/>
          <w:bCs/>
          <w:color w:val="1F1F1F"/>
          <w:sz w:val="24"/>
          <w:szCs w:val="24"/>
        </w:rPr>
      </w:pPr>
      <w:r w:rsidRPr="00B15A74">
        <w:rPr>
          <w:rFonts w:ascii="Tahoma" w:hAnsi="Tahoma" w:cs="Tahoma"/>
          <w:b/>
          <w:bCs/>
          <w:color w:val="1F1F1F"/>
          <w:sz w:val="24"/>
          <w:szCs w:val="24"/>
        </w:rPr>
        <w:t xml:space="preserve"> </w:t>
      </w:r>
    </w:p>
    <w:p w14:paraId="60C14B6D" w14:textId="656F8B00" w:rsidR="000440D3" w:rsidRPr="00B15A74" w:rsidRDefault="000440D3" w:rsidP="002A60B4">
      <w:pPr>
        <w:spacing w:line="276" w:lineRule="auto"/>
        <w:ind w:left="284"/>
        <w:jc w:val="both"/>
        <w:rPr>
          <w:rFonts w:ascii="Tahoma" w:hAnsi="Tahoma" w:cs="Tahoma"/>
          <w:b/>
          <w:bCs/>
          <w:color w:val="1F1F1F"/>
          <w:sz w:val="24"/>
          <w:szCs w:val="24"/>
        </w:rPr>
      </w:pPr>
      <w:r w:rsidRPr="00B15A74">
        <w:rPr>
          <w:rFonts w:ascii="Tahoma" w:hAnsi="Tahoma" w:cs="Tahoma"/>
          <w:b/>
          <w:bCs/>
          <w:color w:val="1F1F1F"/>
          <w:sz w:val="24"/>
          <w:szCs w:val="24"/>
        </w:rPr>
        <w:t>Mr. Shabir Ahmad Ahanger I/C C</w:t>
      </w:r>
      <w:r w:rsidR="002A60B4" w:rsidRPr="00B15A74">
        <w:rPr>
          <w:rFonts w:ascii="Tahoma" w:hAnsi="Tahoma" w:cs="Tahoma"/>
          <w:b/>
          <w:bCs/>
          <w:color w:val="1F1F1F"/>
          <w:sz w:val="24"/>
          <w:szCs w:val="24"/>
        </w:rPr>
        <w:t>omp.</w:t>
      </w:r>
      <w:r w:rsidRPr="00B15A74">
        <w:rPr>
          <w:rFonts w:ascii="Tahoma" w:hAnsi="Tahoma" w:cs="Tahoma"/>
          <w:b/>
          <w:bCs/>
          <w:color w:val="1F1F1F"/>
          <w:sz w:val="24"/>
          <w:szCs w:val="24"/>
        </w:rPr>
        <w:t xml:space="preserve"> Engg</w:t>
      </w:r>
      <w:r w:rsidR="002A60B4" w:rsidRPr="00B15A74">
        <w:rPr>
          <w:rFonts w:ascii="Tahoma" w:hAnsi="Tahoma" w:cs="Tahoma"/>
          <w:b/>
          <w:bCs/>
          <w:color w:val="1F1F1F"/>
          <w:sz w:val="24"/>
          <w:szCs w:val="24"/>
        </w:rPr>
        <w:t xml:space="preserve">              Mr. Mehraj Ud Din Teli, I/C Mechanical Engg              </w:t>
      </w:r>
    </w:p>
    <w:p w14:paraId="72778510" w14:textId="77777777" w:rsidR="000440D3" w:rsidRPr="00B15A74" w:rsidRDefault="000440D3" w:rsidP="002A60B4">
      <w:pPr>
        <w:spacing w:line="276" w:lineRule="auto"/>
        <w:ind w:left="284"/>
        <w:jc w:val="both"/>
        <w:rPr>
          <w:rFonts w:ascii="Tahoma" w:hAnsi="Tahoma" w:cs="Tahoma"/>
          <w:b/>
          <w:bCs/>
          <w:color w:val="1F1F1F"/>
          <w:sz w:val="24"/>
          <w:szCs w:val="24"/>
        </w:rPr>
      </w:pPr>
    </w:p>
    <w:p w14:paraId="39854621" w14:textId="572279C3" w:rsidR="00635DCB" w:rsidRPr="00B15A74" w:rsidRDefault="000440D3" w:rsidP="002A60B4">
      <w:pPr>
        <w:spacing w:line="276" w:lineRule="auto"/>
        <w:ind w:left="284"/>
        <w:jc w:val="both"/>
        <w:rPr>
          <w:rFonts w:ascii="Tahoma" w:hAnsi="Tahoma" w:cs="Tahoma"/>
          <w:b/>
          <w:bCs/>
          <w:color w:val="1F1F1F"/>
          <w:sz w:val="24"/>
          <w:szCs w:val="24"/>
        </w:rPr>
      </w:pPr>
      <w:r w:rsidRPr="00B15A74">
        <w:rPr>
          <w:rFonts w:ascii="Tahoma" w:hAnsi="Tahoma" w:cs="Tahoma"/>
          <w:b/>
          <w:bCs/>
          <w:color w:val="1F1F1F"/>
          <w:sz w:val="24"/>
          <w:szCs w:val="24"/>
        </w:rPr>
        <w:t>Mr. Yameen Kinah</w:t>
      </w:r>
      <w:r w:rsidR="002A60B4" w:rsidRPr="00B15A74">
        <w:rPr>
          <w:rFonts w:ascii="Tahoma" w:hAnsi="Tahoma" w:cs="Tahoma"/>
          <w:b/>
          <w:bCs/>
          <w:color w:val="1F1F1F"/>
          <w:sz w:val="24"/>
          <w:szCs w:val="24"/>
        </w:rPr>
        <w:t>,</w:t>
      </w:r>
      <w:r w:rsidRPr="00B15A74">
        <w:rPr>
          <w:rFonts w:ascii="Tahoma" w:hAnsi="Tahoma" w:cs="Tahoma"/>
          <w:b/>
          <w:bCs/>
          <w:color w:val="1F1F1F"/>
          <w:sz w:val="24"/>
          <w:szCs w:val="24"/>
        </w:rPr>
        <w:t xml:space="preserve"> I/C Automobile Engg</w:t>
      </w:r>
      <w:r w:rsidR="002A60B4" w:rsidRPr="00B15A74">
        <w:rPr>
          <w:rFonts w:ascii="Tahoma" w:hAnsi="Tahoma" w:cs="Tahoma"/>
          <w:b/>
          <w:bCs/>
          <w:color w:val="1F1F1F"/>
          <w:sz w:val="24"/>
          <w:szCs w:val="24"/>
        </w:rPr>
        <w:t xml:space="preserve">                 Mr. Tahir Amin, I/C Estates</w:t>
      </w:r>
    </w:p>
    <w:p w14:paraId="5AAA679F" w14:textId="77777777" w:rsidR="00635DCB" w:rsidRPr="00B15A74" w:rsidRDefault="00635DCB" w:rsidP="002A60B4">
      <w:pPr>
        <w:spacing w:line="276" w:lineRule="auto"/>
        <w:ind w:left="284"/>
        <w:jc w:val="both"/>
        <w:rPr>
          <w:rFonts w:ascii="Tahoma" w:hAnsi="Tahoma" w:cs="Tahoma"/>
          <w:b/>
          <w:bCs/>
          <w:color w:val="1F1F1F"/>
          <w:sz w:val="24"/>
          <w:szCs w:val="24"/>
        </w:rPr>
      </w:pPr>
    </w:p>
    <w:p w14:paraId="19256335" w14:textId="7AE75452" w:rsidR="00635DCB" w:rsidRPr="00B15A74" w:rsidRDefault="00840A25" w:rsidP="002A60B4">
      <w:pPr>
        <w:spacing w:line="276" w:lineRule="auto"/>
        <w:ind w:left="284"/>
        <w:jc w:val="both"/>
        <w:rPr>
          <w:rFonts w:ascii="Tahoma" w:hAnsi="Tahoma" w:cs="Tahoma"/>
          <w:b/>
          <w:bCs/>
          <w:color w:val="1F1F1F"/>
          <w:sz w:val="24"/>
          <w:szCs w:val="24"/>
        </w:rPr>
      </w:pPr>
      <w:r w:rsidRPr="00B15A74">
        <w:rPr>
          <w:rFonts w:ascii="Tahoma" w:hAnsi="Tahoma" w:cs="Tahoma"/>
          <w:b/>
          <w:bCs/>
          <w:color w:val="1F1F1F"/>
          <w:sz w:val="24"/>
          <w:szCs w:val="24"/>
        </w:rPr>
        <w:t>Mr. Bilal</w:t>
      </w:r>
      <w:r w:rsidR="00635DCB" w:rsidRPr="00B15A74">
        <w:rPr>
          <w:rFonts w:ascii="Tahoma" w:hAnsi="Tahoma" w:cs="Tahoma"/>
          <w:b/>
          <w:bCs/>
          <w:color w:val="1F1F1F"/>
          <w:sz w:val="24"/>
          <w:szCs w:val="24"/>
        </w:rPr>
        <w:t xml:space="preserve"> Ahmad Bhat HOD Leather Technology           </w:t>
      </w:r>
      <w:bookmarkStart w:id="1" w:name="_Hlk201083512"/>
      <w:r w:rsidR="00635DCB" w:rsidRPr="00B15A74">
        <w:rPr>
          <w:rFonts w:ascii="Tahoma" w:hAnsi="Tahoma" w:cs="Tahoma"/>
          <w:b/>
          <w:bCs/>
          <w:color w:val="1F1F1F"/>
          <w:sz w:val="24"/>
          <w:szCs w:val="24"/>
        </w:rPr>
        <w:t xml:space="preserve">Ms. Azmat Jehan HOD Civil Engg </w:t>
      </w:r>
    </w:p>
    <w:bookmarkEnd w:id="1"/>
    <w:p w14:paraId="21208210" w14:textId="71B0727F" w:rsidR="000440D3" w:rsidRPr="00B15A74" w:rsidRDefault="00635DCB" w:rsidP="002A60B4">
      <w:pPr>
        <w:spacing w:line="276" w:lineRule="auto"/>
        <w:ind w:left="284"/>
        <w:jc w:val="both"/>
        <w:rPr>
          <w:rFonts w:ascii="Tahoma" w:hAnsi="Tahoma" w:cs="Tahoma"/>
          <w:b/>
          <w:bCs/>
          <w:color w:val="1F1F1F"/>
          <w:sz w:val="24"/>
          <w:szCs w:val="24"/>
        </w:rPr>
      </w:pPr>
      <w:r w:rsidRPr="00B15A74">
        <w:rPr>
          <w:rFonts w:ascii="Tahoma" w:hAnsi="Tahoma" w:cs="Tahoma"/>
          <w:b/>
          <w:bCs/>
          <w:color w:val="1F1F1F"/>
          <w:sz w:val="24"/>
          <w:szCs w:val="24"/>
        </w:rPr>
        <w:t xml:space="preserve">                                                                     </w:t>
      </w:r>
      <w:r w:rsidR="002A60B4" w:rsidRPr="00B15A74">
        <w:rPr>
          <w:rFonts w:ascii="Tahoma" w:hAnsi="Tahoma" w:cs="Tahoma"/>
          <w:b/>
          <w:bCs/>
          <w:color w:val="1F1F1F"/>
          <w:sz w:val="24"/>
          <w:szCs w:val="24"/>
        </w:rPr>
        <w:t xml:space="preserve">                                 </w:t>
      </w:r>
    </w:p>
    <w:p w14:paraId="646E28A2" w14:textId="45B83DF6" w:rsidR="002A60B4" w:rsidRPr="00B15A74" w:rsidRDefault="00635DCB" w:rsidP="00635DCB">
      <w:pPr>
        <w:spacing w:line="276" w:lineRule="auto"/>
        <w:jc w:val="both"/>
        <w:rPr>
          <w:rFonts w:ascii="Tahoma" w:hAnsi="Tahoma" w:cs="Tahoma"/>
          <w:b/>
          <w:bCs/>
          <w:color w:val="1F1F1F"/>
          <w:sz w:val="24"/>
          <w:szCs w:val="24"/>
        </w:rPr>
      </w:pPr>
      <w:r w:rsidRPr="00B15A74">
        <w:rPr>
          <w:rFonts w:ascii="Tahoma" w:hAnsi="Tahoma" w:cs="Tahoma"/>
          <w:b/>
          <w:bCs/>
          <w:color w:val="1F1F1F"/>
          <w:sz w:val="24"/>
          <w:szCs w:val="24"/>
        </w:rPr>
        <w:t xml:space="preserve">   </w:t>
      </w:r>
      <w:bookmarkStart w:id="2" w:name="_Hlk201083524"/>
      <w:r w:rsidR="002A60B4" w:rsidRPr="00B15A74">
        <w:rPr>
          <w:rFonts w:ascii="Tahoma" w:hAnsi="Tahoma" w:cs="Tahoma"/>
          <w:b/>
          <w:bCs/>
          <w:color w:val="1F1F1F"/>
          <w:sz w:val="24"/>
          <w:szCs w:val="24"/>
        </w:rPr>
        <w:t xml:space="preserve">Ms. Masrat Mehraj HOD Electrical Engg </w:t>
      </w:r>
      <w:r w:rsidRPr="00B15A74">
        <w:rPr>
          <w:rFonts w:ascii="Tahoma" w:hAnsi="Tahoma" w:cs="Tahoma"/>
          <w:b/>
          <w:bCs/>
          <w:color w:val="1F1F1F"/>
          <w:sz w:val="24"/>
          <w:szCs w:val="24"/>
        </w:rPr>
        <w:t xml:space="preserve">                 </w:t>
      </w:r>
      <w:bookmarkEnd w:id="2"/>
      <w:r w:rsidRPr="00B15A74">
        <w:rPr>
          <w:rFonts w:ascii="Tahoma" w:hAnsi="Tahoma" w:cs="Tahoma"/>
          <w:b/>
          <w:bCs/>
          <w:color w:val="1F1F1F"/>
          <w:sz w:val="24"/>
          <w:szCs w:val="24"/>
        </w:rPr>
        <w:t>Mr. Ali Mohd Khan, HOD E&amp;C</w:t>
      </w:r>
    </w:p>
    <w:p w14:paraId="08D432C8" w14:textId="2CB3942F" w:rsidR="002A60B4" w:rsidRPr="00B15A74" w:rsidRDefault="002A60B4" w:rsidP="002A60B4">
      <w:pPr>
        <w:spacing w:line="276" w:lineRule="auto"/>
        <w:ind w:left="284"/>
        <w:jc w:val="both"/>
        <w:rPr>
          <w:rFonts w:ascii="Tahoma" w:hAnsi="Tahoma" w:cs="Tahoma"/>
          <w:b/>
          <w:bCs/>
          <w:color w:val="1F1F1F"/>
          <w:sz w:val="24"/>
          <w:szCs w:val="24"/>
        </w:rPr>
      </w:pPr>
      <w:r w:rsidRPr="00B15A74">
        <w:rPr>
          <w:rFonts w:ascii="Tahoma" w:hAnsi="Tahoma" w:cs="Tahoma"/>
          <w:b/>
          <w:bCs/>
          <w:color w:val="1F1F1F"/>
          <w:sz w:val="24"/>
          <w:szCs w:val="24"/>
        </w:rPr>
        <w:t xml:space="preserve">                 </w:t>
      </w:r>
    </w:p>
    <w:p w14:paraId="004890CA" w14:textId="77777777" w:rsidR="00840A25" w:rsidRPr="00B15A74" w:rsidRDefault="00840A25" w:rsidP="002A60B4">
      <w:pPr>
        <w:spacing w:line="276" w:lineRule="auto"/>
        <w:ind w:left="284"/>
        <w:jc w:val="both"/>
        <w:rPr>
          <w:rFonts w:ascii="Tahoma" w:hAnsi="Tahoma" w:cs="Tahoma"/>
          <w:b/>
          <w:bCs/>
          <w:color w:val="1F1F1F"/>
          <w:sz w:val="24"/>
          <w:szCs w:val="24"/>
        </w:rPr>
      </w:pPr>
    </w:p>
    <w:p w14:paraId="42854523" w14:textId="2A13DCBF" w:rsidR="002A60B4" w:rsidRPr="00B15A74" w:rsidRDefault="002A60B4" w:rsidP="000B6A19">
      <w:pPr>
        <w:spacing w:line="276" w:lineRule="auto"/>
        <w:ind w:left="284"/>
        <w:jc w:val="both"/>
        <w:rPr>
          <w:rFonts w:ascii="Tahoma" w:hAnsi="Tahoma" w:cs="Tahoma"/>
          <w:b/>
          <w:bCs/>
          <w:color w:val="1F1F1F"/>
          <w:sz w:val="24"/>
          <w:szCs w:val="24"/>
        </w:rPr>
      </w:pPr>
      <w:r w:rsidRPr="00B15A74">
        <w:rPr>
          <w:rFonts w:ascii="Tahoma" w:hAnsi="Tahoma" w:cs="Tahoma"/>
          <w:b/>
          <w:bCs/>
          <w:color w:val="1F1F1F"/>
          <w:sz w:val="24"/>
          <w:szCs w:val="24"/>
        </w:rPr>
        <w:t xml:space="preserve">     </w:t>
      </w:r>
      <w:r w:rsidR="00635DCB" w:rsidRPr="00B15A74">
        <w:rPr>
          <w:rFonts w:ascii="Tahoma" w:hAnsi="Tahoma" w:cs="Tahoma"/>
          <w:b/>
          <w:bCs/>
          <w:color w:val="1F1F1F"/>
          <w:sz w:val="24"/>
          <w:szCs w:val="24"/>
        </w:rPr>
        <w:t xml:space="preserve">                                                              </w:t>
      </w:r>
      <w:r w:rsidR="00840A25" w:rsidRPr="00B15A74">
        <w:rPr>
          <w:rFonts w:ascii="Tahoma" w:hAnsi="Tahoma" w:cs="Tahoma"/>
          <w:b/>
          <w:bCs/>
          <w:color w:val="1F1F1F"/>
          <w:sz w:val="24"/>
          <w:szCs w:val="24"/>
        </w:rPr>
        <w:t xml:space="preserve"> </w:t>
      </w:r>
      <w:r w:rsidR="00635DCB" w:rsidRPr="00B15A74">
        <w:rPr>
          <w:rFonts w:ascii="Tahoma" w:hAnsi="Tahoma" w:cs="Tahoma"/>
          <w:b/>
          <w:bCs/>
          <w:color w:val="1F1F1F"/>
          <w:sz w:val="24"/>
          <w:szCs w:val="24"/>
        </w:rPr>
        <w:t xml:space="preserve">     </w:t>
      </w:r>
    </w:p>
    <w:p w14:paraId="6FDE23D7" w14:textId="3811D9BB" w:rsidR="000440D3" w:rsidRPr="00B15A74" w:rsidRDefault="000440D3" w:rsidP="000440D3">
      <w:pPr>
        <w:spacing w:line="276" w:lineRule="auto"/>
        <w:ind w:left="284"/>
        <w:jc w:val="both"/>
        <w:rPr>
          <w:rFonts w:ascii="Tahoma" w:hAnsi="Tahoma" w:cs="Tahoma"/>
          <w:b/>
          <w:bCs/>
          <w:color w:val="1F1F1F"/>
          <w:sz w:val="24"/>
          <w:szCs w:val="24"/>
        </w:rPr>
      </w:pPr>
      <w:r w:rsidRPr="00B15A74">
        <w:rPr>
          <w:rFonts w:ascii="Tahoma" w:hAnsi="Tahoma" w:cs="Tahoma"/>
          <w:b/>
          <w:bCs/>
          <w:color w:val="1F1F1F"/>
          <w:sz w:val="24"/>
          <w:szCs w:val="24"/>
        </w:rPr>
        <w:t xml:space="preserve"> </w:t>
      </w:r>
    </w:p>
    <w:p w14:paraId="5FACE866" w14:textId="355DF19B" w:rsidR="000440D3" w:rsidRPr="00B15A74" w:rsidRDefault="000440D3" w:rsidP="000440D3">
      <w:pPr>
        <w:spacing w:line="276" w:lineRule="auto"/>
        <w:ind w:left="284"/>
        <w:jc w:val="both"/>
        <w:rPr>
          <w:rFonts w:ascii="Tahoma" w:hAnsi="Tahoma" w:cs="Tahoma"/>
          <w:b/>
          <w:bCs/>
          <w:color w:val="1F1F1F"/>
          <w:sz w:val="24"/>
          <w:szCs w:val="24"/>
        </w:rPr>
      </w:pPr>
    </w:p>
    <w:p w14:paraId="13CD9B84" w14:textId="075C78D6" w:rsidR="000440D3" w:rsidRPr="00B15A74" w:rsidRDefault="000440D3" w:rsidP="000440D3">
      <w:pPr>
        <w:spacing w:line="276" w:lineRule="auto"/>
        <w:ind w:left="284"/>
        <w:jc w:val="both"/>
        <w:rPr>
          <w:rFonts w:ascii="Tahoma" w:hAnsi="Tahoma" w:cs="Tahoma"/>
          <w:b/>
          <w:bCs/>
          <w:color w:val="1F1F1F"/>
          <w:sz w:val="24"/>
          <w:szCs w:val="24"/>
        </w:rPr>
      </w:pPr>
    </w:p>
    <w:p w14:paraId="711605CF" w14:textId="74E9D460" w:rsidR="000440D3" w:rsidRPr="00B15A74" w:rsidRDefault="000440D3" w:rsidP="000440D3">
      <w:pPr>
        <w:spacing w:line="276" w:lineRule="auto"/>
        <w:ind w:left="284"/>
        <w:jc w:val="both"/>
        <w:rPr>
          <w:rFonts w:ascii="Tahoma" w:hAnsi="Tahoma" w:cs="Tahoma"/>
          <w:b/>
          <w:bCs/>
          <w:color w:val="1F1F1F"/>
          <w:sz w:val="24"/>
          <w:szCs w:val="24"/>
        </w:rPr>
      </w:pPr>
    </w:p>
    <w:p w14:paraId="15F2EC46" w14:textId="772A6B30" w:rsidR="00076EA7" w:rsidRPr="00B15A74" w:rsidRDefault="00AB2CF2" w:rsidP="000440D3">
      <w:pPr>
        <w:spacing w:line="276" w:lineRule="auto"/>
        <w:ind w:left="284"/>
        <w:jc w:val="both"/>
        <w:rPr>
          <w:rFonts w:ascii="Tahoma" w:hAnsi="Tahoma" w:cs="Tahoma"/>
          <w:color w:val="1F1F1F"/>
          <w:sz w:val="24"/>
          <w:szCs w:val="24"/>
        </w:rPr>
      </w:pPr>
      <w:r w:rsidRPr="00B15A74">
        <w:rPr>
          <w:rFonts w:ascii="Tahoma" w:hAnsi="Tahoma" w:cs="Tahoma"/>
          <w:color w:val="1F1F1F"/>
          <w:sz w:val="24"/>
          <w:szCs w:val="24"/>
        </w:rPr>
        <w:t xml:space="preserve">                                          </w:t>
      </w:r>
    </w:p>
    <w:p w14:paraId="315F064D" w14:textId="2581872C" w:rsidR="000440D3" w:rsidRPr="00B15A74" w:rsidRDefault="000440D3" w:rsidP="000440D3">
      <w:pPr>
        <w:spacing w:line="276" w:lineRule="auto"/>
        <w:ind w:left="284"/>
        <w:jc w:val="both"/>
        <w:rPr>
          <w:rFonts w:ascii="Tahoma" w:hAnsi="Tahoma" w:cs="Tahoma"/>
          <w:color w:val="1F1F1F"/>
          <w:sz w:val="24"/>
          <w:szCs w:val="24"/>
        </w:rPr>
      </w:pPr>
    </w:p>
    <w:p w14:paraId="752B7C98" w14:textId="2057DCB7" w:rsidR="000440D3" w:rsidRPr="00B15A74" w:rsidRDefault="000440D3" w:rsidP="000440D3">
      <w:pPr>
        <w:spacing w:line="276" w:lineRule="auto"/>
        <w:ind w:left="284"/>
        <w:jc w:val="both"/>
        <w:rPr>
          <w:rFonts w:ascii="Tahoma" w:hAnsi="Tahoma" w:cs="Tahoma"/>
          <w:color w:val="1F1F1F"/>
          <w:sz w:val="24"/>
          <w:szCs w:val="24"/>
        </w:rPr>
      </w:pPr>
    </w:p>
    <w:p w14:paraId="65BB17F1" w14:textId="559272FC" w:rsidR="000440D3" w:rsidRPr="00B15A74" w:rsidRDefault="000440D3" w:rsidP="000440D3">
      <w:pPr>
        <w:spacing w:line="276" w:lineRule="auto"/>
        <w:ind w:left="284"/>
        <w:jc w:val="both"/>
        <w:rPr>
          <w:rFonts w:ascii="Tahoma" w:hAnsi="Tahoma" w:cs="Tahoma"/>
          <w:color w:val="1F1F1F"/>
          <w:sz w:val="24"/>
          <w:szCs w:val="24"/>
        </w:rPr>
      </w:pPr>
    </w:p>
    <w:p w14:paraId="6E51FFBE" w14:textId="5ACCFFD4" w:rsidR="000440D3" w:rsidRPr="00B15A74" w:rsidRDefault="000440D3" w:rsidP="000440D3">
      <w:pPr>
        <w:spacing w:line="276" w:lineRule="auto"/>
        <w:ind w:left="284"/>
        <w:jc w:val="both"/>
        <w:rPr>
          <w:rFonts w:ascii="Tahoma" w:hAnsi="Tahoma" w:cs="Tahoma"/>
          <w:color w:val="1F1F1F"/>
          <w:sz w:val="24"/>
          <w:szCs w:val="24"/>
        </w:rPr>
      </w:pPr>
    </w:p>
    <w:p w14:paraId="057F3FC3" w14:textId="7DBDC3D9" w:rsidR="000440D3" w:rsidRPr="00B15A74" w:rsidRDefault="000440D3" w:rsidP="000440D3">
      <w:pPr>
        <w:spacing w:line="276" w:lineRule="auto"/>
        <w:ind w:left="284"/>
        <w:jc w:val="both"/>
        <w:rPr>
          <w:rFonts w:ascii="Tahoma" w:hAnsi="Tahoma" w:cs="Tahoma"/>
          <w:color w:val="1F1F1F"/>
          <w:sz w:val="24"/>
          <w:szCs w:val="24"/>
        </w:rPr>
      </w:pPr>
    </w:p>
    <w:p w14:paraId="3AE845C7" w14:textId="7BC9C24C" w:rsidR="00A47EA1" w:rsidRPr="00B15A74" w:rsidRDefault="00A47EA1" w:rsidP="00D6579E">
      <w:pPr>
        <w:ind w:left="284"/>
        <w:jc w:val="both"/>
        <w:rPr>
          <w:rFonts w:ascii="Tahoma" w:hAnsi="Tahoma" w:cs="Tahoma"/>
          <w:color w:val="1F1F1F"/>
          <w:sz w:val="24"/>
          <w:szCs w:val="24"/>
        </w:rPr>
      </w:pPr>
    </w:p>
    <w:p w14:paraId="062FEA1B" w14:textId="7734B119" w:rsidR="00A47EA1" w:rsidRPr="00B15A74" w:rsidRDefault="00A47EA1" w:rsidP="00D6579E">
      <w:pPr>
        <w:ind w:left="284"/>
        <w:jc w:val="both"/>
        <w:rPr>
          <w:rFonts w:ascii="Tahoma" w:hAnsi="Tahoma" w:cs="Tahoma"/>
          <w:color w:val="1F1F1F"/>
          <w:sz w:val="24"/>
          <w:szCs w:val="24"/>
        </w:rPr>
      </w:pPr>
    </w:p>
    <w:p w14:paraId="3B7AFB20" w14:textId="7800DBF4" w:rsidR="00A47EA1" w:rsidRPr="00B15A74" w:rsidRDefault="00A47EA1" w:rsidP="00D6579E">
      <w:pPr>
        <w:ind w:left="284"/>
        <w:jc w:val="both"/>
        <w:rPr>
          <w:rFonts w:ascii="Tahoma" w:hAnsi="Tahoma" w:cs="Tahoma"/>
          <w:color w:val="1F1F1F"/>
          <w:sz w:val="24"/>
          <w:szCs w:val="24"/>
        </w:rPr>
      </w:pPr>
    </w:p>
    <w:p w14:paraId="54031DF8" w14:textId="0756B611" w:rsidR="00A47EA1" w:rsidRPr="00B15A74" w:rsidRDefault="00A47EA1" w:rsidP="00D6579E">
      <w:pPr>
        <w:ind w:left="284"/>
        <w:jc w:val="both"/>
        <w:rPr>
          <w:rFonts w:ascii="Tahoma" w:hAnsi="Tahoma" w:cs="Tahoma"/>
          <w:color w:val="1F1F1F"/>
          <w:sz w:val="24"/>
          <w:szCs w:val="24"/>
        </w:rPr>
      </w:pPr>
    </w:p>
    <w:p w14:paraId="24935796" w14:textId="4393CBD1" w:rsidR="00076EA7" w:rsidRPr="00B15A74" w:rsidRDefault="00076EA7" w:rsidP="00D6579E">
      <w:pPr>
        <w:ind w:left="284"/>
        <w:jc w:val="both"/>
        <w:rPr>
          <w:rFonts w:ascii="Tahoma" w:hAnsi="Tahoma" w:cs="Tahoma"/>
          <w:color w:val="1F1F1F"/>
          <w:sz w:val="24"/>
          <w:szCs w:val="24"/>
        </w:rPr>
      </w:pPr>
    </w:p>
    <w:p w14:paraId="17FEDEDB" w14:textId="27B82771" w:rsidR="00076EA7" w:rsidRPr="00B15A74" w:rsidRDefault="00076EA7" w:rsidP="00D6579E">
      <w:pPr>
        <w:ind w:left="284"/>
        <w:jc w:val="both"/>
        <w:rPr>
          <w:rFonts w:ascii="Tahoma" w:hAnsi="Tahoma" w:cs="Tahoma"/>
          <w:color w:val="1F1F1F"/>
          <w:sz w:val="24"/>
          <w:szCs w:val="24"/>
        </w:rPr>
      </w:pPr>
    </w:p>
    <w:p w14:paraId="5ECDD026" w14:textId="18B72131" w:rsidR="00076EA7" w:rsidRPr="00B15A74" w:rsidRDefault="00076EA7" w:rsidP="00D6579E">
      <w:pPr>
        <w:ind w:left="284"/>
        <w:jc w:val="both"/>
        <w:rPr>
          <w:rFonts w:ascii="Tahoma" w:hAnsi="Tahoma" w:cs="Tahoma"/>
          <w:color w:val="1F1F1F"/>
          <w:sz w:val="24"/>
          <w:szCs w:val="24"/>
        </w:rPr>
      </w:pPr>
    </w:p>
    <w:p w14:paraId="4481110B" w14:textId="2677AE56" w:rsidR="00076EA7" w:rsidRPr="00B15A74" w:rsidRDefault="00076EA7" w:rsidP="00D6579E">
      <w:pPr>
        <w:ind w:left="284"/>
        <w:jc w:val="both"/>
        <w:rPr>
          <w:rFonts w:ascii="Tahoma" w:hAnsi="Tahoma" w:cs="Tahoma"/>
          <w:color w:val="1F1F1F"/>
          <w:sz w:val="24"/>
          <w:szCs w:val="24"/>
        </w:rPr>
      </w:pPr>
    </w:p>
    <w:p w14:paraId="6FBE2CB0" w14:textId="6DC541B0" w:rsidR="00683CF5" w:rsidRPr="00B15A74" w:rsidRDefault="00683CF5" w:rsidP="00D6579E">
      <w:pPr>
        <w:spacing w:line="360" w:lineRule="auto"/>
        <w:ind w:left="284"/>
        <w:jc w:val="both"/>
        <w:rPr>
          <w:rFonts w:ascii="Tahoma" w:hAnsi="Tahoma" w:cs="Tahoma"/>
          <w:color w:val="1F1F1F"/>
          <w:sz w:val="24"/>
          <w:szCs w:val="24"/>
        </w:rPr>
      </w:pPr>
    </w:p>
    <w:p w14:paraId="4375F08D" w14:textId="1E9A358E" w:rsidR="00683CF5" w:rsidRPr="00B15A74" w:rsidRDefault="00683CF5" w:rsidP="00D6579E">
      <w:pPr>
        <w:spacing w:line="360" w:lineRule="auto"/>
        <w:ind w:left="284"/>
        <w:jc w:val="both"/>
        <w:rPr>
          <w:rFonts w:ascii="Tahoma" w:hAnsi="Tahoma" w:cs="Tahoma"/>
          <w:color w:val="1F1F1F"/>
          <w:sz w:val="24"/>
          <w:szCs w:val="24"/>
        </w:rPr>
      </w:pPr>
    </w:p>
    <w:p w14:paraId="1D054462" w14:textId="6E1D1520" w:rsidR="00683CF5" w:rsidRPr="00B15A74" w:rsidRDefault="00683CF5" w:rsidP="00D6579E">
      <w:pPr>
        <w:spacing w:line="360" w:lineRule="auto"/>
        <w:ind w:left="284"/>
        <w:jc w:val="both"/>
        <w:rPr>
          <w:rFonts w:ascii="Tahoma" w:hAnsi="Tahoma" w:cs="Tahoma"/>
          <w:color w:val="1F1F1F"/>
          <w:sz w:val="24"/>
          <w:szCs w:val="24"/>
        </w:rPr>
      </w:pPr>
    </w:p>
    <w:p w14:paraId="27BFE598" w14:textId="07D7D06A" w:rsidR="00A9467C" w:rsidRPr="00B15A74" w:rsidRDefault="00A9467C" w:rsidP="00D6579E">
      <w:pPr>
        <w:spacing w:line="360" w:lineRule="auto"/>
        <w:ind w:left="284"/>
        <w:jc w:val="both"/>
        <w:rPr>
          <w:rFonts w:ascii="Tahoma" w:hAnsi="Tahoma" w:cs="Tahoma"/>
          <w:color w:val="1F1F1F"/>
          <w:sz w:val="24"/>
          <w:szCs w:val="24"/>
        </w:rPr>
      </w:pPr>
    </w:p>
    <w:p w14:paraId="7D631DF6" w14:textId="77777777" w:rsidR="00A9467C" w:rsidRPr="00B15A74" w:rsidRDefault="00A9467C" w:rsidP="0015747D">
      <w:pPr>
        <w:ind w:left="284"/>
        <w:jc w:val="both"/>
        <w:rPr>
          <w:rFonts w:ascii="Tahoma" w:hAnsi="Tahoma" w:cs="Tahoma"/>
          <w:sz w:val="24"/>
          <w:szCs w:val="24"/>
        </w:rPr>
      </w:pPr>
    </w:p>
    <w:p w14:paraId="407145E8" w14:textId="77777777" w:rsidR="00360589" w:rsidRPr="00B15A74" w:rsidRDefault="00360589" w:rsidP="0015747D">
      <w:pPr>
        <w:spacing w:line="480" w:lineRule="auto"/>
        <w:ind w:left="284"/>
        <w:jc w:val="both"/>
        <w:rPr>
          <w:rFonts w:ascii="Tahoma" w:hAnsi="Tahoma" w:cs="Tahoma"/>
          <w:color w:val="000000"/>
          <w:sz w:val="24"/>
          <w:szCs w:val="24"/>
        </w:rPr>
      </w:pPr>
    </w:p>
    <w:p w14:paraId="5493BDBB" w14:textId="77777777" w:rsidR="00360589" w:rsidRPr="00B15A74" w:rsidRDefault="00360589" w:rsidP="00360589">
      <w:pPr>
        <w:spacing w:line="480" w:lineRule="auto"/>
        <w:ind w:left="-540"/>
        <w:jc w:val="both"/>
        <w:rPr>
          <w:rFonts w:ascii="Verdana" w:hAnsi="Verdana"/>
          <w:color w:val="000000"/>
          <w:sz w:val="24"/>
          <w:szCs w:val="24"/>
        </w:rPr>
      </w:pPr>
    </w:p>
    <w:p w14:paraId="42E290B7" w14:textId="77777777" w:rsidR="00360589" w:rsidRPr="00B15A74" w:rsidRDefault="00360589" w:rsidP="00360589">
      <w:pPr>
        <w:spacing w:line="480" w:lineRule="auto"/>
        <w:ind w:left="-540"/>
        <w:jc w:val="both"/>
        <w:rPr>
          <w:rFonts w:ascii="Verdana" w:hAnsi="Verdana"/>
          <w:color w:val="000000"/>
          <w:sz w:val="24"/>
          <w:szCs w:val="24"/>
        </w:rPr>
      </w:pPr>
    </w:p>
    <w:p w14:paraId="08D697E6" w14:textId="77777777" w:rsidR="00360589" w:rsidRPr="00B15A74" w:rsidRDefault="00360589" w:rsidP="00360589">
      <w:pPr>
        <w:spacing w:line="480" w:lineRule="auto"/>
        <w:ind w:left="-540"/>
        <w:jc w:val="both"/>
        <w:rPr>
          <w:rFonts w:ascii="Verdana" w:hAnsi="Verdana"/>
          <w:color w:val="000000"/>
          <w:sz w:val="24"/>
          <w:szCs w:val="24"/>
        </w:rPr>
      </w:pPr>
    </w:p>
    <w:p w14:paraId="6A8C05C6" w14:textId="77777777" w:rsidR="00B14580" w:rsidRPr="00B15A74" w:rsidRDefault="00B14580">
      <w:pPr>
        <w:rPr>
          <w:sz w:val="24"/>
          <w:szCs w:val="24"/>
        </w:rPr>
      </w:pPr>
    </w:p>
    <w:sectPr w:rsidR="00B14580" w:rsidRPr="00B15A74" w:rsidSect="00DC7AC2">
      <w:headerReference w:type="default" r:id="rId7"/>
      <w:pgSz w:w="11906" w:h="16838"/>
      <w:pgMar w:top="528" w:right="656" w:bottom="8" w:left="709"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72FCDE" w14:textId="77777777" w:rsidR="00F46E7A" w:rsidRDefault="00F46E7A">
      <w:r>
        <w:separator/>
      </w:r>
    </w:p>
  </w:endnote>
  <w:endnote w:type="continuationSeparator" w:id="0">
    <w:p w14:paraId="0CC50DCB" w14:textId="77777777" w:rsidR="00F46E7A" w:rsidRDefault="00F46E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EB4A8" w14:textId="77777777" w:rsidR="00F46E7A" w:rsidRDefault="00F46E7A">
      <w:r>
        <w:separator/>
      </w:r>
    </w:p>
  </w:footnote>
  <w:footnote w:type="continuationSeparator" w:id="0">
    <w:p w14:paraId="05174444" w14:textId="77777777" w:rsidR="00F46E7A" w:rsidRDefault="00F46E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20052BF2" w:rsidR="00B14580" w:rsidRDefault="0069352F">
    <w:pPr>
      <w:jc w:val="right"/>
      <w:rPr>
        <w:rFonts w:ascii="Century Gothic" w:eastAsia="Calibri" w:hAnsi="Century Gothic"/>
        <w:sz w:val="16"/>
        <w:szCs w:val="16"/>
      </w:rPr>
    </w:pPr>
    <w:r>
      <w:rPr>
        <w:rFonts w:ascii="Century Gothic" w:eastAsia="Calibri" w:hAnsi="Century Gothic"/>
        <w:sz w:val="16"/>
        <w:szCs w:val="16"/>
      </w:rPr>
      <w:t xml:space="preserve">                               </w:t>
    </w:r>
  </w:p>
  <w:p w14:paraId="66CA0FE2" w14:textId="70B93459" w:rsidR="00B14580" w:rsidRDefault="00840A25">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60288" behindDoc="1" locked="0" layoutInCell="1" allowOverlap="1" wp14:anchorId="044BCA71" wp14:editId="32A63A57">
          <wp:simplePos x="0" y="0"/>
          <wp:positionH relativeFrom="margin">
            <wp:posOffset>57150</wp:posOffset>
          </wp:positionH>
          <wp:positionV relativeFrom="page">
            <wp:posOffset>190500</wp:posOffset>
          </wp:positionV>
          <wp:extent cx="790575" cy="765810"/>
          <wp:effectExtent l="0" t="0" r="9525" b="0"/>
          <wp:wrapTight wrapText="bothSides">
            <wp:wrapPolygon edited="0">
              <wp:start x="0" y="0"/>
              <wp:lineTo x="0" y="20955"/>
              <wp:lineTo x="21340" y="20955"/>
              <wp:lineTo x="21340"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D033A1" w14:textId="6923AEBF"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0B338D05" w:rsidR="00B14580" w:rsidRDefault="00965277" w:rsidP="00965277">
    <w:pPr>
      <w:contextualSpacing/>
      <w:rPr>
        <w:sz w:val="20"/>
        <w:szCs w:val="20"/>
      </w:rPr>
    </w:pP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85E0AE6"/>
    <w:multiLevelType w:val="hybridMultilevel"/>
    <w:tmpl w:val="8212754C"/>
    <w:lvl w:ilvl="0" w:tplc="8A0C5A60">
      <w:start w:val="1"/>
      <w:numFmt w:val="decimal"/>
      <w:lvlText w:val="%1."/>
      <w:lvlJc w:val="left"/>
      <w:pPr>
        <w:ind w:left="720" w:hanging="360"/>
      </w:pPr>
      <w:rPr>
        <w:rFonts w:ascii="Tahoma" w:eastAsia="Times New Roman" w:hAnsi="Tahoma" w:cs="Tahoma"/>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5"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7" w15:restartNumberingAfterBreak="0">
    <w:nsid w:val="77652B3A"/>
    <w:multiLevelType w:val="hybridMultilevel"/>
    <w:tmpl w:val="3FC25A0A"/>
    <w:lvl w:ilvl="0" w:tplc="986032C0">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0"/>
  </w:num>
  <w:num w:numId="14">
    <w:abstractNumId w:val="15"/>
  </w:num>
  <w:num w:numId="15">
    <w:abstractNumId w:val="14"/>
  </w:num>
  <w:num w:numId="16">
    <w:abstractNumId w:val="16"/>
  </w:num>
  <w:num w:numId="17">
    <w:abstractNumId w:val="11"/>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40D3"/>
    <w:rsid w:val="000450C6"/>
    <w:rsid w:val="00045AAD"/>
    <w:rsid w:val="00050A31"/>
    <w:rsid w:val="000716D2"/>
    <w:rsid w:val="00071AAB"/>
    <w:rsid w:val="00076EA7"/>
    <w:rsid w:val="00082091"/>
    <w:rsid w:val="000B6A19"/>
    <w:rsid w:val="000B76C4"/>
    <w:rsid w:val="000C5610"/>
    <w:rsid w:val="000D4D10"/>
    <w:rsid w:val="000E6552"/>
    <w:rsid w:val="000F334E"/>
    <w:rsid w:val="000F3A4F"/>
    <w:rsid w:val="000F59AC"/>
    <w:rsid w:val="00121CFB"/>
    <w:rsid w:val="001364FE"/>
    <w:rsid w:val="001368DD"/>
    <w:rsid w:val="001476A0"/>
    <w:rsid w:val="00147DB3"/>
    <w:rsid w:val="001517A1"/>
    <w:rsid w:val="001518A5"/>
    <w:rsid w:val="0015747D"/>
    <w:rsid w:val="00170095"/>
    <w:rsid w:val="00170E4F"/>
    <w:rsid w:val="001743F4"/>
    <w:rsid w:val="0017744B"/>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6631D"/>
    <w:rsid w:val="00272108"/>
    <w:rsid w:val="002A5606"/>
    <w:rsid w:val="002A60B4"/>
    <w:rsid w:val="002C2F53"/>
    <w:rsid w:val="002D0BC4"/>
    <w:rsid w:val="002F1995"/>
    <w:rsid w:val="00322356"/>
    <w:rsid w:val="00331BE9"/>
    <w:rsid w:val="0033518C"/>
    <w:rsid w:val="00337606"/>
    <w:rsid w:val="00342855"/>
    <w:rsid w:val="003437C2"/>
    <w:rsid w:val="0036038D"/>
    <w:rsid w:val="00360589"/>
    <w:rsid w:val="003735B5"/>
    <w:rsid w:val="00377186"/>
    <w:rsid w:val="0037797E"/>
    <w:rsid w:val="003A1C03"/>
    <w:rsid w:val="003C3196"/>
    <w:rsid w:val="003D1396"/>
    <w:rsid w:val="00414627"/>
    <w:rsid w:val="00420B16"/>
    <w:rsid w:val="00425D63"/>
    <w:rsid w:val="00461DF9"/>
    <w:rsid w:val="004643D8"/>
    <w:rsid w:val="0047116B"/>
    <w:rsid w:val="0048205E"/>
    <w:rsid w:val="004831C3"/>
    <w:rsid w:val="00497C24"/>
    <w:rsid w:val="004B3216"/>
    <w:rsid w:val="004C7BA5"/>
    <w:rsid w:val="004D2AEC"/>
    <w:rsid w:val="004E5652"/>
    <w:rsid w:val="004E7628"/>
    <w:rsid w:val="004F48F2"/>
    <w:rsid w:val="005065F5"/>
    <w:rsid w:val="0050696F"/>
    <w:rsid w:val="005149B1"/>
    <w:rsid w:val="00527AED"/>
    <w:rsid w:val="005366CB"/>
    <w:rsid w:val="005511E0"/>
    <w:rsid w:val="00554BB2"/>
    <w:rsid w:val="005647F2"/>
    <w:rsid w:val="00565317"/>
    <w:rsid w:val="005662D1"/>
    <w:rsid w:val="00573A09"/>
    <w:rsid w:val="005A4526"/>
    <w:rsid w:val="005B473D"/>
    <w:rsid w:val="005C1B16"/>
    <w:rsid w:val="005E53D0"/>
    <w:rsid w:val="005E759A"/>
    <w:rsid w:val="005F0F78"/>
    <w:rsid w:val="006002EB"/>
    <w:rsid w:val="006128EF"/>
    <w:rsid w:val="006264B4"/>
    <w:rsid w:val="00635DCB"/>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C1785"/>
    <w:rsid w:val="006C5D86"/>
    <w:rsid w:val="006C7C59"/>
    <w:rsid w:val="00705C8D"/>
    <w:rsid w:val="007152D7"/>
    <w:rsid w:val="0074054D"/>
    <w:rsid w:val="00746C14"/>
    <w:rsid w:val="00757FC8"/>
    <w:rsid w:val="00762F19"/>
    <w:rsid w:val="007724CE"/>
    <w:rsid w:val="007A65F9"/>
    <w:rsid w:val="007B6B21"/>
    <w:rsid w:val="007C2C59"/>
    <w:rsid w:val="007C3556"/>
    <w:rsid w:val="007E25C8"/>
    <w:rsid w:val="007E433B"/>
    <w:rsid w:val="007F6994"/>
    <w:rsid w:val="00801F23"/>
    <w:rsid w:val="008048EF"/>
    <w:rsid w:val="00830478"/>
    <w:rsid w:val="00831980"/>
    <w:rsid w:val="008332A4"/>
    <w:rsid w:val="00833598"/>
    <w:rsid w:val="00834240"/>
    <w:rsid w:val="00837632"/>
    <w:rsid w:val="00840A25"/>
    <w:rsid w:val="0085640F"/>
    <w:rsid w:val="008567AA"/>
    <w:rsid w:val="008729B0"/>
    <w:rsid w:val="00892712"/>
    <w:rsid w:val="008961CA"/>
    <w:rsid w:val="008A680A"/>
    <w:rsid w:val="008B0BB0"/>
    <w:rsid w:val="008B22E1"/>
    <w:rsid w:val="008C0DC9"/>
    <w:rsid w:val="008E6C4B"/>
    <w:rsid w:val="008F18C0"/>
    <w:rsid w:val="00900EE4"/>
    <w:rsid w:val="009041A9"/>
    <w:rsid w:val="00907648"/>
    <w:rsid w:val="00930FDE"/>
    <w:rsid w:val="00932BAF"/>
    <w:rsid w:val="00934C7C"/>
    <w:rsid w:val="00937AD8"/>
    <w:rsid w:val="0094030F"/>
    <w:rsid w:val="00965277"/>
    <w:rsid w:val="00984C93"/>
    <w:rsid w:val="00987CE1"/>
    <w:rsid w:val="0099405C"/>
    <w:rsid w:val="009A1100"/>
    <w:rsid w:val="009B27AA"/>
    <w:rsid w:val="009C600F"/>
    <w:rsid w:val="009D3723"/>
    <w:rsid w:val="009E04F2"/>
    <w:rsid w:val="00A00745"/>
    <w:rsid w:val="00A03B7B"/>
    <w:rsid w:val="00A05BB6"/>
    <w:rsid w:val="00A10973"/>
    <w:rsid w:val="00A13D12"/>
    <w:rsid w:val="00A200C9"/>
    <w:rsid w:val="00A250D5"/>
    <w:rsid w:val="00A32F56"/>
    <w:rsid w:val="00A36028"/>
    <w:rsid w:val="00A40FA1"/>
    <w:rsid w:val="00A47EA1"/>
    <w:rsid w:val="00A665C1"/>
    <w:rsid w:val="00A86E40"/>
    <w:rsid w:val="00A91424"/>
    <w:rsid w:val="00A9467C"/>
    <w:rsid w:val="00AA2C77"/>
    <w:rsid w:val="00AB2CF2"/>
    <w:rsid w:val="00AC3FB9"/>
    <w:rsid w:val="00AC702A"/>
    <w:rsid w:val="00AD0FA7"/>
    <w:rsid w:val="00AD226F"/>
    <w:rsid w:val="00AF292B"/>
    <w:rsid w:val="00B13A52"/>
    <w:rsid w:val="00B14580"/>
    <w:rsid w:val="00B15A74"/>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1593D"/>
    <w:rsid w:val="00C17FA6"/>
    <w:rsid w:val="00C45227"/>
    <w:rsid w:val="00C56C7E"/>
    <w:rsid w:val="00C644CF"/>
    <w:rsid w:val="00C73C0F"/>
    <w:rsid w:val="00C776A4"/>
    <w:rsid w:val="00C922F1"/>
    <w:rsid w:val="00CA2C6C"/>
    <w:rsid w:val="00CB030E"/>
    <w:rsid w:val="00CB0652"/>
    <w:rsid w:val="00CC0600"/>
    <w:rsid w:val="00CC586C"/>
    <w:rsid w:val="00CC78AC"/>
    <w:rsid w:val="00CD584C"/>
    <w:rsid w:val="00CF3120"/>
    <w:rsid w:val="00CF7953"/>
    <w:rsid w:val="00D07232"/>
    <w:rsid w:val="00D10245"/>
    <w:rsid w:val="00D21BDD"/>
    <w:rsid w:val="00D34210"/>
    <w:rsid w:val="00D4229C"/>
    <w:rsid w:val="00D464E1"/>
    <w:rsid w:val="00D6579E"/>
    <w:rsid w:val="00D65F07"/>
    <w:rsid w:val="00D704F3"/>
    <w:rsid w:val="00D92BB7"/>
    <w:rsid w:val="00DC76D2"/>
    <w:rsid w:val="00DC7AC2"/>
    <w:rsid w:val="00DD30ED"/>
    <w:rsid w:val="00DE34B8"/>
    <w:rsid w:val="00DF03A7"/>
    <w:rsid w:val="00E03670"/>
    <w:rsid w:val="00E64C21"/>
    <w:rsid w:val="00E66F64"/>
    <w:rsid w:val="00E67631"/>
    <w:rsid w:val="00E7798A"/>
    <w:rsid w:val="00EC24C6"/>
    <w:rsid w:val="00EF2933"/>
    <w:rsid w:val="00F05146"/>
    <w:rsid w:val="00F1115D"/>
    <w:rsid w:val="00F34C5D"/>
    <w:rsid w:val="00F3513C"/>
    <w:rsid w:val="00F465C5"/>
    <w:rsid w:val="00F46E7A"/>
    <w:rsid w:val="00F5180D"/>
    <w:rsid w:val="00F51B21"/>
    <w:rsid w:val="00F51D87"/>
    <w:rsid w:val="00F52DA3"/>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7388">
      <w:bodyDiv w:val="1"/>
      <w:marLeft w:val="0"/>
      <w:marRight w:val="0"/>
      <w:marTop w:val="0"/>
      <w:marBottom w:val="0"/>
      <w:divBdr>
        <w:top w:val="none" w:sz="0" w:space="0" w:color="auto"/>
        <w:left w:val="none" w:sz="0" w:space="0" w:color="auto"/>
        <w:bottom w:val="none" w:sz="0" w:space="0" w:color="auto"/>
        <w:right w:val="none" w:sz="0" w:space="0" w:color="auto"/>
      </w:divBdr>
    </w:div>
    <w:div w:id="246503293">
      <w:bodyDiv w:val="1"/>
      <w:marLeft w:val="0"/>
      <w:marRight w:val="0"/>
      <w:marTop w:val="0"/>
      <w:marBottom w:val="0"/>
      <w:divBdr>
        <w:top w:val="none" w:sz="0" w:space="0" w:color="auto"/>
        <w:left w:val="none" w:sz="0" w:space="0" w:color="auto"/>
        <w:bottom w:val="none" w:sz="0" w:space="0" w:color="auto"/>
        <w:right w:val="none" w:sz="0" w:space="0" w:color="auto"/>
      </w:divBdr>
    </w:div>
    <w:div w:id="251790523">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273826035">
      <w:bodyDiv w:val="1"/>
      <w:marLeft w:val="0"/>
      <w:marRight w:val="0"/>
      <w:marTop w:val="0"/>
      <w:marBottom w:val="0"/>
      <w:divBdr>
        <w:top w:val="none" w:sz="0" w:space="0" w:color="auto"/>
        <w:left w:val="none" w:sz="0" w:space="0" w:color="auto"/>
        <w:bottom w:val="none" w:sz="0" w:space="0" w:color="auto"/>
        <w:right w:val="none" w:sz="0" w:space="0" w:color="auto"/>
      </w:divBdr>
    </w:div>
    <w:div w:id="352388152">
      <w:bodyDiv w:val="1"/>
      <w:marLeft w:val="0"/>
      <w:marRight w:val="0"/>
      <w:marTop w:val="0"/>
      <w:marBottom w:val="0"/>
      <w:divBdr>
        <w:top w:val="none" w:sz="0" w:space="0" w:color="auto"/>
        <w:left w:val="none" w:sz="0" w:space="0" w:color="auto"/>
        <w:bottom w:val="none" w:sz="0" w:space="0" w:color="auto"/>
        <w:right w:val="none" w:sz="0" w:space="0" w:color="auto"/>
      </w:divBdr>
    </w:div>
    <w:div w:id="353388754">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52060182">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668</Words>
  <Characters>3699</Characters>
  <Application>Microsoft Office Word</Application>
  <DocSecurity>0</DocSecurity>
  <Lines>194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5</cp:revision>
  <cp:lastPrinted>2025-06-18T09:52:00Z</cp:lastPrinted>
  <dcterms:created xsi:type="dcterms:W3CDTF">2025-06-18T09:43:00Z</dcterms:created>
  <dcterms:modified xsi:type="dcterms:W3CDTF">2025-06-18T09:53:00Z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