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1FE6F" w14:textId="77777777" w:rsidR="00EB1DAB" w:rsidRDefault="00721541" w:rsidP="00DB703B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</w:t>
      </w:r>
      <w:r w:rsidR="00C12D9D">
        <w:rPr>
          <w:rFonts w:ascii="Tahoma" w:hAnsi="Tahoma" w:cs="Tahoma"/>
          <w:color w:val="1F1F1F"/>
          <w:sz w:val="26"/>
          <w:szCs w:val="26"/>
        </w:rPr>
        <w:t xml:space="preserve">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</w:t>
      </w:r>
    </w:p>
    <w:p w14:paraId="6FC3C7A5" w14:textId="04576C85" w:rsidR="00721541" w:rsidRDefault="00EB1DA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C12D9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1A5C04">
        <w:rPr>
          <w:rFonts w:ascii="Tahoma" w:hAnsi="Tahoma" w:cs="Tahoma"/>
          <w:b/>
          <w:bCs/>
          <w:color w:val="1F1F1F"/>
          <w:sz w:val="26"/>
          <w:szCs w:val="26"/>
        </w:rPr>
        <w:t>16</w:t>
      </w:r>
      <w:r w:rsidR="00DB4266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D5030A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C12D9D">
        <w:rPr>
          <w:rFonts w:ascii="Tahoma" w:hAnsi="Tahoma" w:cs="Tahoma"/>
          <w:b/>
          <w:bCs/>
          <w:color w:val="1F1F1F"/>
          <w:sz w:val="26"/>
          <w:szCs w:val="26"/>
        </w:rPr>
        <w:t xml:space="preserve">6 </w:t>
      </w:r>
    </w:p>
    <w:p w14:paraId="4719469B" w14:textId="08EAEA4D" w:rsidR="00DB703B" w:rsidRDefault="00DB703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</w:t>
      </w:r>
      <w:r w:rsidR="00C12D9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Dated:</w:t>
      </w:r>
      <w:r w:rsidR="00C12D9D">
        <w:rPr>
          <w:rFonts w:ascii="Tahoma" w:hAnsi="Tahoma" w:cs="Tahoma"/>
          <w:b/>
          <w:bCs/>
          <w:color w:val="1F1F1F"/>
          <w:sz w:val="26"/>
          <w:szCs w:val="26"/>
        </w:rPr>
        <w:t xml:space="preserve"> 01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C12D9D">
        <w:rPr>
          <w:rFonts w:ascii="Tahoma" w:hAnsi="Tahoma" w:cs="Tahoma"/>
          <w:b/>
          <w:bCs/>
          <w:color w:val="1F1F1F"/>
          <w:sz w:val="26"/>
          <w:szCs w:val="26"/>
        </w:rPr>
        <w:t>01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C12D9D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1D2CB686" w14:textId="77777777" w:rsidR="00C12D9D" w:rsidRDefault="00C12D9D" w:rsidP="00C12D9D">
      <w:pPr>
        <w:ind w:left="-360" w:hanging="9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722A10E6" w14:textId="5429410D" w:rsidR="00DB703B" w:rsidRDefault="00DB703B" w:rsidP="00BD7A28">
      <w:pPr>
        <w:ind w:left="-142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Subject:</w:t>
      </w:r>
      <w:r w:rsidR="00C12D9D">
        <w:rPr>
          <w:rFonts w:ascii="Tahoma" w:hAnsi="Tahoma" w:cs="Tahoma"/>
          <w:b/>
          <w:bCs/>
          <w:color w:val="1F1F1F"/>
          <w:sz w:val="26"/>
          <w:szCs w:val="26"/>
        </w:rPr>
        <w:t xml:space="preserve"> Assignment of Incharge for Electronics and Communication Engineering Department.</w:t>
      </w: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0243F6B4" w14:textId="77777777" w:rsidR="00C12D9D" w:rsidRDefault="00C12D9D" w:rsidP="00BD7A28">
      <w:pPr>
        <w:ind w:left="-142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84394DB" w14:textId="77777777" w:rsidR="009302F3" w:rsidRDefault="00C12D9D" w:rsidP="009302F3">
      <w:pPr>
        <w:spacing w:line="276" w:lineRule="auto"/>
        <w:ind w:left="-142"/>
        <w:jc w:val="both"/>
        <w:rPr>
          <w:rFonts w:ascii="Tahoma" w:hAnsi="Tahoma" w:cs="Tahoma"/>
          <w:color w:val="1F1F1F"/>
          <w:sz w:val="26"/>
          <w:szCs w:val="26"/>
        </w:rPr>
      </w:pPr>
      <w:r w:rsidRPr="00C12D9D">
        <w:rPr>
          <w:rFonts w:ascii="Tahoma" w:hAnsi="Tahoma" w:cs="Tahoma"/>
          <w:color w:val="1F1F1F"/>
          <w:sz w:val="26"/>
          <w:szCs w:val="26"/>
        </w:rPr>
        <w:t>Consequent upon the retirement of Er. Ali Mohd Khan, Head of Department, Electronics and Communication Engineering</w:t>
      </w:r>
      <w:r w:rsidR="00EB1DAB">
        <w:rPr>
          <w:rFonts w:ascii="Tahoma" w:hAnsi="Tahoma" w:cs="Tahoma"/>
          <w:color w:val="1F1F1F"/>
          <w:sz w:val="26"/>
          <w:szCs w:val="26"/>
        </w:rPr>
        <w:t>, o</w:t>
      </w:r>
      <w:r w:rsidRPr="00C12D9D">
        <w:rPr>
          <w:rFonts w:ascii="Tahoma" w:hAnsi="Tahoma" w:cs="Tahoma"/>
          <w:color w:val="1F1F1F"/>
          <w:sz w:val="26"/>
          <w:szCs w:val="26"/>
        </w:rPr>
        <w:t xml:space="preserve">n 31-12-2025, Er. Samera </w:t>
      </w:r>
      <w:r w:rsidR="001321D6" w:rsidRPr="00C12D9D">
        <w:rPr>
          <w:rFonts w:ascii="Tahoma" w:hAnsi="Tahoma" w:cs="Tahoma"/>
          <w:color w:val="1F1F1F"/>
          <w:sz w:val="26"/>
          <w:szCs w:val="26"/>
        </w:rPr>
        <w:t>Khan</w:t>
      </w:r>
      <w:r w:rsidR="001321D6">
        <w:rPr>
          <w:rFonts w:ascii="Tahoma" w:hAnsi="Tahoma" w:cs="Tahoma"/>
          <w:color w:val="1F1F1F"/>
          <w:sz w:val="26"/>
          <w:szCs w:val="26"/>
        </w:rPr>
        <w:t>, Lecturer-I Electronics and Communication Engineering</w:t>
      </w:r>
      <w:r w:rsidR="009302F3">
        <w:rPr>
          <w:rFonts w:ascii="Tahoma" w:hAnsi="Tahoma" w:cs="Tahoma"/>
          <w:color w:val="1F1F1F"/>
          <w:sz w:val="26"/>
          <w:szCs w:val="26"/>
        </w:rPr>
        <w:t>,</w:t>
      </w:r>
      <w:r w:rsidRPr="00C12D9D">
        <w:rPr>
          <w:rFonts w:ascii="Tahoma" w:hAnsi="Tahoma" w:cs="Tahoma"/>
          <w:color w:val="1F1F1F"/>
          <w:sz w:val="26"/>
          <w:szCs w:val="26"/>
        </w:rPr>
        <w:t xml:space="preserve"> is hereby appointed as In-Charge, Department of Electronics and Communication Engineering, with immediate effect.</w:t>
      </w:r>
    </w:p>
    <w:p w14:paraId="6B2B8B2C" w14:textId="5D2B114D" w:rsidR="00C12D9D" w:rsidRDefault="009302F3" w:rsidP="009302F3">
      <w:pPr>
        <w:spacing w:line="276" w:lineRule="auto"/>
        <w:ind w:left="-142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The Officer </w:t>
      </w:r>
      <w:r w:rsidR="00C12D9D" w:rsidRPr="00C12D9D">
        <w:rPr>
          <w:rFonts w:ascii="Tahoma" w:hAnsi="Tahoma" w:cs="Tahoma"/>
          <w:color w:val="1F1F1F"/>
          <w:sz w:val="26"/>
          <w:szCs w:val="26"/>
        </w:rPr>
        <w:t>will look after</w:t>
      </w:r>
      <w:r w:rsidR="00C12D9D">
        <w:rPr>
          <w:rFonts w:ascii="Tahoma" w:hAnsi="Tahoma" w:cs="Tahoma"/>
          <w:color w:val="1F1F1F"/>
          <w:sz w:val="26"/>
          <w:szCs w:val="26"/>
        </w:rPr>
        <w:t xml:space="preserve"> all</w:t>
      </w:r>
      <w:r w:rsidR="00C12D9D" w:rsidRPr="00C12D9D">
        <w:rPr>
          <w:rFonts w:ascii="Tahoma" w:hAnsi="Tahoma" w:cs="Tahoma"/>
          <w:color w:val="1F1F1F"/>
          <w:sz w:val="26"/>
          <w:szCs w:val="26"/>
        </w:rPr>
        <w:t xml:space="preserve"> the affairs of the department till further orders.</w:t>
      </w:r>
    </w:p>
    <w:p w14:paraId="6F7E56C4" w14:textId="77777777" w:rsidR="00BD7A28" w:rsidRDefault="00BD7A28" w:rsidP="00BD7A28">
      <w:pPr>
        <w:spacing w:line="276" w:lineRule="auto"/>
        <w:ind w:left="-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A5F2915" w14:textId="77777777" w:rsidR="00BD7A28" w:rsidRPr="00C12D9D" w:rsidRDefault="00BD7A28" w:rsidP="00BD7A28">
      <w:pPr>
        <w:spacing w:line="276" w:lineRule="auto"/>
        <w:ind w:left="-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7CC72D5" w14:textId="77777777" w:rsidR="00C12D9D" w:rsidRPr="00DB703B" w:rsidRDefault="00C12D9D" w:rsidP="00DB703B">
      <w:pPr>
        <w:ind w:left="-360" w:hanging="90"/>
        <w:rPr>
          <w:rFonts w:ascii="Tahoma" w:hAnsi="Tahoma" w:cs="Tahoma"/>
          <w:color w:val="1F1F1F"/>
          <w:sz w:val="26"/>
          <w:szCs w:val="26"/>
        </w:rPr>
      </w:pPr>
    </w:p>
    <w:p w14:paraId="7F613302" w14:textId="374811E1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8E713BA" wp14:editId="732B3206">
            <wp:simplePos x="0" y="0"/>
            <wp:positionH relativeFrom="column">
              <wp:posOffset>3915410</wp:posOffset>
            </wp:positionH>
            <wp:positionV relativeFrom="paragraph">
              <wp:posOffset>111125</wp:posOffset>
            </wp:positionV>
            <wp:extent cx="1517650" cy="812800"/>
            <wp:effectExtent l="0" t="0" r="6350" b="6350"/>
            <wp:wrapTight wrapText="bothSides">
              <wp:wrapPolygon edited="0">
                <wp:start x="13014" y="0"/>
                <wp:lineTo x="8405" y="506"/>
                <wp:lineTo x="1898" y="5569"/>
                <wp:lineTo x="1898" y="8606"/>
                <wp:lineTo x="0" y="11644"/>
                <wp:lineTo x="0" y="13669"/>
                <wp:lineTo x="6778" y="16706"/>
                <wp:lineTo x="6778" y="21263"/>
                <wp:lineTo x="8405" y="21263"/>
                <wp:lineTo x="9490" y="16706"/>
                <wp:lineTo x="14099" y="8606"/>
                <wp:lineTo x="21419" y="5569"/>
                <wp:lineTo x="21419" y="1519"/>
                <wp:lineTo x="14641" y="0"/>
                <wp:lineTo x="13014" y="0"/>
              </wp:wrapPolygon>
            </wp:wrapTight>
            <wp:docPr id="10298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FA4B12" w14:textId="42B3F3E7" w:rsidR="0070544A" w:rsidRDefault="0070544A" w:rsidP="002A7114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7424FA62" w14:textId="731CE9F3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63035C70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 w:rsidR="00C12D9D">
        <w:rPr>
          <w:rFonts w:ascii="Tahoma" w:hAnsi="Tahoma" w:cs="Tahoma"/>
          <w:color w:val="1F1F1F"/>
          <w:sz w:val="24"/>
          <w:szCs w:val="24"/>
        </w:rPr>
        <w:t>6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/</w:t>
      </w:r>
      <w:r w:rsidR="008D1070">
        <w:rPr>
          <w:rFonts w:ascii="Tahoma" w:hAnsi="Tahoma" w:cs="Tahoma"/>
          <w:color w:val="1F1F1F"/>
          <w:sz w:val="24"/>
          <w:szCs w:val="24"/>
        </w:rPr>
        <w:t>1</w:t>
      </w:r>
      <w:r w:rsidR="00C12D9D">
        <w:rPr>
          <w:rFonts w:ascii="Tahoma" w:hAnsi="Tahoma" w:cs="Tahoma"/>
          <w:color w:val="1F1F1F"/>
          <w:sz w:val="24"/>
          <w:szCs w:val="24"/>
        </w:rPr>
        <w:t>8</w:t>
      </w:r>
      <w:r w:rsidR="000E0789">
        <w:rPr>
          <w:rFonts w:ascii="Tahoma" w:hAnsi="Tahoma" w:cs="Tahoma"/>
          <w:color w:val="1F1F1F"/>
          <w:sz w:val="24"/>
          <w:szCs w:val="24"/>
        </w:rPr>
        <w:t>89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</w:t>
      </w:r>
    </w:p>
    <w:p w14:paraId="32B47F88" w14:textId="478DFEC4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DB703B">
        <w:rPr>
          <w:rFonts w:ascii="Tahoma" w:hAnsi="Tahoma" w:cs="Tahoma"/>
          <w:color w:val="1F1F1F"/>
          <w:sz w:val="24"/>
          <w:szCs w:val="24"/>
        </w:rPr>
        <w:t>0</w:t>
      </w:r>
      <w:r w:rsidR="00C12D9D">
        <w:rPr>
          <w:rFonts w:ascii="Tahoma" w:hAnsi="Tahoma" w:cs="Tahoma"/>
          <w:color w:val="1F1F1F"/>
          <w:sz w:val="24"/>
          <w:szCs w:val="24"/>
        </w:rPr>
        <w:t>1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C12D9D">
        <w:rPr>
          <w:rFonts w:ascii="Tahoma" w:hAnsi="Tahoma" w:cs="Tahoma"/>
          <w:color w:val="1F1F1F"/>
          <w:sz w:val="24"/>
          <w:szCs w:val="24"/>
        </w:rPr>
        <w:t>01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C12D9D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7750BE24" w14:textId="6640B468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DB703B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7B542CE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8DA2656" w14:textId="6C40D753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B50BD2">
        <w:rPr>
          <w:rFonts w:ascii="Tahoma" w:hAnsi="Tahoma" w:cs="Tahoma"/>
          <w:b/>
          <w:bCs/>
          <w:color w:val="1F1F1F"/>
          <w:sz w:val="26"/>
          <w:szCs w:val="26"/>
        </w:rPr>
        <w:t>the:</w:t>
      </w:r>
    </w:p>
    <w:p w14:paraId="4FC7E212" w14:textId="54866C1B" w:rsidR="00DB703B" w:rsidRPr="00DB703B" w:rsidRDefault="008D1070" w:rsidP="00DB703B">
      <w:pPr>
        <w:numPr>
          <w:ilvl w:val="0"/>
          <w:numId w:val="22"/>
        </w:numPr>
        <w:tabs>
          <w:tab w:val="clear" w:pos="720"/>
        </w:tabs>
        <w:ind w:left="-360" w:firstLine="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All concerned for information and 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D1070">
      <w:headerReference w:type="default" r:id="rId8"/>
      <w:footerReference w:type="default" r:id="rId9"/>
      <w:pgSz w:w="11906" w:h="16838"/>
      <w:pgMar w:top="720" w:right="56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8DC42" w14:textId="77777777" w:rsidR="005F441A" w:rsidRDefault="005F441A">
      <w:r>
        <w:separator/>
      </w:r>
    </w:p>
  </w:endnote>
  <w:endnote w:type="continuationSeparator" w:id="0">
    <w:p w14:paraId="1440B517" w14:textId="77777777" w:rsidR="005F441A" w:rsidRDefault="005F4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5CFA8" w14:textId="77777777" w:rsidR="005F441A" w:rsidRDefault="005F441A">
      <w:r>
        <w:separator/>
      </w:r>
    </w:p>
  </w:footnote>
  <w:footnote w:type="continuationSeparator" w:id="0">
    <w:p w14:paraId="449C6D07" w14:textId="77777777" w:rsidR="005F441A" w:rsidRDefault="005F4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446519244" name="Picture 4465192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814596">
    <w:abstractNumId w:val="9"/>
  </w:num>
  <w:num w:numId="2" w16cid:durableId="912737729">
    <w:abstractNumId w:val="7"/>
  </w:num>
  <w:num w:numId="3" w16cid:durableId="1195969597">
    <w:abstractNumId w:val="6"/>
  </w:num>
  <w:num w:numId="4" w16cid:durableId="1831479020">
    <w:abstractNumId w:val="5"/>
  </w:num>
  <w:num w:numId="5" w16cid:durableId="635448763">
    <w:abstractNumId w:val="4"/>
  </w:num>
  <w:num w:numId="6" w16cid:durableId="663164764">
    <w:abstractNumId w:val="8"/>
  </w:num>
  <w:num w:numId="7" w16cid:durableId="1279263959">
    <w:abstractNumId w:val="3"/>
  </w:num>
  <w:num w:numId="8" w16cid:durableId="1696073089">
    <w:abstractNumId w:val="2"/>
  </w:num>
  <w:num w:numId="9" w16cid:durableId="626854986">
    <w:abstractNumId w:val="1"/>
  </w:num>
  <w:num w:numId="10" w16cid:durableId="1832941929">
    <w:abstractNumId w:val="0"/>
  </w:num>
  <w:num w:numId="11" w16cid:durableId="1409039237">
    <w:abstractNumId w:val="14"/>
  </w:num>
  <w:num w:numId="12" w16cid:durableId="90319938">
    <w:abstractNumId w:val="15"/>
  </w:num>
  <w:num w:numId="13" w16cid:durableId="1437404814">
    <w:abstractNumId w:val="12"/>
  </w:num>
  <w:num w:numId="14" w16cid:durableId="1369574712">
    <w:abstractNumId w:val="19"/>
  </w:num>
  <w:num w:numId="15" w16cid:durableId="1724256909">
    <w:abstractNumId w:val="18"/>
  </w:num>
  <w:num w:numId="16" w16cid:durableId="1191214984">
    <w:abstractNumId w:val="17"/>
  </w:num>
  <w:num w:numId="17" w16cid:durableId="1604610296">
    <w:abstractNumId w:val="16"/>
  </w:num>
  <w:num w:numId="18" w16cid:durableId="1519347584">
    <w:abstractNumId w:val="20"/>
  </w:num>
  <w:num w:numId="19" w16cid:durableId="1610430640">
    <w:abstractNumId w:val="21"/>
  </w:num>
  <w:num w:numId="20" w16cid:durableId="285890922">
    <w:abstractNumId w:val="13"/>
  </w:num>
  <w:num w:numId="21" w16cid:durableId="224028721">
    <w:abstractNumId w:val="11"/>
  </w:num>
  <w:num w:numId="22" w16cid:durableId="2152433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6279"/>
    <w:rsid w:val="00050A31"/>
    <w:rsid w:val="000716D2"/>
    <w:rsid w:val="00071AAB"/>
    <w:rsid w:val="000A2EB0"/>
    <w:rsid w:val="000B76C4"/>
    <w:rsid w:val="000C5610"/>
    <w:rsid w:val="000E0789"/>
    <w:rsid w:val="000E6552"/>
    <w:rsid w:val="000F3A4F"/>
    <w:rsid w:val="000F59AC"/>
    <w:rsid w:val="001321D6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A5C04"/>
    <w:rsid w:val="001B3751"/>
    <w:rsid w:val="001E7EC2"/>
    <w:rsid w:val="001F1320"/>
    <w:rsid w:val="001F20C2"/>
    <w:rsid w:val="00201333"/>
    <w:rsid w:val="00210FA7"/>
    <w:rsid w:val="00215347"/>
    <w:rsid w:val="00216417"/>
    <w:rsid w:val="00264F48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87D56"/>
    <w:rsid w:val="00390B8B"/>
    <w:rsid w:val="003929C9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675CC"/>
    <w:rsid w:val="005706F9"/>
    <w:rsid w:val="00573A09"/>
    <w:rsid w:val="005A2681"/>
    <w:rsid w:val="005A4526"/>
    <w:rsid w:val="005A6289"/>
    <w:rsid w:val="005B6603"/>
    <w:rsid w:val="005C1B16"/>
    <w:rsid w:val="005D4CA3"/>
    <w:rsid w:val="005D5698"/>
    <w:rsid w:val="005E53D0"/>
    <w:rsid w:val="005E64A1"/>
    <w:rsid w:val="005F441A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6A1D"/>
    <w:rsid w:val="00837632"/>
    <w:rsid w:val="0085640F"/>
    <w:rsid w:val="008567AA"/>
    <w:rsid w:val="00892712"/>
    <w:rsid w:val="008A46C2"/>
    <w:rsid w:val="008A680A"/>
    <w:rsid w:val="008B0BB0"/>
    <w:rsid w:val="008B439B"/>
    <w:rsid w:val="008D1070"/>
    <w:rsid w:val="008E6C4B"/>
    <w:rsid w:val="008E730F"/>
    <w:rsid w:val="008F18C0"/>
    <w:rsid w:val="00907648"/>
    <w:rsid w:val="00927DD1"/>
    <w:rsid w:val="009302F3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9E3959"/>
    <w:rsid w:val="00A03B7B"/>
    <w:rsid w:val="00A119F0"/>
    <w:rsid w:val="00A200C9"/>
    <w:rsid w:val="00A250D5"/>
    <w:rsid w:val="00A32F56"/>
    <w:rsid w:val="00A33FD9"/>
    <w:rsid w:val="00A36028"/>
    <w:rsid w:val="00A40E27"/>
    <w:rsid w:val="00A77585"/>
    <w:rsid w:val="00A80BE9"/>
    <w:rsid w:val="00A82F54"/>
    <w:rsid w:val="00A91424"/>
    <w:rsid w:val="00AA2C77"/>
    <w:rsid w:val="00AC3FB9"/>
    <w:rsid w:val="00AC702A"/>
    <w:rsid w:val="00AC7115"/>
    <w:rsid w:val="00AD226F"/>
    <w:rsid w:val="00B03E5E"/>
    <w:rsid w:val="00B05ADC"/>
    <w:rsid w:val="00B13A52"/>
    <w:rsid w:val="00B16866"/>
    <w:rsid w:val="00B23262"/>
    <w:rsid w:val="00B24CF4"/>
    <w:rsid w:val="00B26993"/>
    <w:rsid w:val="00B4570C"/>
    <w:rsid w:val="00B50BD2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BD7A28"/>
    <w:rsid w:val="00C05085"/>
    <w:rsid w:val="00C12D9D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F7953"/>
    <w:rsid w:val="00D07232"/>
    <w:rsid w:val="00D10245"/>
    <w:rsid w:val="00D21BDD"/>
    <w:rsid w:val="00D257BB"/>
    <w:rsid w:val="00D35E78"/>
    <w:rsid w:val="00D5030A"/>
    <w:rsid w:val="00D65F07"/>
    <w:rsid w:val="00D72DDA"/>
    <w:rsid w:val="00D87ED5"/>
    <w:rsid w:val="00D92BB7"/>
    <w:rsid w:val="00DA75B0"/>
    <w:rsid w:val="00DB4266"/>
    <w:rsid w:val="00DB703B"/>
    <w:rsid w:val="00DC76D2"/>
    <w:rsid w:val="00DD30ED"/>
    <w:rsid w:val="00E17F4F"/>
    <w:rsid w:val="00E21D97"/>
    <w:rsid w:val="00E578DA"/>
    <w:rsid w:val="00E64C21"/>
    <w:rsid w:val="00E826FF"/>
    <w:rsid w:val="00EA0CA6"/>
    <w:rsid w:val="00EB1DAB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978F6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15</cp:revision>
  <cp:lastPrinted>2026-01-02T03:16:00Z</cp:lastPrinted>
  <dcterms:created xsi:type="dcterms:W3CDTF">2026-01-02T02:57:00Z</dcterms:created>
  <dcterms:modified xsi:type="dcterms:W3CDTF">2026-01-02T04:26:00Z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