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E315D77" w:rsidR="00721541" w:rsidRPr="00377397" w:rsidRDefault="005A6289" w:rsidP="00282EDF">
      <w:pPr>
        <w:ind w:left="284"/>
        <w:jc w:val="center"/>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282EDF">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2A302217" w14:textId="5FCEEDAF" w:rsidR="00CB7D65" w:rsidRDefault="00721541" w:rsidP="00374266">
      <w:pPr>
        <w:ind w:left="284"/>
        <w:jc w:val="center"/>
        <w:rPr>
          <w:rFonts w:ascii="Tahoma" w:hAnsi="Tahoma" w:cs="Tahoma"/>
          <w:b/>
          <w:bCs/>
          <w:color w:val="1F1F1F"/>
          <w:sz w:val="26"/>
          <w:szCs w:val="26"/>
        </w:rPr>
      </w:pPr>
      <w:r w:rsidRPr="00377397">
        <w:rPr>
          <w:rFonts w:ascii="Tahoma" w:hAnsi="Tahoma" w:cs="Tahoma"/>
          <w:b/>
          <w:bCs/>
          <w:color w:val="1F1F1F"/>
          <w:sz w:val="26"/>
          <w:szCs w:val="26"/>
        </w:rPr>
        <w:t xml:space="preserve">Dated: </w:t>
      </w:r>
      <w:r w:rsidR="002E5387">
        <w:rPr>
          <w:rFonts w:ascii="Tahoma" w:hAnsi="Tahoma" w:cs="Tahoma"/>
          <w:b/>
          <w:bCs/>
          <w:color w:val="1F1F1F"/>
          <w:sz w:val="26"/>
          <w:szCs w:val="26"/>
        </w:rPr>
        <w:t>1</w:t>
      </w:r>
      <w:r w:rsidR="000565AB">
        <w:rPr>
          <w:rFonts w:ascii="Tahoma" w:hAnsi="Tahoma" w:cs="Tahoma"/>
          <w:b/>
          <w:bCs/>
          <w:color w:val="1F1F1F"/>
          <w:sz w:val="26"/>
          <w:szCs w:val="26"/>
        </w:rPr>
        <w:t>9</w:t>
      </w:r>
      <w:r w:rsidRPr="00377397">
        <w:rPr>
          <w:rFonts w:ascii="Tahoma" w:hAnsi="Tahoma" w:cs="Tahoma"/>
          <w:b/>
          <w:bCs/>
          <w:color w:val="1F1F1F"/>
          <w:sz w:val="26"/>
          <w:szCs w:val="26"/>
        </w:rPr>
        <w:t>-0</w:t>
      </w:r>
      <w:r w:rsidR="002E5387">
        <w:rPr>
          <w:rFonts w:ascii="Tahoma" w:hAnsi="Tahoma" w:cs="Tahoma"/>
          <w:b/>
          <w:bCs/>
          <w:color w:val="1F1F1F"/>
          <w:sz w:val="26"/>
          <w:szCs w:val="26"/>
        </w:rPr>
        <w:t>9</w:t>
      </w:r>
      <w:r w:rsidRPr="00377397">
        <w:rPr>
          <w:rFonts w:ascii="Tahoma" w:hAnsi="Tahoma" w:cs="Tahoma"/>
          <w:b/>
          <w:bCs/>
          <w:color w:val="1F1F1F"/>
          <w:sz w:val="26"/>
          <w:szCs w:val="26"/>
        </w:rPr>
        <w:t>-2025</w:t>
      </w:r>
    </w:p>
    <w:p w14:paraId="4D335F62" w14:textId="77777777" w:rsidR="000565AB" w:rsidRDefault="000565AB" w:rsidP="00374266">
      <w:pPr>
        <w:ind w:left="284"/>
        <w:jc w:val="center"/>
        <w:rPr>
          <w:rFonts w:ascii="Tahoma" w:hAnsi="Tahoma" w:cs="Tahoma"/>
          <w:b/>
          <w:bCs/>
          <w:color w:val="1F1F1F"/>
          <w:sz w:val="26"/>
          <w:szCs w:val="26"/>
        </w:rPr>
      </w:pPr>
    </w:p>
    <w:p w14:paraId="69126A73" w14:textId="0D963C00" w:rsidR="000565AB" w:rsidRDefault="000565AB" w:rsidP="001D5E14">
      <w:pPr>
        <w:ind w:left="-270"/>
        <w:jc w:val="both"/>
        <w:rPr>
          <w:rFonts w:ascii="Tahoma" w:hAnsi="Tahoma" w:cs="Tahoma"/>
          <w:b/>
          <w:bCs/>
          <w:color w:val="1F1F1F"/>
          <w:sz w:val="26"/>
          <w:szCs w:val="26"/>
        </w:rPr>
      </w:pPr>
      <w:r w:rsidRPr="000565AB">
        <w:rPr>
          <w:rFonts w:ascii="Tahoma" w:hAnsi="Tahoma" w:cs="Tahoma"/>
          <w:b/>
          <w:bCs/>
          <w:color w:val="1F1F1F"/>
          <w:sz w:val="26"/>
          <w:szCs w:val="26"/>
        </w:rPr>
        <w:t>Subject:</w:t>
      </w:r>
      <w:r w:rsidR="001D5E14">
        <w:rPr>
          <w:rFonts w:ascii="Tahoma" w:hAnsi="Tahoma" w:cs="Tahoma"/>
          <w:b/>
          <w:bCs/>
          <w:color w:val="1F1F1F"/>
          <w:sz w:val="26"/>
          <w:szCs w:val="26"/>
        </w:rPr>
        <w:t xml:space="preserve"> </w:t>
      </w:r>
      <w:r w:rsidRPr="000565AB">
        <w:rPr>
          <w:rFonts w:ascii="Tahoma" w:hAnsi="Tahoma" w:cs="Tahoma"/>
          <w:b/>
          <w:bCs/>
          <w:color w:val="1F1F1F"/>
          <w:sz w:val="26"/>
          <w:szCs w:val="26"/>
        </w:rPr>
        <w:t>Constitution of a Committee for UPS/Inverter</w:t>
      </w:r>
      <w:r w:rsidR="001D5E14">
        <w:rPr>
          <w:rFonts w:ascii="Tahoma" w:hAnsi="Tahoma" w:cs="Tahoma"/>
          <w:b/>
          <w:bCs/>
          <w:color w:val="1F1F1F"/>
          <w:sz w:val="26"/>
          <w:szCs w:val="26"/>
        </w:rPr>
        <w:t>/Solar</w:t>
      </w:r>
      <w:r w:rsidRPr="000565AB">
        <w:rPr>
          <w:rFonts w:ascii="Tahoma" w:hAnsi="Tahoma" w:cs="Tahoma"/>
          <w:b/>
          <w:bCs/>
          <w:color w:val="1F1F1F"/>
          <w:sz w:val="26"/>
          <w:szCs w:val="26"/>
        </w:rPr>
        <w:t xml:space="preserve"> Audit and</w:t>
      </w:r>
      <w:r w:rsidR="001D5E14">
        <w:rPr>
          <w:rFonts w:ascii="Tahoma" w:hAnsi="Tahoma" w:cs="Tahoma"/>
          <w:b/>
          <w:bCs/>
          <w:color w:val="1F1F1F"/>
          <w:sz w:val="26"/>
          <w:szCs w:val="26"/>
        </w:rPr>
        <w:t xml:space="preserve"> </w:t>
      </w:r>
      <w:r w:rsidRPr="000565AB">
        <w:rPr>
          <w:rFonts w:ascii="Tahoma" w:hAnsi="Tahoma" w:cs="Tahoma"/>
          <w:b/>
          <w:bCs/>
          <w:color w:val="1F1F1F"/>
          <w:sz w:val="26"/>
          <w:szCs w:val="26"/>
        </w:rPr>
        <w:t>Balancing</w:t>
      </w:r>
      <w:r w:rsidR="001D5E14">
        <w:rPr>
          <w:rFonts w:ascii="Tahoma" w:hAnsi="Tahoma" w:cs="Tahoma"/>
          <w:b/>
          <w:bCs/>
          <w:color w:val="1F1F1F"/>
          <w:sz w:val="26"/>
          <w:szCs w:val="26"/>
        </w:rPr>
        <w:t xml:space="preserve"> of Load.</w:t>
      </w:r>
    </w:p>
    <w:p w14:paraId="238AF621" w14:textId="77777777" w:rsidR="000565AB" w:rsidRPr="000565AB" w:rsidRDefault="000565AB" w:rsidP="001D5E14">
      <w:pPr>
        <w:ind w:left="-270"/>
        <w:rPr>
          <w:rFonts w:ascii="Tahoma" w:hAnsi="Tahoma" w:cs="Tahoma"/>
          <w:b/>
          <w:bCs/>
          <w:color w:val="1F1F1F"/>
          <w:sz w:val="26"/>
          <w:szCs w:val="26"/>
        </w:rPr>
      </w:pPr>
    </w:p>
    <w:p w14:paraId="39D9A4A2" w14:textId="15E5889E"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 xml:space="preserve">An internal committee is hereby constituted to assess the availability, status, and </w:t>
      </w:r>
      <w:r w:rsidRPr="001D5E14">
        <w:rPr>
          <w:rFonts w:ascii="Tahoma" w:hAnsi="Tahoma" w:cs="Tahoma"/>
          <w:color w:val="1F1F1F"/>
          <w:sz w:val="25"/>
          <w:szCs w:val="25"/>
        </w:rPr>
        <w:t>utilisation</w:t>
      </w:r>
      <w:r w:rsidRPr="001D5E14">
        <w:rPr>
          <w:rFonts w:ascii="Tahoma" w:hAnsi="Tahoma" w:cs="Tahoma"/>
          <w:color w:val="1F1F1F"/>
          <w:sz w:val="25"/>
          <w:szCs w:val="25"/>
        </w:rPr>
        <w:t xml:space="preserve"> of all Uninterrupted Power Supplies (UPS's), inverters, and allied items across the various departments and hostels of this </w:t>
      </w:r>
      <w:r w:rsidRPr="001D5E14">
        <w:rPr>
          <w:rFonts w:ascii="Tahoma" w:hAnsi="Tahoma" w:cs="Tahoma"/>
          <w:color w:val="1F1F1F"/>
          <w:sz w:val="25"/>
          <w:szCs w:val="25"/>
        </w:rPr>
        <w:t>institution. The Committee will be headed by Mr. Farooq</w:t>
      </w:r>
      <w:r w:rsidRPr="001D5E14">
        <w:rPr>
          <w:rFonts w:ascii="Tahoma" w:hAnsi="Tahoma" w:cs="Tahoma"/>
          <w:color w:val="1F1F1F"/>
          <w:sz w:val="25"/>
          <w:szCs w:val="25"/>
        </w:rPr>
        <w:t xml:space="preserve"> Ahmad Bhat, Demonstrator, Electrical Engineering</w:t>
      </w:r>
      <w:r w:rsidRPr="001D5E14">
        <w:rPr>
          <w:rFonts w:ascii="Tahoma" w:hAnsi="Tahoma" w:cs="Tahoma"/>
          <w:color w:val="1F1F1F"/>
          <w:sz w:val="25"/>
          <w:szCs w:val="25"/>
        </w:rPr>
        <w:t>.</w:t>
      </w:r>
    </w:p>
    <w:p w14:paraId="6D8D9DAF" w14:textId="77777777"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The committee will be comprised of the following officials:</w:t>
      </w:r>
    </w:p>
    <w:p w14:paraId="6CE743AC" w14:textId="77777777" w:rsidR="000565AB" w:rsidRPr="001D5E14" w:rsidRDefault="000565AB" w:rsidP="001D5E14">
      <w:pPr>
        <w:jc w:val="both"/>
        <w:rPr>
          <w:rFonts w:ascii="Tahoma" w:hAnsi="Tahoma" w:cs="Tahoma"/>
          <w:color w:val="1F1F1F"/>
          <w:sz w:val="25"/>
          <w:szCs w:val="25"/>
        </w:rPr>
      </w:pPr>
    </w:p>
    <w:p w14:paraId="747DBCC0" w14:textId="73A7F2C7"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1.</w:t>
      </w:r>
      <w:r w:rsidR="001D5E14" w:rsidRPr="001D5E14">
        <w:rPr>
          <w:rFonts w:ascii="Tahoma" w:hAnsi="Tahoma" w:cs="Tahoma"/>
          <w:color w:val="1F1F1F"/>
          <w:sz w:val="25"/>
          <w:szCs w:val="25"/>
        </w:rPr>
        <w:t xml:space="preserve"> Mr. Sofi</w:t>
      </w:r>
      <w:r w:rsidRPr="001D5E14">
        <w:rPr>
          <w:rFonts w:ascii="Tahoma" w:hAnsi="Tahoma" w:cs="Tahoma"/>
          <w:color w:val="1F1F1F"/>
          <w:sz w:val="25"/>
          <w:szCs w:val="25"/>
        </w:rPr>
        <w:t xml:space="preserve"> Nisar Ahmad </w:t>
      </w:r>
      <w:r w:rsidRPr="001D5E14">
        <w:rPr>
          <w:rFonts w:ascii="Tahoma" w:hAnsi="Tahoma" w:cs="Tahoma"/>
          <w:color w:val="1F1F1F"/>
          <w:sz w:val="25"/>
          <w:szCs w:val="25"/>
        </w:rPr>
        <w:t xml:space="preserve">Lecturer (A/a), E&amp;C Engineering </w:t>
      </w:r>
    </w:p>
    <w:p w14:paraId="7FA013E6" w14:textId="2221ECAD"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2.</w:t>
      </w:r>
      <w:r w:rsidR="001D5E14" w:rsidRPr="001D5E14">
        <w:rPr>
          <w:rFonts w:ascii="Tahoma" w:hAnsi="Tahoma" w:cs="Tahoma"/>
          <w:color w:val="1F1F1F"/>
          <w:sz w:val="25"/>
          <w:szCs w:val="25"/>
        </w:rPr>
        <w:t xml:space="preserve"> Mr. Tariq</w:t>
      </w:r>
      <w:r w:rsidRPr="001D5E14">
        <w:rPr>
          <w:rFonts w:ascii="Tahoma" w:hAnsi="Tahoma" w:cs="Tahoma"/>
          <w:color w:val="1F1F1F"/>
          <w:sz w:val="25"/>
          <w:szCs w:val="25"/>
        </w:rPr>
        <w:t xml:space="preserve"> Ahmad Khan, Demonstrator, Electrical Engineering </w:t>
      </w:r>
    </w:p>
    <w:p w14:paraId="1588F882" w14:textId="7CBE3DD5"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3.</w:t>
      </w:r>
      <w:r w:rsidR="001D5E14" w:rsidRPr="001D5E14">
        <w:rPr>
          <w:rFonts w:ascii="Tahoma" w:hAnsi="Tahoma" w:cs="Tahoma"/>
          <w:color w:val="1F1F1F"/>
          <w:sz w:val="25"/>
          <w:szCs w:val="25"/>
        </w:rPr>
        <w:t xml:space="preserve"> Mr. Mohd</w:t>
      </w:r>
      <w:r w:rsidRPr="001D5E14">
        <w:rPr>
          <w:rFonts w:ascii="Tahoma" w:hAnsi="Tahoma" w:cs="Tahoma"/>
          <w:color w:val="1F1F1F"/>
          <w:sz w:val="25"/>
          <w:szCs w:val="25"/>
        </w:rPr>
        <w:t xml:space="preserve"> Waseem Bhat, Jr. Lab Instructor, E&amp;C Engineering </w:t>
      </w:r>
    </w:p>
    <w:p w14:paraId="4BCDDEE2" w14:textId="6C6BFB07"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4.</w:t>
      </w:r>
      <w:r w:rsidR="001D5E14" w:rsidRPr="001D5E14">
        <w:rPr>
          <w:rFonts w:ascii="Tahoma" w:hAnsi="Tahoma" w:cs="Tahoma"/>
          <w:color w:val="1F1F1F"/>
          <w:sz w:val="25"/>
          <w:szCs w:val="25"/>
        </w:rPr>
        <w:t xml:space="preserve"> Mr. Arif</w:t>
      </w:r>
      <w:r w:rsidRPr="001D5E14">
        <w:rPr>
          <w:rFonts w:ascii="Tahoma" w:hAnsi="Tahoma" w:cs="Tahoma"/>
          <w:color w:val="1F1F1F"/>
          <w:sz w:val="25"/>
          <w:szCs w:val="25"/>
        </w:rPr>
        <w:t xml:space="preserve"> Hussain Beigh, Instrument Repairer, E&amp;C Engineering </w:t>
      </w:r>
    </w:p>
    <w:p w14:paraId="33EC5720" w14:textId="2A8A4313"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5.</w:t>
      </w:r>
      <w:r w:rsidR="001D5E14" w:rsidRPr="001D5E14">
        <w:rPr>
          <w:rFonts w:ascii="Tahoma" w:hAnsi="Tahoma" w:cs="Tahoma"/>
          <w:color w:val="1F1F1F"/>
          <w:sz w:val="25"/>
          <w:szCs w:val="25"/>
        </w:rPr>
        <w:t xml:space="preserve"> Mr. Umar</w:t>
      </w:r>
      <w:r w:rsidRPr="001D5E14">
        <w:rPr>
          <w:rFonts w:ascii="Tahoma" w:hAnsi="Tahoma" w:cs="Tahoma"/>
          <w:color w:val="1F1F1F"/>
          <w:sz w:val="25"/>
          <w:szCs w:val="25"/>
        </w:rPr>
        <w:t xml:space="preserve">, </w:t>
      </w:r>
      <w:r w:rsidR="001D5E14" w:rsidRPr="001D5E14">
        <w:rPr>
          <w:rFonts w:ascii="Tahoma" w:hAnsi="Tahoma" w:cs="Tahoma"/>
          <w:color w:val="1F1F1F"/>
          <w:sz w:val="25"/>
          <w:szCs w:val="25"/>
        </w:rPr>
        <w:t>Electrician, Estates Department.</w:t>
      </w:r>
    </w:p>
    <w:p w14:paraId="0CD723FF" w14:textId="77777777" w:rsidR="000565AB" w:rsidRPr="001D5E14" w:rsidRDefault="000565AB" w:rsidP="001D5E14">
      <w:pPr>
        <w:ind w:left="-270"/>
        <w:jc w:val="both"/>
        <w:rPr>
          <w:rFonts w:ascii="Tahoma" w:hAnsi="Tahoma" w:cs="Tahoma"/>
          <w:color w:val="1F1F1F"/>
          <w:sz w:val="25"/>
          <w:szCs w:val="25"/>
        </w:rPr>
      </w:pPr>
    </w:p>
    <w:p w14:paraId="348C980C" w14:textId="77777777" w:rsidR="000565AB" w:rsidRPr="001D5E14" w:rsidRDefault="000565AB" w:rsidP="001D5E14">
      <w:pPr>
        <w:ind w:left="-270"/>
        <w:jc w:val="both"/>
        <w:rPr>
          <w:rFonts w:ascii="Tahoma" w:hAnsi="Tahoma" w:cs="Tahoma"/>
          <w:b/>
          <w:bCs/>
          <w:color w:val="1F1F1F"/>
          <w:sz w:val="25"/>
          <w:szCs w:val="25"/>
        </w:rPr>
      </w:pPr>
      <w:r w:rsidRPr="001D5E14">
        <w:rPr>
          <w:rFonts w:ascii="Tahoma" w:hAnsi="Tahoma" w:cs="Tahoma"/>
          <w:b/>
          <w:bCs/>
          <w:color w:val="1F1F1F"/>
          <w:sz w:val="25"/>
          <w:szCs w:val="25"/>
        </w:rPr>
        <w:t>Terms of Reference</w:t>
      </w:r>
    </w:p>
    <w:p w14:paraId="10B1D6DC" w14:textId="77777777" w:rsidR="000565AB" w:rsidRPr="001D5E14" w:rsidRDefault="000565AB" w:rsidP="001D5E14">
      <w:pPr>
        <w:ind w:left="-270"/>
        <w:jc w:val="both"/>
        <w:rPr>
          <w:rFonts w:ascii="Tahoma" w:hAnsi="Tahoma" w:cs="Tahoma"/>
          <w:color w:val="1F1F1F"/>
          <w:sz w:val="25"/>
          <w:szCs w:val="25"/>
        </w:rPr>
      </w:pPr>
      <w:r w:rsidRPr="001D5E14">
        <w:rPr>
          <w:rFonts w:ascii="Tahoma" w:hAnsi="Tahoma" w:cs="Tahoma"/>
          <w:color w:val="1F1F1F"/>
          <w:sz w:val="25"/>
          <w:szCs w:val="25"/>
        </w:rPr>
        <w:t>The committee is tasked with the following responsibilities:</w:t>
      </w:r>
    </w:p>
    <w:p w14:paraId="118C68E0" w14:textId="77777777" w:rsidR="000565AB" w:rsidRPr="001D5E14" w:rsidRDefault="000565AB" w:rsidP="001D5E14">
      <w:pPr>
        <w:ind w:left="-270"/>
        <w:jc w:val="both"/>
        <w:rPr>
          <w:rFonts w:ascii="Tahoma" w:hAnsi="Tahoma" w:cs="Tahoma"/>
          <w:color w:val="1F1F1F"/>
          <w:sz w:val="25"/>
          <w:szCs w:val="25"/>
        </w:rPr>
      </w:pPr>
    </w:p>
    <w:p w14:paraId="79433364" w14:textId="77777777" w:rsidR="001D5E14" w:rsidRDefault="000565AB" w:rsidP="001D5E14">
      <w:pPr>
        <w:pStyle w:val="ListParagraph"/>
        <w:numPr>
          <w:ilvl w:val="0"/>
          <w:numId w:val="26"/>
        </w:numPr>
        <w:ind w:left="-270" w:firstLine="0"/>
        <w:jc w:val="both"/>
        <w:rPr>
          <w:rFonts w:ascii="Tahoma" w:hAnsi="Tahoma" w:cs="Tahoma"/>
          <w:color w:val="1F1F1F"/>
          <w:sz w:val="25"/>
          <w:szCs w:val="25"/>
        </w:rPr>
      </w:pPr>
      <w:r w:rsidRPr="001D5E14">
        <w:rPr>
          <w:rFonts w:ascii="Tahoma" w:hAnsi="Tahoma" w:cs="Tahoma"/>
          <w:color w:val="1F1F1F"/>
          <w:sz w:val="25"/>
          <w:szCs w:val="25"/>
        </w:rPr>
        <w:t>Conduct a thorough check of the overall availability and functional status of all UPS's/inverters in all departments and hostels.</w:t>
      </w:r>
    </w:p>
    <w:p w14:paraId="1FEED087" w14:textId="77777777" w:rsidR="001D5E14" w:rsidRDefault="000565AB" w:rsidP="001D5E14">
      <w:pPr>
        <w:pStyle w:val="ListParagraph"/>
        <w:numPr>
          <w:ilvl w:val="0"/>
          <w:numId w:val="26"/>
        </w:numPr>
        <w:ind w:left="-270" w:firstLine="0"/>
        <w:jc w:val="both"/>
        <w:rPr>
          <w:rFonts w:ascii="Tahoma" w:hAnsi="Tahoma" w:cs="Tahoma"/>
          <w:color w:val="1F1F1F"/>
          <w:sz w:val="25"/>
          <w:szCs w:val="25"/>
        </w:rPr>
      </w:pPr>
      <w:r w:rsidRPr="001D5E14">
        <w:rPr>
          <w:rFonts w:ascii="Tahoma" w:hAnsi="Tahoma" w:cs="Tahoma"/>
          <w:color w:val="1F1F1F"/>
          <w:sz w:val="25"/>
          <w:szCs w:val="25"/>
        </w:rPr>
        <w:t>Assess the power load in each department and hostel to identify discrepancies between requirement and availability.</w:t>
      </w:r>
    </w:p>
    <w:p w14:paraId="4C3362A7" w14:textId="77777777" w:rsidR="001D5E14" w:rsidRDefault="000565AB" w:rsidP="001D5E14">
      <w:pPr>
        <w:pStyle w:val="ListParagraph"/>
        <w:numPr>
          <w:ilvl w:val="0"/>
          <w:numId w:val="26"/>
        </w:numPr>
        <w:ind w:left="-270" w:firstLine="0"/>
        <w:jc w:val="both"/>
        <w:rPr>
          <w:rFonts w:ascii="Tahoma" w:hAnsi="Tahoma" w:cs="Tahoma"/>
          <w:color w:val="1F1F1F"/>
          <w:sz w:val="25"/>
          <w:szCs w:val="25"/>
        </w:rPr>
      </w:pPr>
      <w:r w:rsidRPr="001D5E14">
        <w:rPr>
          <w:rFonts w:ascii="Tahoma" w:hAnsi="Tahoma" w:cs="Tahoma"/>
          <w:color w:val="1F1F1F"/>
          <w:sz w:val="25"/>
          <w:szCs w:val="25"/>
        </w:rPr>
        <w:t>Perform necessary load balancing by identifying and shifting unutilized or unnecessary UPS's/inverters to departments or areas, including hostels, where they are most needed.</w:t>
      </w:r>
    </w:p>
    <w:p w14:paraId="7EFAFE29" w14:textId="5E0CE401" w:rsidR="001D5E14" w:rsidRDefault="000565AB" w:rsidP="001D5E14">
      <w:pPr>
        <w:pStyle w:val="ListParagraph"/>
        <w:numPr>
          <w:ilvl w:val="0"/>
          <w:numId w:val="26"/>
        </w:numPr>
        <w:ind w:left="-270" w:firstLine="0"/>
        <w:jc w:val="both"/>
        <w:rPr>
          <w:rFonts w:ascii="Tahoma" w:hAnsi="Tahoma" w:cs="Tahoma"/>
          <w:color w:val="1F1F1F"/>
          <w:sz w:val="25"/>
          <w:szCs w:val="25"/>
        </w:rPr>
      </w:pPr>
      <w:r w:rsidRPr="001D5E14">
        <w:rPr>
          <w:rFonts w:ascii="Tahoma" w:hAnsi="Tahoma" w:cs="Tahoma"/>
          <w:color w:val="1F1F1F"/>
          <w:sz w:val="25"/>
          <w:szCs w:val="25"/>
        </w:rPr>
        <w:t xml:space="preserve">The committee will also examine the institution's existing solar power generation infrastructure. This includes evaluating the utilization of solar power, balancing the electrical load to maximize its use, and ensuring it </w:t>
      </w:r>
      <w:r w:rsidR="001D5E14" w:rsidRPr="001D5E14">
        <w:rPr>
          <w:rFonts w:ascii="Tahoma" w:hAnsi="Tahoma" w:cs="Tahoma"/>
          <w:color w:val="1F1F1F"/>
          <w:sz w:val="25"/>
          <w:szCs w:val="25"/>
        </w:rPr>
        <w:t>fulfils</w:t>
      </w:r>
      <w:r w:rsidRPr="001D5E14">
        <w:rPr>
          <w:rFonts w:ascii="Tahoma" w:hAnsi="Tahoma" w:cs="Tahoma"/>
          <w:color w:val="1F1F1F"/>
          <w:sz w:val="25"/>
          <w:szCs w:val="25"/>
        </w:rPr>
        <w:t xml:space="preserve"> the power requirements of the campus where feasible.</w:t>
      </w:r>
    </w:p>
    <w:p w14:paraId="671B8C4C" w14:textId="5A5B777B" w:rsidR="000565AB" w:rsidRPr="001D5E14" w:rsidRDefault="001D5E14" w:rsidP="001D5E14">
      <w:pPr>
        <w:pStyle w:val="ListParagraph"/>
        <w:ind w:left="-270"/>
        <w:jc w:val="both"/>
        <w:rPr>
          <w:rFonts w:ascii="Tahoma" w:hAnsi="Tahoma" w:cs="Tahoma"/>
          <w:color w:val="1F1F1F"/>
          <w:sz w:val="25"/>
          <w:szCs w:val="25"/>
        </w:rPr>
      </w:pPr>
      <w:r>
        <w:rPr>
          <w:rFonts w:ascii="Tahoma" w:hAnsi="Tahoma" w:cs="Tahoma"/>
          <w:color w:val="1F1F1F"/>
          <w:sz w:val="25"/>
          <w:szCs w:val="25"/>
        </w:rPr>
        <w:t xml:space="preserve">   </w:t>
      </w:r>
      <w:r w:rsidR="000565AB" w:rsidRPr="001D5E14">
        <w:rPr>
          <w:rFonts w:ascii="Tahoma" w:hAnsi="Tahoma" w:cs="Tahoma"/>
          <w:color w:val="1F1F1F"/>
          <w:sz w:val="25"/>
          <w:szCs w:val="25"/>
        </w:rPr>
        <w:t>The committee must submit its detailed report, including a list of recommendations, to the undersigned within one week of the date of this order. The report should include an inventory of all equipment checked, the proposed load-balancing plan, and any other relevant observations regarding the solar power generation and its utilization.</w:t>
      </w:r>
    </w:p>
    <w:p w14:paraId="4FFEE883" w14:textId="00B71B2A" w:rsidR="000565AB" w:rsidRPr="001D5E14" w:rsidRDefault="001D5E14" w:rsidP="001D5E14">
      <w:pPr>
        <w:ind w:left="-270"/>
        <w:jc w:val="center"/>
        <w:rPr>
          <w:rFonts w:ascii="Tahoma" w:hAnsi="Tahoma" w:cs="Tahoma"/>
          <w:color w:val="1F1F1F"/>
          <w:sz w:val="25"/>
          <w:szCs w:val="25"/>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7ABBFB3F">
                <wp:simplePos x="0" y="0"/>
                <wp:positionH relativeFrom="column">
                  <wp:posOffset>-32689</wp:posOffset>
                </wp:positionH>
                <wp:positionV relativeFrom="paragraph">
                  <wp:posOffset>84538</wp:posOffset>
                </wp:positionV>
                <wp:extent cx="244475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444750" cy="673100"/>
                        </a:xfrm>
                        <a:prstGeom prst="rect">
                          <a:avLst/>
                        </a:prstGeom>
                        <a:solidFill>
                          <a:schemeClr val="lt1"/>
                        </a:solidFill>
                        <a:ln w="6350">
                          <a:noFill/>
                        </a:ln>
                      </wps:spPr>
                      <wps:txbx>
                        <w:txbxContent>
                          <w:p w14:paraId="4C5E3424" w14:textId="24880D37"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1D5E14">
                              <w:rPr>
                                <w:rFonts w:ascii="Tahoma" w:hAnsi="Tahoma" w:cs="Tahoma"/>
                                <w:color w:val="1F1F1F"/>
                                <w:sz w:val="24"/>
                                <w:szCs w:val="24"/>
                              </w:rPr>
                              <w:t>9</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2.55pt;margin-top:6.65pt;width:192.5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" fillcolor="white [3201]" stroked="f" strokeweight=".5pt">
                <v:textbox>
                  <w:txbxContent>
                    <w:p w14:paraId="4C5E3424" w14:textId="24880D37"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1D5E14">
                        <w:rPr>
                          <w:rFonts w:ascii="Tahoma" w:hAnsi="Tahoma" w:cs="Tahoma"/>
                          <w:color w:val="1F1F1F"/>
                          <w:sz w:val="24"/>
                          <w:szCs w:val="24"/>
                        </w:rPr>
                        <w:t>9</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v:textbox>
              </v:shape>
            </w:pict>
          </mc:Fallback>
        </mc:AlternateContent>
      </w:r>
    </w:p>
    <w:p w14:paraId="58BDF800" w14:textId="7AEA11BB" w:rsidR="00374266" w:rsidRDefault="00374266" w:rsidP="001D5E14">
      <w:pPr>
        <w:jc w:val="both"/>
        <w:rPr>
          <w:rFonts w:ascii="Tahoma" w:hAnsi="Tahoma" w:cs="Tahoma"/>
          <w:color w:val="1F1F1F"/>
          <w:sz w:val="26"/>
          <w:szCs w:val="26"/>
        </w:rPr>
      </w:pPr>
    </w:p>
    <w:p w14:paraId="4FDCCDC8" w14:textId="7056AFA2" w:rsidR="00374266" w:rsidRDefault="00374266" w:rsidP="001D5E14">
      <w:pPr>
        <w:ind w:left="-270"/>
        <w:jc w:val="both"/>
        <w:rPr>
          <w:rFonts w:ascii="Tahoma" w:hAnsi="Tahoma" w:cs="Tahoma"/>
          <w:color w:val="1F1F1F"/>
          <w:sz w:val="26"/>
          <w:szCs w:val="26"/>
        </w:rPr>
      </w:pPr>
    </w:p>
    <w:p w14:paraId="3BA135E2" w14:textId="3991E97E" w:rsidR="00374266" w:rsidRPr="00374266" w:rsidRDefault="00374266" w:rsidP="001D5E14">
      <w:pPr>
        <w:shd w:val="clear" w:color="auto" w:fill="FFFFFF"/>
        <w:ind w:left="-270"/>
        <w:jc w:val="both"/>
        <w:rPr>
          <w:rFonts w:ascii="Tahoma" w:hAnsi="Tahoma" w:cs="Tahoma"/>
          <w:b/>
          <w:bCs/>
          <w:color w:val="1F1F1F"/>
        </w:rPr>
      </w:pPr>
      <w:r w:rsidRPr="00374266">
        <w:rPr>
          <w:rFonts w:ascii="Tahoma" w:hAnsi="Tahoma" w:cs="Tahoma"/>
          <w:color w:val="222222"/>
          <w:lang w:val="en-US" w:eastAsia="en-US"/>
        </w:rPr>
        <w:t xml:space="preserve">                                                                   </w:t>
      </w:r>
      <w:r>
        <w:rPr>
          <w:rFonts w:ascii="Tahoma" w:hAnsi="Tahoma" w:cs="Tahoma"/>
          <w:color w:val="222222"/>
          <w:lang w:val="en-US" w:eastAsia="en-US"/>
        </w:rPr>
        <w:t xml:space="preserve">  </w:t>
      </w:r>
      <w:r w:rsidRPr="00374266">
        <w:rPr>
          <w:rFonts w:ascii="Tahoma" w:hAnsi="Tahoma" w:cs="Tahoma"/>
          <w:b/>
          <w:bCs/>
          <w:color w:val="1F1F1F"/>
        </w:rPr>
        <w:t>Dr. Shafquat Ara</w:t>
      </w:r>
    </w:p>
    <w:p w14:paraId="329CFE69" w14:textId="0825E745" w:rsidR="00374266" w:rsidRPr="00374266" w:rsidRDefault="00374266" w:rsidP="001D5E14">
      <w:pPr>
        <w:shd w:val="clear" w:color="auto" w:fill="FFFFFF"/>
        <w:ind w:left="-27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 xml:space="preserve">  Principal</w:t>
      </w:r>
    </w:p>
    <w:p w14:paraId="59C1211D" w14:textId="167E3349" w:rsidR="00374266" w:rsidRPr="00374266" w:rsidRDefault="00374266" w:rsidP="001D5E14">
      <w:pPr>
        <w:shd w:val="clear" w:color="auto" w:fill="FFFFFF"/>
        <w:ind w:left="-27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Kashmir Govt.Polytechnic College Srinagar</w:t>
      </w:r>
    </w:p>
    <w:p w14:paraId="7F313D13" w14:textId="6900344C" w:rsidR="00374266" w:rsidRPr="005C4E63" w:rsidRDefault="00374266" w:rsidP="001D5E14">
      <w:pPr>
        <w:ind w:left="-270"/>
        <w:jc w:val="both"/>
        <w:rPr>
          <w:rFonts w:ascii="Tahoma" w:hAnsi="Tahoma" w:cs="Tahoma"/>
          <w:b/>
          <w:bCs/>
          <w:color w:val="1F1F1F"/>
          <w:sz w:val="26"/>
          <w:szCs w:val="26"/>
        </w:rPr>
      </w:pPr>
      <w:r w:rsidRPr="005C4E63">
        <w:rPr>
          <w:rFonts w:ascii="Tahoma" w:hAnsi="Tahoma" w:cs="Tahoma"/>
          <w:b/>
          <w:bCs/>
          <w:color w:val="1F1F1F"/>
          <w:sz w:val="26"/>
          <w:szCs w:val="26"/>
        </w:rPr>
        <w:t>Copy to the:</w:t>
      </w:r>
    </w:p>
    <w:p w14:paraId="557E0BDC" w14:textId="77777777" w:rsidR="000565AB" w:rsidRDefault="000565AB" w:rsidP="001D5E14">
      <w:pPr>
        <w:ind w:left="-270"/>
        <w:jc w:val="both"/>
        <w:rPr>
          <w:rFonts w:ascii="Tahoma" w:hAnsi="Tahoma" w:cs="Tahoma"/>
          <w:color w:val="1F1F1F"/>
          <w:sz w:val="26"/>
          <w:szCs w:val="26"/>
        </w:rPr>
      </w:pPr>
      <w:r>
        <w:rPr>
          <w:rFonts w:ascii="Tahoma" w:hAnsi="Tahoma" w:cs="Tahoma"/>
          <w:color w:val="1F1F1F"/>
          <w:sz w:val="26"/>
          <w:szCs w:val="26"/>
        </w:rPr>
        <w:t>1.</w:t>
      </w:r>
      <w:r w:rsidRPr="00374266">
        <w:rPr>
          <w:rFonts w:ascii="Tahoma" w:hAnsi="Tahoma" w:cs="Tahoma"/>
          <w:color w:val="1F1F1F"/>
          <w:sz w:val="26"/>
          <w:szCs w:val="26"/>
        </w:rPr>
        <w:t>HODs/Incharges of concerned departments for information</w:t>
      </w:r>
      <w:r>
        <w:rPr>
          <w:rFonts w:ascii="Tahoma" w:hAnsi="Tahoma" w:cs="Tahoma"/>
          <w:color w:val="1F1F1F"/>
          <w:sz w:val="26"/>
          <w:szCs w:val="26"/>
        </w:rPr>
        <w:t xml:space="preserve"> with the directions to provide the required details and requirement to the committee.</w:t>
      </w:r>
    </w:p>
    <w:p w14:paraId="7305023A" w14:textId="77777777" w:rsidR="00374266" w:rsidRDefault="00374266" w:rsidP="00374266">
      <w:pPr>
        <w:ind w:left="-90"/>
        <w:jc w:val="both"/>
        <w:rPr>
          <w:rFonts w:ascii="Tahoma" w:hAnsi="Tahoma" w:cs="Tahoma"/>
          <w:color w:val="1F1F1F"/>
          <w:sz w:val="26"/>
          <w:szCs w:val="26"/>
        </w:rPr>
      </w:pPr>
    </w:p>
    <w:p w14:paraId="020B9665" w14:textId="059A563E" w:rsidR="00374266" w:rsidRDefault="00374266" w:rsidP="00374266">
      <w:pPr>
        <w:ind w:left="-90"/>
        <w:jc w:val="both"/>
        <w:rPr>
          <w:rFonts w:ascii="Tahoma" w:hAnsi="Tahoma" w:cs="Tahoma"/>
          <w:color w:val="1F1F1F"/>
          <w:sz w:val="26"/>
          <w:szCs w:val="26"/>
        </w:rPr>
      </w:pPr>
    </w:p>
    <w:p w14:paraId="26D97DAC" w14:textId="18EE416C" w:rsidR="00374266" w:rsidRPr="00374266" w:rsidRDefault="00374266" w:rsidP="00374266">
      <w:pPr>
        <w:ind w:left="-90"/>
        <w:jc w:val="both"/>
        <w:rPr>
          <w:rFonts w:ascii="Tahoma" w:hAnsi="Tahoma" w:cs="Tahoma"/>
          <w:color w:val="1F1F1F"/>
          <w:sz w:val="26"/>
          <w:szCs w:val="26"/>
        </w:rPr>
      </w:pPr>
    </w:p>
    <w:p w14:paraId="112DC934" w14:textId="77777777" w:rsidR="002E5387" w:rsidRPr="00766784" w:rsidRDefault="002E5387" w:rsidP="00927DD1">
      <w:pPr>
        <w:rPr>
          <w:rFonts w:ascii="Tahoma" w:hAnsi="Tahoma" w:cs="Tahoma"/>
          <w:sz w:val="24"/>
          <w:szCs w:val="24"/>
        </w:rPr>
      </w:pPr>
    </w:p>
    <w:sectPr w:rsidR="002E5387" w:rsidRPr="00766784" w:rsidSect="001D5E14">
      <w:headerReference w:type="default" r:id="rId7"/>
      <w:footerReference w:type="default" r:id="rId8"/>
      <w:pgSz w:w="11906" w:h="16838"/>
      <w:pgMar w:top="720" w:right="746" w:bottom="8"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0410A" w14:textId="77777777" w:rsidR="00163850" w:rsidRDefault="00163850">
      <w:r>
        <w:separator/>
      </w:r>
    </w:p>
  </w:endnote>
  <w:endnote w:type="continuationSeparator" w:id="0">
    <w:p w14:paraId="3F93F57E" w14:textId="77777777" w:rsidR="00163850" w:rsidRDefault="0016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33533BB5" w:rsidR="00982DBF" w:rsidRDefault="00CB7D65" w:rsidP="00CB7D65">
    <w:pPr>
      <w:pStyle w:val="Footer"/>
      <w:tabs>
        <w:tab w:val="clear" w:pos="4153"/>
        <w:tab w:val="clear" w:pos="8306"/>
        <w:tab w:val="left" w:pos="91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1FBB" w14:textId="77777777" w:rsidR="00163850" w:rsidRDefault="00163850">
      <w:r>
        <w:separator/>
      </w:r>
    </w:p>
  </w:footnote>
  <w:footnote w:type="continuationSeparator" w:id="0">
    <w:p w14:paraId="54BD7A34" w14:textId="77777777" w:rsidR="00163850" w:rsidRDefault="00163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43985819" name="Picture 4398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82457F8"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t>
      </w:r>
      <w:r w:rsidR="00293BA4">
        <w:rPr>
          <w:rStyle w:val="Hyperlink"/>
          <w:rFonts w:ascii="Century Gothic" w:hAnsi="Century Gothic" w:cs="Calibri"/>
          <w:sz w:val="20"/>
          <w:szCs w:val="20"/>
        </w:rPr>
        <w:t>s</w:t>
      </w:r>
      <w:r w:rsidRPr="002C7B1B">
        <w:rPr>
          <w:rStyle w:val="Hyperlink"/>
          <w:rFonts w:ascii="Century Gothic" w:hAnsi="Century Gothic" w:cs="Calibri"/>
          <w:sz w:val="20"/>
          <w:szCs w:val="20"/>
        </w:rPr>
        <w:t>://www.kgpsrinagar.edu.in.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181ABB"/>
    <w:multiLevelType w:val="multilevel"/>
    <w:tmpl w:val="6EF6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52B14"/>
    <w:multiLevelType w:val="hybridMultilevel"/>
    <w:tmpl w:val="990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9B1161B"/>
    <w:multiLevelType w:val="multilevel"/>
    <w:tmpl w:val="9B0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4" w15:restartNumberingAfterBreak="0">
    <w:nsid w:val="6AC54B42"/>
    <w:multiLevelType w:val="multilevel"/>
    <w:tmpl w:val="CED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4"/>
  </w:num>
  <w:num w:numId="12" w16cid:durableId="116339271">
    <w:abstractNumId w:val="15"/>
  </w:num>
  <w:num w:numId="13" w16cid:durableId="313722780">
    <w:abstractNumId w:val="13"/>
  </w:num>
  <w:num w:numId="14" w16cid:durableId="1667593248">
    <w:abstractNumId w:val="22"/>
  </w:num>
  <w:num w:numId="15" w16cid:durableId="1042631970">
    <w:abstractNumId w:val="21"/>
  </w:num>
  <w:num w:numId="16" w16cid:durableId="939988676">
    <w:abstractNumId w:val="18"/>
  </w:num>
  <w:num w:numId="17" w16cid:durableId="342972184">
    <w:abstractNumId w:val="17"/>
  </w:num>
  <w:num w:numId="18" w16cid:durableId="359359889">
    <w:abstractNumId w:val="23"/>
  </w:num>
  <w:num w:numId="19" w16cid:durableId="1448886953">
    <w:abstractNumId w:val="25"/>
  </w:num>
  <w:num w:numId="20" w16cid:durableId="1828591987">
    <w:abstractNumId w:val="20"/>
  </w:num>
  <w:num w:numId="21" w16cid:durableId="1294823468">
    <w:abstractNumId w:val="11"/>
  </w:num>
  <w:num w:numId="22" w16cid:durableId="154343334">
    <w:abstractNumId w:val="19"/>
  </w:num>
  <w:num w:numId="23" w16cid:durableId="486558292">
    <w:abstractNumId w:val="24"/>
  </w:num>
  <w:num w:numId="24" w16cid:durableId="929119380">
    <w:abstractNumId w:val="10"/>
  </w:num>
  <w:num w:numId="25" w16cid:durableId="58944072">
    <w:abstractNumId w:val="16"/>
  </w:num>
  <w:num w:numId="26" w16cid:durableId="1481807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224"/>
    <w:rsid w:val="00050A31"/>
    <w:rsid w:val="000565AB"/>
    <w:rsid w:val="000716D2"/>
    <w:rsid w:val="00071AAB"/>
    <w:rsid w:val="000A2EB0"/>
    <w:rsid w:val="000B76C4"/>
    <w:rsid w:val="000C5610"/>
    <w:rsid w:val="000E6552"/>
    <w:rsid w:val="000F3A4F"/>
    <w:rsid w:val="000F59AC"/>
    <w:rsid w:val="00115B3E"/>
    <w:rsid w:val="001364FE"/>
    <w:rsid w:val="001368DD"/>
    <w:rsid w:val="00147DB3"/>
    <w:rsid w:val="001518A5"/>
    <w:rsid w:val="00160095"/>
    <w:rsid w:val="00163850"/>
    <w:rsid w:val="00170095"/>
    <w:rsid w:val="00170E4F"/>
    <w:rsid w:val="001743F4"/>
    <w:rsid w:val="00187C33"/>
    <w:rsid w:val="001936B7"/>
    <w:rsid w:val="00196AB1"/>
    <w:rsid w:val="001D3001"/>
    <w:rsid w:val="001D5E14"/>
    <w:rsid w:val="001E7EC2"/>
    <w:rsid w:val="001F1320"/>
    <w:rsid w:val="00201333"/>
    <w:rsid w:val="00210FA7"/>
    <w:rsid w:val="00215347"/>
    <w:rsid w:val="00216417"/>
    <w:rsid w:val="0026631D"/>
    <w:rsid w:val="00282EDF"/>
    <w:rsid w:val="00293BA4"/>
    <w:rsid w:val="002943EC"/>
    <w:rsid w:val="002A7114"/>
    <w:rsid w:val="002C2F53"/>
    <w:rsid w:val="002E5387"/>
    <w:rsid w:val="0033518C"/>
    <w:rsid w:val="003437C2"/>
    <w:rsid w:val="00374266"/>
    <w:rsid w:val="003756E0"/>
    <w:rsid w:val="00377186"/>
    <w:rsid w:val="00377397"/>
    <w:rsid w:val="003A1C03"/>
    <w:rsid w:val="003A7892"/>
    <w:rsid w:val="003F5B25"/>
    <w:rsid w:val="00414627"/>
    <w:rsid w:val="00415E27"/>
    <w:rsid w:val="00425D63"/>
    <w:rsid w:val="00430401"/>
    <w:rsid w:val="0044478E"/>
    <w:rsid w:val="00457729"/>
    <w:rsid w:val="0046104B"/>
    <w:rsid w:val="004643D8"/>
    <w:rsid w:val="00477816"/>
    <w:rsid w:val="00497C24"/>
    <w:rsid w:val="004C7BA5"/>
    <w:rsid w:val="004D39D8"/>
    <w:rsid w:val="004D79C9"/>
    <w:rsid w:val="004D7A7B"/>
    <w:rsid w:val="004E20C2"/>
    <w:rsid w:val="004E7628"/>
    <w:rsid w:val="004F3334"/>
    <w:rsid w:val="004F48F2"/>
    <w:rsid w:val="004F6EC1"/>
    <w:rsid w:val="00501E0C"/>
    <w:rsid w:val="005149B1"/>
    <w:rsid w:val="005155A1"/>
    <w:rsid w:val="00522BE9"/>
    <w:rsid w:val="005367F4"/>
    <w:rsid w:val="00536819"/>
    <w:rsid w:val="005647F2"/>
    <w:rsid w:val="005662D1"/>
    <w:rsid w:val="005706F9"/>
    <w:rsid w:val="00573A09"/>
    <w:rsid w:val="005A4526"/>
    <w:rsid w:val="005A6289"/>
    <w:rsid w:val="005A63A7"/>
    <w:rsid w:val="005B6603"/>
    <w:rsid w:val="005C1B16"/>
    <w:rsid w:val="005C4E63"/>
    <w:rsid w:val="005D5698"/>
    <w:rsid w:val="005E53D0"/>
    <w:rsid w:val="005E64A1"/>
    <w:rsid w:val="006002EB"/>
    <w:rsid w:val="00604D34"/>
    <w:rsid w:val="006128EF"/>
    <w:rsid w:val="00624B0E"/>
    <w:rsid w:val="006264B4"/>
    <w:rsid w:val="0063188B"/>
    <w:rsid w:val="00642BCA"/>
    <w:rsid w:val="00643033"/>
    <w:rsid w:val="00644CC3"/>
    <w:rsid w:val="00661468"/>
    <w:rsid w:val="006649F0"/>
    <w:rsid w:val="0067245D"/>
    <w:rsid w:val="0068470E"/>
    <w:rsid w:val="00690E49"/>
    <w:rsid w:val="00695DCD"/>
    <w:rsid w:val="006A05CC"/>
    <w:rsid w:val="006A1E4D"/>
    <w:rsid w:val="006A35A7"/>
    <w:rsid w:val="006C6E4B"/>
    <w:rsid w:val="006E4EE9"/>
    <w:rsid w:val="006F0CCE"/>
    <w:rsid w:val="006F267E"/>
    <w:rsid w:val="0070544A"/>
    <w:rsid w:val="00711B2F"/>
    <w:rsid w:val="007152D7"/>
    <w:rsid w:val="00721541"/>
    <w:rsid w:val="00746C14"/>
    <w:rsid w:val="00766784"/>
    <w:rsid w:val="0078386D"/>
    <w:rsid w:val="007C2C59"/>
    <w:rsid w:val="007E51A4"/>
    <w:rsid w:val="007F3B24"/>
    <w:rsid w:val="00801F23"/>
    <w:rsid w:val="00834778"/>
    <w:rsid w:val="00837632"/>
    <w:rsid w:val="0085640F"/>
    <w:rsid w:val="008567AA"/>
    <w:rsid w:val="00892712"/>
    <w:rsid w:val="008A46C2"/>
    <w:rsid w:val="008A680A"/>
    <w:rsid w:val="008B0BB0"/>
    <w:rsid w:val="008E6C4B"/>
    <w:rsid w:val="008E730F"/>
    <w:rsid w:val="008F18C0"/>
    <w:rsid w:val="008F23B6"/>
    <w:rsid w:val="00907648"/>
    <w:rsid w:val="00912B15"/>
    <w:rsid w:val="00927DD1"/>
    <w:rsid w:val="00930FDE"/>
    <w:rsid w:val="009344A3"/>
    <w:rsid w:val="00971FF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7368D"/>
    <w:rsid w:val="00A77585"/>
    <w:rsid w:val="00A80BE9"/>
    <w:rsid w:val="00A82F54"/>
    <w:rsid w:val="00A91424"/>
    <w:rsid w:val="00AA2C77"/>
    <w:rsid w:val="00AC3FB9"/>
    <w:rsid w:val="00AC5D71"/>
    <w:rsid w:val="00AC702A"/>
    <w:rsid w:val="00AD226F"/>
    <w:rsid w:val="00B03E5E"/>
    <w:rsid w:val="00B05ADC"/>
    <w:rsid w:val="00B13A52"/>
    <w:rsid w:val="00B23262"/>
    <w:rsid w:val="00B24CF4"/>
    <w:rsid w:val="00B26993"/>
    <w:rsid w:val="00B4570C"/>
    <w:rsid w:val="00B5208C"/>
    <w:rsid w:val="00B6385B"/>
    <w:rsid w:val="00B74876"/>
    <w:rsid w:val="00B74B79"/>
    <w:rsid w:val="00B857F4"/>
    <w:rsid w:val="00BB4D1F"/>
    <w:rsid w:val="00BB7485"/>
    <w:rsid w:val="00BB7C2B"/>
    <w:rsid w:val="00BC1664"/>
    <w:rsid w:val="00BC2546"/>
    <w:rsid w:val="00BC54DE"/>
    <w:rsid w:val="00C05085"/>
    <w:rsid w:val="00C1593D"/>
    <w:rsid w:val="00C160EC"/>
    <w:rsid w:val="00C37FC7"/>
    <w:rsid w:val="00C56C7E"/>
    <w:rsid w:val="00C776A4"/>
    <w:rsid w:val="00CA2C6C"/>
    <w:rsid w:val="00CA43D3"/>
    <w:rsid w:val="00CB01E2"/>
    <w:rsid w:val="00CB0F82"/>
    <w:rsid w:val="00CB5179"/>
    <w:rsid w:val="00CB79EE"/>
    <w:rsid w:val="00CB7D65"/>
    <w:rsid w:val="00CC0600"/>
    <w:rsid w:val="00CC78AC"/>
    <w:rsid w:val="00CD31A4"/>
    <w:rsid w:val="00CF7953"/>
    <w:rsid w:val="00D07232"/>
    <w:rsid w:val="00D10245"/>
    <w:rsid w:val="00D21BDD"/>
    <w:rsid w:val="00D257BB"/>
    <w:rsid w:val="00D4419C"/>
    <w:rsid w:val="00D65F07"/>
    <w:rsid w:val="00D72DDA"/>
    <w:rsid w:val="00D87ED5"/>
    <w:rsid w:val="00D92BB7"/>
    <w:rsid w:val="00DA4C4E"/>
    <w:rsid w:val="00DA5931"/>
    <w:rsid w:val="00DA5955"/>
    <w:rsid w:val="00DA75B0"/>
    <w:rsid w:val="00DC76D2"/>
    <w:rsid w:val="00DD30ED"/>
    <w:rsid w:val="00DD486B"/>
    <w:rsid w:val="00E17F4F"/>
    <w:rsid w:val="00E21D97"/>
    <w:rsid w:val="00E26A79"/>
    <w:rsid w:val="00E578DA"/>
    <w:rsid w:val="00E64C21"/>
    <w:rsid w:val="00E826FF"/>
    <w:rsid w:val="00E85366"/>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86C84"/>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15714363">
      <w:bodyDiv w:val="1"/>
      <w:marLeft w:val="0"/>
      <w:marRight w:val="0"/>
      <w:marTop w:val="0"/>
      <w:marBottom w:val="0"/>
      <w:divBdr>
        <w:top w:val="none" w:sz="0" w:space="0" w:color="auto"/>
        <w:left w:val="none" w:sz="0" w:space="0" w:color="auto"/>
        <w:bottom w:val="none" w:sz="0" w:space="0" w:color="auto"/>
        <w:right w:val="none" w:sz="0" w:space="0" w:color="auto"/>
      </w:divBdr>
    </w:div>
    <w:div w:id="431978040">
      <w:bodyDiv w:val="1"/>
      <w:marLeft w:val="0"/>
      <w:marRight w:val="0"/>
      <w:marTop w:val="0"/>
      <w:marBottom w:val="0"/>
      <w:divBdr>
        <w:top w:val="none" w:sz="0" w:space="0" w:color="auto"/>
        <w:left w:val="none" w:sz="0" w:space="0" w:color="auto"/>
        <w:bottom w:val="none" w:sz="0" w:space="0" w:color="auto"/>
        <w:right w:val="none" w:sz="0" w:space="0" w:color="auto"/>
      </w:divBdr>
      <w:divsChild>
        <w:div w:id="832574083">
          <w:marLeft w:val="0"/>
          <w:marRight w:val="0"/>
          <w:marTop w:val="0"/>
          <w:marBottom w:val="0"/>
          <w:divBdr>
            <w:top w:val="none" w:sz="0" w:space="0" w:color="auto"/>
            <w:left w:val="none" w:sz="0" w:space="0" w:color="auto"/>
            <w:bottom w:val="none" w:sz="0" w:space="0" w:color="auto"/>
            <w:right w:val="none" w:sz="0" w:space="0" w:color="auto"/>
          </w:divBdr>
        </w:div>
      </w:divsChild>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510797138">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6806090">
      <w:bodyDiv w:val="1"/>
      <w:marLeft w:val="0"/>
      <w:marRight w:val="0"/>
      <w:marTop w:val="0"/>
      <w:marBottom w:val="0"/>
      <w:divBdr>
        <w:top w:val="none" w:sz="0" w:space="0" w:color="auto"/>
        <w:left w:val="none" w:sz="0" w:space="0" w:color="auto"/>
        <w:bottom w:val="none" w:sz="0" w:space="0" w:color="auto"/>
        <w:right w:val="none" w:sz="0" w:space="0" w:color="auto"/>
      </w:divBdr>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05868614">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540511236">
      <w:bodyDiv w:val="1"/>
      <w:marLeft w:val="0"/>
      <w:marRight w:val="0"/>
      <w:marTop w:val="0"/>
      <w:marBottom w:val="0"/>
      <w:divBdr>
        <w:top w:val="none" w:sz="0" w:space="0" w:color="auto"/>
        <w:left w:val="none" w:sz="0" w:space="0" w:color="auto"/>
        <w:bottom w:val="none" w:sz="0" w:space="0" w:color="auto"/>
        <w:right w:val="none" w:sz="0" w:space="0" w:color="auto"/>
      </w:divBdr>
    </w:div>
    <w:div w:id="158441765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14772394">
      <w:bodyDiv w:val="1"/>
      <w:marLeft w:val="0"/>
      <w:marRight w:val="0"/>
      <w:marTop w:val="0"/>
      <w:marBottom w:val="0"/>
      <w:divBdr>
        <w:top w:val="none" w:sz="0" w:space="0" w:color="auto"/>
        <w:left w:val="none" w:sz="0" w:space="0" w:color="auto"/>
        <w:bottom w:val="none" w:sz="0" w:space="0" w:color="auto"/>
        <w:right w:val="none" w:sz="0" w:space="0" w:color="auto"/>
      </w:divBdr>
    </w:div>
    <w:div w:id="1721395302">
      <w:bodyDiv w:val="1"/>
      <w:marLeft w:val="0"/>
      <w:marRight w:val="0"/>
      <w:marTop w:val="0"/>
      <w:marBottom w:val="0"/>
      <w:divBdr>
        <w:top w:val="none" w:sz="0" w:space="0" w:color="auto"/>
        <w:left w:val="none" w:sz="0" w:space="0" w:color="auto"/>
        <w:bottom w:val="none" w:sz="0" w:space="0" w:color="auto"/>
        <w:right w:val="none" w:sz="0" w:space="0" w:color="auto"/>
      </w:divBdr>
      <w:divsChild>
        <w:div w:id="2098556263">
          <w:marLeft w:val="0"/>
          <w:marRight w:val="0"/>
          <w:marTop w:val="0"/>
          <w:marBottom w:val="0"/>
          <w:divBdr>
            <w:top w:val="none" w:sz="0" w:space="0" w:color="auto"/>
            <w:left w:val="none" w:sz="0" w:space="0" w:color="auto"/>
            <w:bottom w:val="none" w:sz="0" w:space="0" w:color="auto"/>
            <w:right w:val="none" w:sz="0" w:space="0" w:color="auto"/>
          </w:divBdr>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7020257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0881991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5861223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382</Words>
  <Characters>1970</Characters>
  <Application>Microsoft Office Word</Application>
  <DocSecurity>0</DocSecurity>
  <Lines>85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5</cp:revision>
  <cp:lastPrinted>2025-09-19T09:42:00Z</cp:lastPrinted>
  <dcterms:created xsi:type="dcterms:W3CDTF">2025-09-19T09:42:00Z</dcterms:created>
  <dcterms:modified xsi:type="dcterms:W3CDTF">2025-09-19T09:52:00Z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