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30E9" w14:textId="7B1E9529" w:rsidR="002E3710" w:rsidRDefault="00D82BBB" w:rsidP="00D82BBB">
      <w:pPr>
        <w:pStyle w:val="Heading5"/>
      </w:pPr>
      <w:r>
        <w:t>Flow chart description</w:t>
      </w:r>
    </w:p>
    <w:p w14:paraId="55B53C43" w14:textId="02802F6C" w:rsidR="00D82BBB" w:rsidRDefault="00D82BBB" w:rsidP="00D82BBB">
      <w:pPr>
        <w:pStyle w:val="Heading6"/>
      </w:pPr>
      <w:r>
        <w:t>Start</w:t>
      </w:r>
    </w:p>
    <w:p w14:paraId="5D2B4CC0" w14:textId="3B2726C5" w:rsidR="00D82BBB" w:rsidRDefault="00D82BBB" w:rsidP="00D82BBB">
      <w:r>
        <w:t>At the start of flow chart, the system has two operational modes:</w:t>
      </w:r>
    </w:p>
    <w:p w14:paraId="68071A85" w14:textId="68EEC08F" w:rsidR="00D82BBB" w:rsidRDefault="00D82BBB" w:rsidP="00D82BBB">
      <w:pPr>
        <w:pStyle w:val="ListParagraph"/>
        <w:numPr>
          <w:ilvl w:val="0"/>
          <w:numId w:val="1"/>
        </w:numPr>
      </w:pPr>
      <w:r>
        <w:t>Auto Mode</w:t>
      </w:r>
    </w:p>
    <w:p w14:paraId="1D9DCE81" w14:textId="3E587B96" w:rsidR="00D82BBB" w:rsidRDefault="00D82BBB" w:rsidP="009963E2">
      <w:pPr>
        <w:pStyle w:val="ListParagraph"/>
        <w:numPr>
          <w:ilvl w:val="0"/>
          <w:numId w:val="1"/>
        </w:numPr>
        <w:spacing w:line="276" w:lineRule="auto"/>
      </w:pPr>
      <w:r>
        <w:t>Manual Mode</w:t>
      </w:r>
    </w:p>
    <w:p w14:paraId="6389F8FD" w14:textId="06810428" w:rsidR="0017661C" w:rsidRDefault="0017661C" w:rsidP="009963E2">
      <w:pPr>
        <w:pStyle w:val="Heading6"/>
        <w:numPr>
          <w:ilvl w:val="0"/>
          <w:numId w:val="12"/>
        </w:numPr>
        <w:spacing w:line="276" w:lineRule="auto"/>
      </w:pPr>
      <w:r>
        <w:t>Auto mode</w:t>
      </w:r>
    </w:p>
    <w:p w14:paraId="69CEE9F5" w14:textId="251D13DD" w:rsidR="007F1275" w:rsidRDefault="007F1275" w:rsidP="00725678">
      <w:pPr>
        <w:spacing w:line="276" w:lineRule="auto"/>
        <w:ind w:left="90"/>
        <w:jc w:val="both"/>
      </w:pPr>
      <w:r>
        <w:t xml:space="preserve">The auto mode is for automated processing in which the user selects the processes to run and does not need to change the </w:t>
      </w:r>
      <w:r w:rsidR="00905CDF">
        <w:t xml:space="preserve">pre-defined </w:t>
      </w:r>
      <w:r>
        <w:t xml:space="preserve">parameters. It is further divided into two modes: </w:t>
      </w:r>
    </w:p>
    <w:p w14:paraId="01BEB4D1" w14:textId="4A88ECDB" w:rsidR="0017661C" w:rsidRDefault="007F1275" w:rsidP="007F1275">
      <w:pPr>
        <w:pStyle w:val="ListParagraph"/>
        <w:numPr>
          <w:ilvl w:val="0"/>
          <w:numId w:val="13"/>
        </w:numPr>
        <w:spacing w:line="276" w:lineRule="auto"/>
      </w:pPr>
      <w:r>
        <w:t>Auto scheduled mode</w:t>
      </w:r>
    </w:p>
    <w:p w14:paraId="021EF384" w14:textId="7B68E34F" w:rsidR="007F1275" w:rsidRDefault="007F1275" w:rsidP="007F1275">
      <w:pPr>
        <w:pStyle w:val="ListParagraph"/>
        <w:numPr>
          <w:ilvl w:val="0"/>
          <w:numId w:val="13"/>
        </w:numPr>
        <w:spacing w:line="276" w:lineRule="auto"/>
      </w:pPr>
      <w:r>
        <w:t>Auto processed mode</w:t>
      </w:r>
    </w:p>
    <w:p w14:paraId="01E53F12" w14:textId="75C594F8" w:rsidR="007F1275" w:rsidRDefault="007F1275" w:rsidP="00725678">
      <w:pPr>
        <w:spacing w:line="276" w:lineRule="auto"/>
        <w:rPr>
          <w:b/>
          <w:bCs/>
        </w:rPr>
      </w:pPr>
      <w:r w:rsidRPr="007F1275">
        <w:rPr>
          <w:b/>
          <w:bCs/>
        </w:rPr>
        <w:t>Auto scheduled mode</w:t>
      </w:r>
    </w:p>
    <w:p w14:paraId="37F0E9CD" w14:textId="725F3D79" w:rsidR="007F1275" w:rsidRDefault="00725678" w:rsidP="00725678">
      <w:pPr>
        <w:spacing w:line="276" w:lineRule="auto"/>
      </w:pPr>
      <w:r>
        <w:t>In this mode, the user sets the date and time to run the specific process only when scheduled time is achieved. The system checks the following logic to run any process:</w:t>
      </w:r>
    </w:p>
    <w:p w14:paraId="088177E0" w14:textId="5C43225A" w:rsidR="00725678" w:rsidRPr="00905CDF" w:rsidRDefault="00905CDF" w:rsidP="007256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  <w:b w:val="0"/>
          <w:bCs w:val="0"/>
        </w:rPr>
        <w:t xml:space="preserve">If pasteurization is enabled </w:t>
      </w:r>
      <w:r w:rsidRPr="00905CDF">
        <w:t>→</w:t>
      </w:r>
      <w:r>
        <w:t xml:space="preserve"> Run at scheduled time</w:t>
      </w:r>
    </w:p>
    <w:p w14:paraId="5026080C" w14:textId="058E8356" w:rsidR="00E22DB3" w:rsidRPr="00905CDF" w:rsidRDefault="00E22DB3" w:rsidP="00E22D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  <w:b w:val="0"/>
          <w:bCs w:val="0"/>
        </w:rPr>
        <w:t xml:space="preserve">If </w:t>
      </w:r>
      <w:r>
        <w:rPr>
          <w:rStyle w:val="Strong"/>
          <w:b w:val="0"/>
          <w:bCs w:val="0"/>
        </w:rPr>
        <w:t>water drain</w:t>
      </w:r>
      <w:r>
        <w:rPr>
          <w:rStyle w:val="Strong"/>
          <w:b w:val="0"/>
          <w:bCs w:val="0"/>
        </w:rPr>
        <w:t xml:space="preserve"> is enabled </w:t>
      </w:r>
      <w:r w:rsidRPr="00905CDF">
        <w:t>→</w:t>
      </w:r>
      <w:r>
        <w:t xml:space="preserve"> Run at scheduled time</w:t>
      </w:r>
    </w:p>
    <w:p w14:paraId="551C48C9" w14:textId="46D6890F" w:rsidR="00E22DB3" w:rsidRPr="00905CDF" w:rsidRDefault="00E22DB3" w:rsidP="00E22D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  <w:b w:val="0"/>
          <w:bCs w:val="0"/>
        </w:rPr>
        <w:t xml:space="preserve">If </w:t>
      </w:r>
      <w:r>
        <w:rPr>
          <w:rStyle w:val="Strong"/>
          <w:b w:val="0"/>
          <w:bCs w:val="0"/>
        </w:rPr>
        <w:t>water refill</w:t>
      </w:r>
      <w:r>
        <w:rPr>
          <w:rStyle w:val="Strong"/>
          <w:b w:val="0"/>
          <w:bCs w:val="0"/>
        </w:rPr>
        <w:t xml:space="preserve"> is enabled </w:t>
      </w:r>
      <w:r w:rsidRPr="00905CDF">
        <w:t>→</w:t>
      </w:r>
      <w:r>
        <w:t xml:space="preserve"> Run at scheduled time</w:t>
      </w:r>
    </w:p>
    <w:p w14:paraId="0A71EC16" w14:textId="737D9BFA" w:rsidR="00E22DB3" w:rsidRPr="00905CDF" w:rsidRDefault="00E22DB3" w:rsidP="00E22D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  <w:b w:val="0"/>
          <w:bCs w:val="0"/>
        </w:rPr>
        <w:t xml:space="preserve">If </w:t>
      </w:r>
      <w:r>
        <w:rPr>
          <w:rStyle w:val="Strong"/>
          <w:b w:val="0"/>
          <w:bCs w:val="0"/>
        </w:rPr>
        <w:t>cooling</w:t>
      </w:r>
      <w:r>
        <w:rPr>
          <w:rStyle w:val="Strong"/>
          <w:b w:val="0"/>
          <w:bCs w:val="0"/>
        </w:rPr>
        <w:t xml:space="preserve"> is enabled </w:t>
      </w:r>
      <w:r w:rsidRPr="00905CDF">
        <w:t>→</w:t>
      </w:r>
      <w:r>
        <w:t xml:space="preserve"> Run at scheduled time</w:t>
      </w:r>
    </w:p>
    <w:p w14:paraId="5FAEAAE6" w14:textId="54C1EC49" w:rsidR="00E22DB3" w:rsidRPr="00905CDF" w:rsidRDefault="00E22DB3" w:rsidP="00E22D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  <w:b w:val="0"/>
          <w:bCs w:val="0"/>
        </w:rPr>
        <w:t xml:space="preserve">If </w:t>
      </w:r>
      <w:r>
        <w:rPr>
          <w:rStyle w:val="Strong"/>
          <w:b w:val="0"/>
          <w:bCs w:val="0"/>
        </w:rPr>
        <w:t>cheese making</w:t>
      </w:r>
      <w:r>
        <w:rPr>
          <w:rStyle w:val="Strong"/>
          <w:b w:val="0"/>
          <w:bCs w:val="0"/>
        </w:rPr>
        <w:t xml:space="preserve"> is enabled </w:t>
      </w:r>
      <w:r w:rsidRPr="00905CDF">
        <w:t>→</w:t>
      </w:r>
      <w:r>
        <w:t xml:space="preserve"> Run at scheduled time</w:t>
      </w:r>
    </w:p>
    <w:p w14:paraId="0EA57BED" w14:textId="23D7599B" w:rsidR="00E22DB3" w:rsidRPr="00905CDF" w:rsidRDefault="00E22DB3" w:rsidP="00E22D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  <w:b w:val="0"/>
          <w:bCs w:val="0"/>
        </w:rPr>
        <w:t xml:space="preserve">If </w:t>
      </w:r>
      <w:r>
        <w:rPr>
          <w:rStyle w:val="Strong"/>
          <w:b w:val="0"/>
          <w:bCs w:val="0"/>
        </w:rPr>
        <w:t>cheese drainage</w:t>
      </w:r>
      <w:r>
        <w:rPr>
          <w:rStyle w:val="Strong"/>
          <w:b w:val="0"/>
          <w:bCs w:val="0"/>
        </w:rPr>
        <w:t xml:space="preserve"> is enabled </w:t>
      </w:r>
      <w:r w:rsidRPr="00905CDF">
        <w:t>→</w:t>
      </w:r>
      <w:r>
        <w:t xml:space="preserve"> Run at scheduled time</w:t>
      </w:r>
    </w:p>
    <w:p w14:paraId="0B9905D5" w14:textId="5716DB2E" w:rsidR="00725678" w:rsidRDefault="00E22DB3" w:rsidP="00725678">
      <w:pPr>
        <w:spacing w:line="276" w:lineRule="auto"/>
        <w:rPr>
          <w:b/>
          <w:bCs/>
        </w:rPr>
      </w:pPr>
      <w:r w:rsidRPr="00E22DB3">
        <w:rPr>
          <w:b/>
          <w:bCs/>
        </w:rPr>
        <w:t>Auto process mode</w:t>
      </w:r>
    </w:p>
    <w:p w14:paraId="1515636A" w14:textId="053D030B" w:rsidR="00D82BBB" w:rsidRDefault="00E22DB3" w:rsidP="0098588A">
      <w:pPr>
        <w:jc w:val="both"/>
      </w:pPr>
      <w:r>
        <w:t>This mode allows the user to execute individual processes immediately using predefined</w:t>
      </w:r>
      <w:r>
        <w:t xml:space="preserve"> and </w:t>
      </w:r>
      <w:r>
        <w:t>fixed parameters.</w:t>
      </w:r>
      <w:r>
        <w:t xml:space="preserve"> User selects one process to run now </w:t>
      </w:r>
      <w:r w:rsidR="0098588A">
        <w:t>and after its execution, the system returns to menu to select another process from the following:</w:t>
      </w:r>
    </w:p>
    <w:p w14:paraId="40E11B42" w14:textId="77777777" w:rsidR="0098588A" w:rsidRPr="0098588A" w:rsidRDefault="0098588A" w:rsidP="0098588A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bCs/>
        </w:rPr>
      </w:pPr>
      <w:r w:rsidRPr="0098588A">
        <w:rPr>
          <w:rStyle w:val="Strong"/>
          <w:b w:val="0"/>
          <w:bCs w:val="0"/>
        </w:rPr>
        <w:t>Pasteurization</w:t>
      </w:r>
    </w:p>
    <w:p w14:paraId="16DF810E" w14:textId="77777777" w:rsidR="0098588A" w:rsidRPr="0098588A" w:rsidRDefault="0098588A" w:rsidP="0098588A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bCs/>
        </w:rPr>
      </w:pPr>
      <w:r w:rsidRPr="0098588A">
        <w:rPr>
          <w:rStyle w:val="Strong"/>
          <w:b w:val="0"/>
          <w:bCs w:val="0"/>
        </w:rPr>
        <w:t>Water Drain</w:t>
      </w:r>
    </w:p>
    <w:p w14:paraId="1766B3E8" w14:textId="77777777" w:rsidR="0098588A" w:rsidRPr="0098588A" w:rsidRDefault="0098588A" w:rsidP="0098588A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bCs/>
        </w:rPr>
      </w:pPr>
      <w:r w:rsidRPr="0098588A">
        <w:rPr>
          <w:rStyle w:val="Strong"/>
          <w:b w:val="0"/>
          <w:bCs w:val="0"/>
        </w:rPr>
        <w:t>Water Refill</w:t>
      </w:r>
    </w:p>
    <w:p w14:paraId="5A107923" w14:textId="77777777" w:rsidR="0098588A" w:rsidRPr="0098588A" w:rsidRDefault="0098588A" w:rsidP="0098588A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bCs/>
        </w:rPr>
      </w:pPr>
      <w:r w:rsidRPr="0098588A">
        <w:rPr>
          <w:rStyle w:val="Strong"/>
          <w:b w:val="0"/>
          <w:bCs w:val="0"/>
        </w:rPr>
        <w:t>Cooling</w:t>
      </w:r>
    </w:p>
    <w:p w14:paraId="450413D9" w14:textId="77777777" w:rsidR="0098588A" w:rsidRPr="0098588A" w:rsidRDefault="0098588A" w:rsidP="0098588A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bCs/>
        </w:rPr>
      </w:pPr>
      <w:r w:rsidRPr="0098588A">
        <w:rPr>
          <w:rStyle w:val="Strong"/>
          <w:b w:val="0"/>
          <w:bCs w:val="0"/>
        </w:rPr>
        <w:t>Cheese Making</w:t>
      </w:r>
    </w:p>
    <w:p w14:paraId="487A4765" w14:textId="1A4FCE2B" w:rsidR="0098588A" w:rsidRPr="00A65346" w:rsidRDefault="0098588A" w:rsidP="0098588A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</w:rPr>
      </w:pPr>
      <w:r w:rsidRPr="0098588A">
        <w:rPr>
          <w:rStyle w:val="Strong"/>
          <w:b w:val="0"/>
          <w:bCs w:val="0"/>
        </w:rPr>
        <w:t>Cheese Drain</w:t>
      </w:r>
    </w:p>
    <w:p w14:paraId="02A4F5EE" w14:textId="5CE7B150" w:rsidR="00A65346" w:rsidRPr="0098588A" w:rsidRDefault="00A65346" w:rsidP="00377653">
      <w:p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rStyle w:val="Strong"/>
          <w:b w:val="0"/>
          <w:bCs w:val="0"/>
        </w:rPr>
        <w:t>For cheese making process, the system allows the user to choose from the different types of cheeses. As the specific cheese type is selected, the system loads the predefined parameters</w:t>
      </w:r>
      <w:r w:rsidR="00377653">
        <w:rPr>
          <w:rStyle w:val="Strong"/>
          <w:b w:val="0"/>
          <w:bCs w:val="0"/>
        </w:rPr>
        <w:t xml:space="preserve"> for that type from the system’s memory.</w:t>
      </w:r>
    </w:p>
    <w:p w14:paraId="71C1DB6A" w14:textId="02601EC3" w:rsidR="00A65346" w:rsidRDefault="00A65346" w:rsidP="00A65346">
      <w:pPr>
        <w:pStyle w:val="Heading6"/>
        <w:numPr>
          <w:ilvl w:val="0"/>
          <w:numId w:val="12"/>
        </w:numPr>
      </w:pPr>
      <w:r>
        <w:t>Manual mode</w:t>
      </w:r>
    </w:p>
    <w:p w14:paraId="3C88DDC8" w14:textId="309B6D5F" w:rsidR="00A65346" w:rsidRPr="00A65346" w:rsidRDefault="00A65346" w:rsidP="00A65346">
      <w:r>
        <w:t>In this mode, the user has custom control over each process. Parameters can be adjusted before executing the process.</w:t>
      </w:r>
      <w:r w:rsidR="00377653">
        <w:t xml:space="preserve"> Following are some processes that can be manually controlled:</w:t>
      </w:r>
    </w:p>
    <w:p w14:paraId="0EE0354A" w14:textId="22028E3D" w:rsidR="00A65346" w:rsidRDefault="00377653" w:rsidP="00377653">
      <w:pPr>
        <w:pStyle w:val="ListParagraph"/>
        <w:numPr>
          <w:ilvl w:val="0"/>
          <w:numId w:val="30"/>
        </w:numPr>
        <w:rPr>
          <w:b/>
          <w:bCs/>
        </w:rPr>
      </w:pPr>
      <w:r w:rsidRPr="00377653">
        <w:rPr>
          <w:b/>
          <w:bCs/>
        </w:rPr>
        <w:lastRenderedPageBreak/>
        <w:t>Pasteurization</w:t>
      </w:r>
    </w:p>
    <w:p w14:paraId="0ACA6B97" w14:textId="273190CD" w:rsidR="00377653" w:rsidRDefault="00382765" w:rsidP="002E7733">
      <w:pPr>
        <w:pStyle w:val="ListParagraph"/>
        <w:numPr>
          <w:ilvl w:val="0"/>
          <w:numId w:val="32"/>
        </w:numPr>
      </w:pPr>
      <w:r>
        <w:t xml:space="preserve">If the </w:t>
      </w:r>
      <w:r w:rsidR="002E7733">
        <w:t>user selects pasteurization</w:t>
      </w:r>
      <w:r w:rsidR="002E7733" w:rsidRPr="002E7733">
        <w:t xml:space="preserve"> </w:t>
      </w:r>
      <w:r w:rsidR="002E7733">
        <w:t xml:space="preserve">→ </w:t>
      </w:r>
      <w:r w:rsidR="002E7733" w:rsidRPr="002E7733">
        <w:rPr>
          <w:b/>
          <w:bCs/>
        </w:rPr>
        <w:t>Yes</w:t>
      </w:r>
      <w:r w:rsidR="002E7733">
        <w:t xml:space="preserve"> (means wants to change the parameters), user</w:t>
      </w:r>
      <w:r w:rsidR="00377653">
        <w:t xml:space="preserve"> is asked to define the following parameters:</w:t>
      </w:r>
    </w:p>
    <w:p w14:paraId="57178337" w14:textId="6EB39F7A" w:rsidR="00377653" w:rsidRDefault="00377653" w:rsidP="00377653">
      <w:pPr>
        <w:pStyle w:val="ListParagraph"/>
        <w:numPr>
          <w:ilvl w:val="0"/>
          <w:numId w:val="31"/>
        </w:numPr>
      </w:pPr>
      <w:r>
        <w:t>Set the temperature threshold for heating</w:t>
      </w:r>
    </w:p>
    <w:p w14:paraId="6899BCFD" w14:textId="3A692DE2" w:rsidR="00377653" w:rsidRDefault="00377653" w:rsidP="00377653">
      <w:pPr>
        <w:pStyle w:val="ListParagraph"/>
        <w:numPr>
          <w:ilvl w:val="0"/>
          <w:numId w:val="31"/>
        </w:numPr>
      </w:pPr>
      <w:r>
        <w:t>Turn the temperature regulation on/off</w:t>
      </w:r>
    </w:p>
    <w:p w14:paraId="7DB532A3" w14:textId="77777777" w:rsidR="00377653" w:rsidRDefault="00377653" w:rsidP="00377653">
      <w:pPr>
        <w:pStyle w:val="ListParagraph"/>
        <w:numPr>
          <w:ilvl w:val="0"/>
          <w:numId w:val="31"/>
        </w:numPr>
      </w:pPr>
      <w:r>
        <w:t>Set the temperature holding time in minutes</w:t>
      </w:r>
    </w:p>
    <w:p w14:paraId="4B298B01" w14:textId="77777777" w:rsidR="00382765" w:rsidRDefault="00377653" w:rsidP="00377653">
      <w:pPr>
        <w:pStyle w:val="ListParagraph"/>
        <w:numPr>
          <w:ilvl w:val="0"/>
          <w:numId w:val="31"/>
        </w:numPr>
      </w:pPr>
      <w:r>
        <w:t xml:space="preserve">Stirring direction </w:t>
      </w:r>
      <w:r w:rsidR="00382765">
        <w:t>for heating and holding</w:t>
      </w:r>
    </w:p>
    <w:p w14:paraId="028C6AD1" w14:textId="77777777" w:rsidR="00382765" w:rsidRDefault="00382765" w:rsidP="00377653">
      <w:pPr>
        <w:pStyle w:val="ListParagraph"/>
        <w:numPr>
          <w:ilvl w:val="0"/>
          <w:numId w:val="31"/>
        </w:numPr>
      </w:pPr>
      <w:r>
        <w:t>Stirring speed for heating and holding</w:t>
      </w:r>
    </w:p>
    <w:p w14:paraId="3E3A8F97" w14:textId="463CA37D" w:rsidR="002E7733" w:rsidRDefault="00382765" w:rsidP="002E7733">
      <w:pPr>
        <w:ind w:left="720"/>
      </w:pPr>
      <w:r>
        <w:t xml:space="preserve">After </w:t>
      </w:r>
      <w:r w:rsidR="0083371E">
        <w:t>pressing Save button</w:t>
      </w:r>
      <w:r>
        <w:t>, user presses the Run button to execute the process according to custom defined parameters.</w:t>
      </w:r>
    </w:p>
    <w:p w14:paraId="70120AA5" w14:textId="0C4256A8" w:rsidR="00377653" w:rsidRPr="00377653" w:rsidRDefault="002E7733" w:rsidP="002E7733">
      <w:pPr>
        <w:pStyle w:val="ListParagraph"/>
        <w:numPr>
          <w:ilvl w:val="0"/>
          <w:numId w:val="32"/>
        </w:numPr>
      </w:pPr>
      <w:r>
        <w:t xml:space="preserve">If </w:t>
      </w:r>
      <w:proofErr w:type="gramStart"/>
      <w:r w:rsidRPr="002E7733">
        <w:rPr>
          <w:b/>
          <w:bCs/>
        </w:rPr>
        <w:t>No</w:t>
      </w:r>
      <w:proofErr w:type="gramEnd"/>
      <w:r>
        <w:t xml:space="preserve">, the user presses the Run button to execute the process based on previously defined parameters. </w:t>
      </w:r>
      <w:r w:rsidR="00377653">
        <w:t xml:space="preserve"> </w:t>
      </w:r>
    </w:p>
    <w:p w14:paraId="3C75281E" w14:textId="57EF38B6" w:rsidR="00A65346" w:rsidRDefault="002E7733" w:rsidP="00382765">
      <w:pPr>
        <w:pStyle w:val="ListParagraph"/>
        <w:numPr>
          <w:ilvl w:val="0"/>
          <w:numId w:val="30"/>
        </w:numPr>
        <w:rPr>
          <w:b/>
          <w:bCs/>
        </w:rPr>
      </w:pPr>
      <w:r w:rsidRPr="002E7733">
        <w:rPr>
          <w:b/>
          <w:bCs/>
        </w:rPr>
        <w:t>Cooling</w:t>
      </w:r>
    </w:p>
    <w:p w14:paraId="0F5F805A" w14:textId="55B0FB44" w:rsidR="002E7733" w:rsidRPr="002E7733" w:rsidRDefault="002E7733" w:rsidP="0083371E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>
        <w:t>If the user selects cooling</w:t>
      </w:r>
      <w:r w:rsidRPr="002E7733">
        <w:t xml:space="preserve"> </w:t>
      </w:r>
      <w:r>
        <w:t xml:space="preserve">→ </w:t>
      </w:r>
      <w:r w:rsidRPr="002E7733">
        <w:rPr>
          <w:b/>
          <w:bCs/>
        </w:rPr>
        <w:t>Yes</w:t>
      </w:r>
      <w:r>
        <w:t>, the user is asked to define the following parameter:</w:t>
      </w:r>
    </w:p>
    <w:p w14:paraId="51412FCF" w14:textId="6869E5F4" w:rsidR="002E7733" w:rsidRPr="0083371E" w:rsidRDefault="0083371E" w:rsidP="0083371E">
      <w:pPr>
        <w:pStyle w:val="ListParagraph"/>
        <w:numPr>
          <w:ilvl w:val="1"/>
          <w:numId w:val="32"/>
        </w:numPr>
        <w:rPr>
          <w:b/>
          <w:bCs/>
        </w:rPr>
      </w:pPr>
      <w:r>
        <w:t>Set the target temperature for cooling</w:t>
      </w:r>
    </w:p>
    <w:p w14:paraId="04B12B96" w14:textId="01A44516" w:rsidR="0083371E" w:rsidRDefault="0083371E" w:rsidP="0083371E">
      <w:pPr>
        <w:ind w:left="720"/>
        <w:jc w:val="both"/>
      </w:pPr>
      <w:r>
        <w:t xml:space="preserve">After </w:t>
      </w:r>
      <w:r>
        <w:t>pressing the Save button</w:t>
      </w:r>
      <w:r>
        <w:t>, user presses the Run button to execute the process according to custom defined parameters.</w:t>
      </w:r>
    </w:p>
    <w:p w14:paraId="6AE5CF5C" w14:textId="77777777" w:rsidR="0083371E" w:rsidRPr="00377653" w:rsidRDefault="0083371E" w:rsidP="0083371E">
      <w:pPr>
        <w:pStyle w:val="ListParagraph"/>
        <w:numPr>
          <w:ilvl w:val="0"/>
          <w:numId w:val="33"/>
        </w:numPr>
      </w:pPr>
      <w:r>
        <w:t xml:space="preserve">If </w:t>
      </w:r>
      <w:proofErr w:type="gramStart"/>
      <w:r w:rsidRPr="002E7733">
        <w:rPr>
          <w:b/>
          <w:bCs/>
        </w:rPr>
        <w:t>No</w:t>
      </w:r>
      <w:proofErr w:type="gramEnd"/>
      <w:r>
        <w:t xml:space="preserve">, the user presses the Run button to execute the process based on previously defined parameters.  </w:t>
      </w:r>
    </w:p>
    <w:p w14:paraId="15FB0741" w14:textId="433045C9" w:rsidR="0083371E" w:rsidRDefault="000C31CE" w:rsidP="0083371E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0C31CE">
        <w:rPr>
          <w:b/>
          <w:bCs/>
        </w:rPr>
        <w:t>Cheese Setting</w:t>
      </w:r>
    </w:p>
    <w:p w14:paraId="02F4CF7D" w14:textId="27491579" w:rsidR="000C31CE" w:rsidRDefault="000C31CE" w:rsidP="000C31CE">
      <w:pPr>
        <w:pStyle w:val="ListParagraph"/>
        <w:numPr>
          <w:ilvl w:val="0"/>
          <w:numId w:val="32"/>
        </w:numPr>
      </w:pPr>
      <w:r>
        <w:t xml:space="preserve">If the user selects </w:t>
      </w:r>
      <w:r>
        <w:t>Cheese Setting</w:t>
      </w:r>
      <w:r w:rsidRPr="002E7733">
        <w:t xml:space="preserve"> </w:t>
      </w:r>
      <w:r>
        <w:t xml:space="preserve">→ </w:t>
      </w:r>
      <w:r w:rsidRPr="002E7733">
        <w:rPr>
          <w:b/>
          <w:bCs/>
        </w:rPr>
        <w:t>Yes</w:t>
      </w:r>
      <w:r>
        <w:t xml:space="preserve"> (means wants to change the parameters), user is asked to define the following parameters:</w:t>
      </w:r>
    </w:p>
    <w:p w14:paraId="04C89706" w14:textId="77777777" w:rsidR="000C31CE" w:rsidRDefault="000C31CE" w:rsidP="000C31CE">
      <w:pPr>
        <w:pStyle w:val="ListParagraph"/>
        <w:numPr>
          <w:ilvl w:val="0"/>
          <w:numId w:val="31"/>
        </w:numPr>
      </w:pPr>
      <w:r>
        <w:t>Set the temperature threshold for heating</w:t>
      </w:r>
    </w:p>
    <w:p w14:paraId="1E5685E5" w14:textId="77777777" w:rsidR="000C31CE" w:rsidRDefault="000C31CE" w:rsidP="000C31CE">
      <w:pPr>
        <w:pStyle w:val="ListParagraph"/>
        <w:numPr>
          <w:ilvl w:val="0"/>
          <w:numId w:val="31"/>
        </w:numPr>
      </w:pPr>
      <w:r>
        <w:t>Turn the temperature regulation on/off</w:t>
      </w:r>
    </w:p>
    <w:p w14:paraId="785B5BF3" w14:textId="77777777" w:rsidR="000C31CE" w:rsidRDefault="000C31CE" w:rsidP="000C31CE">
      <w:pPr>
        <w:pStyle w:val="ListParagraph"/>
        <w:numPr>
          <w:ilvl w:val="0"/>
          <w:numId w:val="31"/>
        </w:numPr>
      </w:pPr>
      <w:r>
        <w:t>Set the temperature holding time in minutes</w:t>
      </w:r>
    </w:p>
    <w:p w14:paraId="63E36BF4" w14:textId="77777777" w:rsidR="000C31CE" w:rsidRDefault="000C31CE" w:rsidP="000C31CE">
      <w:pPr>
        <w:pStyle w:val="ListParagraph"/>
        <w:numPr>
          <w:ilvl w:val="0"/>
          <w:numId w:val="31"/>
        </w:numPr>
      </w:pPr>
      <w:r>
        <w:t>Stirring direction for heating and holding</w:t>
      </w:r>
    </w:p>
    <w:p w14:paraId="26B15CD0" w14:textId="77777777" w:rsidR="000C31CE" w:rsidRDefault="000C31CE" w:rsidP="000C31CE">
      <w:pPr>
        <w:pStyle w:val="ListParagraph"/>
        <w:numPr>
          <w:ilvl w:val="0"/>
          <w:numId w:val="31"/>
        </w:numPr>
      </w:pPr>
      <w:r>
        <w:t>Stirring speed for heating and holding</w:t>
      </w:r>
    </w:p>
    <w:p w14:paraId="7D4263FC" w14:textId="77777777" w:rsidR="000C31CE" w:rsidRDefault="000C31CE" w:rsidP="000C31CE">
      <w:pPr>
        <w:ind w:left="720"/>
      </w:pPr>
      <w:r>
        <w:t>After pressing Save button, user presses the Run button to execute the process according to custom defined parameters.</w:t>
      </w:r>
    </w:p>
    <w:p w14:paraId="7702C53C" w14:textId="77777777" w:rsidR="000C31CE" w:rsidRPr="00377653" w:rsidRDefault="000C31CE" w:rsidP="000C31CE">
      <w:pPr>
        <w:pStyle w:val="ListParagraph"/>
        <w:numPr>
          <w:ilvl w:val="0"/>
          <w:numId w:val="32"/>
        </w:numPr>
      </w:pPr>
      <w:r>
        <w:t xml:space="preserve">If </w:t>
      </w:r>
      <w:proofErr w:type="gramStart"/>
      <w:r w:rsidRPr="002E7733">
        <w:rPr>
          <w:b/>
          <w:bCs/>
        </w:rPr>
        <w:t>No</w:t>
      </w:r>
      <w:proofErr w:type="gramEnd"/>
      <w:r>
        <w:t xml:space="preserve">, the user presses the Run button to execute the process based on previously defined parameters.  </w:t>
      </w:r>
    </w:p>
    <w:p w14:paraId="525DE095" w14:textId="05C1F933" w:rsidR="00A65346" w:rsidRDefault="006734B8" w:rsidP="00BA1E14">
      <w:pPr>
        <w:pStyle w:val="ListParagraph"/>
        <w:numPr>
          <w:ilvl w:val="0"/>
          <w:numId w:val="30"/>
        </w:numPr>
        <w:rPr>
          <w:b/>
          <w:bCs/>
        </w:rPr>
      </w:pPr>
      <w:r w:rsidRPr="006734B8">
        <w:rPr>
          <w:b/>
          <w:bCs/>
        </w:rPr>
        <w:t>Cheese Drainage</w:t>
      </w:r>
    </w:p>
    <w:p w14:paraId="7D81DAA3" w14:textId="0F9F5CEB" w:rsidR="006734B8" w:rsidRPr="006734B8" w:rsidRDefault="006734B8" w:rsidP="006734B8">
      <w:pPr>
        <w:pStyle w:val="ListParagraph"/>
      </w:pPr>
      <w:r>
        <w:t>When the user selects the cheese drainage, the system processes like stirring, heating etc. are shut down and manual drain valve is opened.</w:t>
      </w:r>
    </w:p>
    <w:p w14:paraId="3E832A1E" w14:textId="2B90BDB2" w:rsidR="00BA1E14" w:rsidRDefault="006734B8" w:rsidP="006734B8">
      <w:pPr>
        <w:pStyle w:val="ListParagraph"/>
        <w:numPr>
          <w:ilvl w:val="0"/>
          <w:numId w:val="30"/>
        </w:numPr>
        <w:rPr>
          <w:b/>
          <w:bCs/>
        </w:rPr>
      </w:pPr>
      <w:r w:rsidRPr="006734B8">
        <w:rPr>
          <w:b/>
          <w:bCs/>
        </w:rPr>
        <w:t>Water Drain</w:t>
      </w:r>
    </w:p>
    <w:p w14:paraId="6ACA2C34" w14:textId="3828BE93" w:rsidR="006734B8" w:rsidRDefault="006734B8" w:rsidP="006734B8">
      <w:pPr>
        <w:pStyle w:val="ListParagraph"/>
      </w:pPr>
      <w:r>
        <w:t>If the user presses the water drainage button, the pneumatic drainage valve is opened and water drains.</w:t>
      </w:r>
    </w:p>
    <w:p w14:paraId="0E23DEB4" w14:textId="2ED8646A" w:rsidR="006734B8" w:rsidRDefault="006734B8" w:rsidP="006734B8">
      <w:pPr>
        <w:pStyle w:val="ListParagraph"/>
        <w:numPr>
          <w:ilvl w:val="0"/>
          <w:numId w:val="30"/>
        </w:numPr>
        <w:rPr>
          <w:b/>
          <w:bCs/>
        </w:rPr>
      </w:pPr>
      <w:r w:rsidRPr="006734B8">
        <w:rPr>
          <w:b/>
          <w:bCs/>
        </w:rPr>
        <w:t>Water Refill</w:t>
      </w:r>
    </w:p>
    <w:p w14:paraId="3E90EFFA" w14:textId="21181C77" w:rsidR="006734B8" w:rsidRPr="006734B8" w:rsidRDefault="006734B8" w:rsidP="006734B8">
      <w:pPr>
        <w:pStyle w:val="ListParagraph"/>
      </w:pPr>
      <w:r>
        <w:lastRenderedPageBreak/>
        <w:t>If the user presses the water refill button, the pneumatic refill valve is opened and water is filled into the walls of vat.</w:t>
      </w:r>
    </w:p>
    <w:p w14:paraId="453EEDED" w14:textId="1A3A772A" w:rsidR="00BA1E14" w:rsidRDefault="00BA1E14" w:rsidP="00A65346"/>
    <w:p w14:paraId="4FFA4679" w14:textId="1BCC71D7" w:rsidR="00BA1E14" w:rsidRDefault="00BA1E14" w:rsidP="00BA1E14">
      <w:pPr>
        <w:pStyle w:val="Heading6"/>
      </w:pPr>
      <w:r>
        <w:t>Cheese types and their parameters</w:t>
      </w:r>
    </w:p>
    <w:p w14:paraId="18EDC77B" w14:textId="77777777" w:rsidR="00BA1E14" w:rsidRDefault="00BA1E14" w:rsidP="00A65346">
      <w:r>
        <w:t>The following values can be used in manual mode or pre-programmed in the recipe settings in auto mode.</w:t>
      </w:r>
      <w:r>
        <w:br/>
      </w: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2087"/>
        <w:gridCol w:w="1696"/>
        <w:gridCol w:w="1239"/>
        <w:gridCol w:w="1233"/>
        <w:gridCol w:w="1575"/>
        <w:gridCol w:w="1885"/>
      </w:tblGrid>
      <w:tr w:rsidR="00370F28" w14:paraId="5CDEF5B3" w14:textId="77777777" w:rsidTr="00370F28">
        <w:trPr>
          <w:jc w:val="center"/>
        </w:trPr>
        <w:tc>
          <w:tcPr>
            <w:tcW w:w="2087" w:type="dxa"/>
            <w:vAlign w:val="center"/>
          </w:tcPr>
          <w:p w14:paraId="563C675E" w14:textId="6A2C95D1" w:rsidR="00370F28" w:rsidRDefault="00370F28" w:rsidP="00BA1E14">
            <w:pPr>
              <w:jc w:val="center"/>
            </w:pPr>
            <w:r w:rsidRPr="00BA1E14">
              <w:rPr>
                <w:rFonts w:eastAsia="Times New Roman" w:cs="Times New Roman"/>
                <w:b/>
                <w:bCs/>
                <w:szCs w:val="24"/>
              </w:rPr>
              <w:t>Cheese Type</w:t>
            </w:r>
          </w:p>
        </w:tc>
        <w:tc>
          <w:tcPr>
            <w:tcW w:w="1696" w:type="dxa"/>
            <w:vAlign w:val="center"/>
          </w:tcPr>
          <w:p w14:paraId="66565870" w14:textId="4B7C5156" w:rsidR="00370F28" w:rsidRDefault="00370F28" w:rsidP="00BA1E14">
            <w:pPr>
              <w:jc w:val="center"/>
            </w:pPr>
            <w:r w:rsidRPr="00BA1E14">
              <w:rPr>
                <w:rFonts w:eastAsia="Times New Roman" w:cs="Times New Roman"/>
                <w:b/>
                <w:bCs/>
                <w:szCs w:val="24"/>
              </w:rPr>
              <w:t>Pasteurization Temp</w:t>
            </w:r>
          </w:p>
        </w:tc>
        <w:tc>
          <w:tcPr>
            <w:tcW w:w="1239" w:type="dxa"/>
            <w:vAlign w:val="center"/>
          </w:tcPr>
          <w:p w14:paraId="198BB1FB" w14:textId="7B4924FC" w:rsidR="00370F28" w:rsidRDefault="00370F28" w:rsidP="00BA1E14">
            <w:pPr>
              <w:jc w:val="center"/>
            </w:pPr>
            <w:r w:rsidRPr="00BA1E14">
              <w:rPr>
                <w:rFonts w:eastAsia="Times New Roman" w:cs="Times New Roman"/>
                <w:b/>
                <w:bCs/>
                <w:szCs w:val="24"/>
              </w:rPr>
              <w:t>Holding Time</w:t>
            </w:r>
          </w:p>
        </w:tc>
        <w:tc>
          <w:tcPr>
            <w:tcW w:w="1233" w:type="dxa"/>
            <w:vAlign w:val="center"/>
          </w:tcPr>
          <w:p w14:paraId="1F37B63D" w14:textId="401CC218" w:rsidR="00370F28" w:rsidRDefault="00370F28" w:rsidP="00BA1E14">
            <w:pPr>
              <w:jc w:val="center"/>
            </w:pPr>
            <w:r w:rsidRPr="00BA1E14">
              <w:rPr>
                <w:rFonts w:eastAsia="Times New Roman" w:cs="Times New Roman"/>
                <w:b/>
                <w:bCs/>
                <w:szCs w:val="24"/>
              </w:rPr>
              <w:t>Stirring Speed</w:t>
            </w:r>
          </w:p>
        </w:tc>
        <w:tc>
          <w:tcPr>
            <w:tcW w:w="1575" w:type="dxa"/>
            <w:vAlign w:val="center"/>
          </w:tcPr>
          <w:p w14:paraId="375703A6" w14:textId="2A4EF7F3" w:rsidR="00370F28" w:rsidRDefault="00370F28" w:rsidP="00BA1E14">
            <w:pPr>
              <w:jc w:val="center"/>
            </w:pPr>
            <w:r w:rsidRPr="00BA1E14">
              <w:rPr>
                <w:rFonts w:eastAsia="Times New Roman" w:cs="Times New Roman"/>
                <w:b/>
                <w:bCs/>
                <w:szCs w:val="24"/>
              </w:rPr>
              <w:t>Stirring Direction</w:t>
            </w:r>
          </w:p>
        </w:tc>
        <w:tc>
          <w:tcPr>
            <w:tcW w:w="1885" w:type="dxa"/>
            <w:vAlign w:val="center"/>
          </w:tcPr>
          <w:p w14:paraId="2033C7B4" w14:textId="328AE7F7" w:rsidR="00370F28" w:rsidRDefault="00370F28" w:rsidP="00BA1E14">
            <w:pPr>
              <w:jc w:val="center"/>
            </w:pPr>
            <w:r w:rsidRPr="00BA1E14">
              <w:rPr>
                <w:rFonts w:eastAsia="Times New Roman" w:cs="Times New Roman"/>
                <w:b/>
                <w:bCs/>
                <w:szCs w:val="24"/>
              </w:rPr>
              <w:t>Cooling Req</w:t>
            </w:r>
          </w:p>
        </w:tc>
      </w:tr>
      <w:tr w:rsidR="00370F28" w14:paraId="6141DFBC" w14:textId="77777777" w:rsidTr="00370F28">
        <w:trPr>
          <w:jc w:val="center"/>
        </w:trPr>
        <w:tc>
          <w:tcPr>
            <w:tcW w:w="2087" w:type="dxa"/>
            <w:vAlign w:val="center"/>
          </w:tcPr>
          <w:p w14:paraId="7084BFD9" w14:textId="2ABD481B" w:rsidR="00370F28" w:rsidRDefault="00370F28" w:rsidP="00BA1E14">
            <w:r w:rsidRPr="00BA1E14">
              <w:rPr>
                <w:rFonts w:eastAsia="Times New Roman" w:cs="Times New Roman"/>
                <w:b/>
                <w:bCs/>
                <w:szCs w:val="24"/>
              </w:rPr>
              <w:t>Cheddar</w:t>
            </w:r>
          </w:p>
        </w:tc>
        <w:tc>
          <w:tcPr>
            <w:tcW w:w="1696" w:type="dxa"/>
            <w:vAlign w:val="center"/>
          </w:tcPr>
          <w:p w14:paraId="2FC0D049" w14:textId="3A840BED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63°C (145°F)</w:t>
            </w:r>
          </w:p>
        </w:tc>
        <w:tc>
          <w:tcPr>
            <w:tcW w:w="1239" w:type="dxa"/>
            <w:vAlign w:val="center"/>
          </w:tcPr>
          <w:p w14:paraId="13033C17" w14:textId="76CA4DF3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30 min</w:t>
            </w:r>
          </w:p>
        </w:tc>
        <w:tc>
          <w:tcPr>
            <w:tcW w:w="1233" w:type="dxa"/>
            <w:vAlign w:val="center"/>
          </w:tcPr>
          <w:p w14:paraId="7E250157" w14:textId="4A1D4EB9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Medium</w:t>
            </w:r>
          </w:p>
        </w:tc>
        <w:tc>
          <w:tcPr>
            <w:tcW w:w="1575" w:type="dxa"/>
            <w:vAlign w:val="center"/>
          </w:tcPr>
          <w:p w14:paraId="6CB14F47" w14:textId="6161FB54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Alternate</w:t>
            </w:r>
          </w:p>
        </w:tc>
        <w:tc>
          <w:tcPr>
            <w:tcW w:w="1885" w:type="dxa"/>
            <w:vAlign w:val="center"/>
          </w:tcPr>
          <w:p w14:paraId="693B4D8D" w14:textId="06F3A37B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Yes</w:t>
            </w:r>
          </w:p>
        </w:tc>
      </w:tr>
      <w:tr w:rsidR="00370F28" w14:paraId="292CDB80" w14:textId="77777777" w:rsidTr="00370F28">
        <w:trPr>
          <w:jc w:val="center"/>
        </w:trPr>
        <w:tc>
          <w:tcPr>
            <w:tcW w:w="2087" w:type="dxa"/>
            <w:vAlign w:val="center"/>
          </w:tcPr>
          <w:p w14:paraId="373116EC" w14:textId="25953936" w:rsidR="00370F28" w:rsidRDefault="00370F28" w:rsidP="00BA1E14">
            <w:r w:rsidRPr="00BA1E14">
              <w:rPr>
                <w:rFonts w:eastAsia="Times New Roman" w:cs="Times New Roman"/>
                <w:b/>
                <w:bCs/>
                <w:szCs w:val="24"/>
              </w:rPr>
              <w:t>Mozzarella</w:t>
            </w:r>
          </w:p>
        </w:tc>
        <w:tc>
          <w:tcPr>
            <w:tcW w:w="1696" w:type="dxa"/>
            <w:vAlign w:val="center"/>
          </w:tcPr>
          <w:p w14:paraId="71493D97" w14:textId="68C09C90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63°C (145°F)</w:t>
            </w:r>
          </w:p>
        </w:tc>
        <w:tc>
          <w:tcPr>
            <w:tcW w:w="1239" w:type="dxa"/>
            <w:vAlign w:val="center"/>
          </w:tcPr>
          <w:p w14:paraId="21CCAC3D" w14:textId="4043393F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30 min</w:t>
            </w:r>
          </w:p>
        </w:tc>
        <w:tc>
          <w:tcPr>
            <w:tcW w:w="1233" w:type="dxa"/>
            <w:vAlign w:val="center"/>
          </w:tcPr>
          <w:p w14:paraId="43F866AB" w14:textId="6DF8062B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High</w:t>
            </w:r>
          </w:p>
        </w:tc>
        <w:tc>
          <w:tcPr>
            <w:tcW w:w="1575" w:type="dxa"/>
            <w:vAlign w:val="center"/>
          </w:tcPr>
          <w:p w14:paraId="2B87850A" w14:textId="5F11891E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Clockwise</w:t>
            </w:r>
          </w:p>
        </w:tc>
        <w:tc>
          <w:tcPr>
            <w:tcW w:w="1885" w:type="dxa"/>
            <w:vAlign w:val="center"/>
          </w:tcPr>
          <w:p w14:paraId="09079F16" w14:textId="3EC63A83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Yes</w:t>
            </w:r>
          </w:p>
        </w:tc>
      </w:tr>
      <w:tr w:rsidR="00370F28" w14:paraId="4B40943C" w14:textId="77777777" w:rsidTr="00370F28">
        <w:trPr>
          <w:jc w:val="center"/>
        </w:trPr>
        <w:tc>
          <w:tcPr>
            <w:tcW w:w="2087" w:type="dxa"/>
            <w:vAlign w:val="center"/>
          </w:tcPr>
          <w:p w14:paraId="38ED7925" w14:textId="45153BD3" w:rsidR="00370F28" w:rsidRDefault="00370F28" w:rsidP="00BA1E14">
            <w:r w:rsidRPr="00BA1E14">
              <w:rPr>
                <w:rFonts w:eastAsia="Times New Roman" w:cs="Times New Roman"/>
                <w:b/>
                <w:bCs/>
                <w:szCs w:val="24"/>
              </w:rPr>
              <w:t>Ricotta</w:t>
            </w:r>
          </w:p>
        </w:tc>
        <w:tc>
          <w:tcPr>
            <w:tcW w:w="1696" w:type="dxa"/>
            <w:vAlign w:val="center"/>
          </w:tcPr>
          <w:p w14:paraId="094D4A66" w14:textId="5AA4E8B0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85–90°C</w:t>
            </w:r>
          </w:p>
        </w:tc>
        <w:tc>
          <w:tcPr>
            <w:tcW w:w="1239" w:type="dxa"/>
            <w:vAlign w:val="center"/>
          </w:tcPr>
          <w:p w14:paraId="752BE93E" w14:textId="037F9C61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None</w:t>
            </w:r>
          </w:p>
        </w:tc>
        <w:tc>
          <w:tcPr>
            <w:tcW w:w="1233" w:type="dxa"/>
            <w:vAlign w:val="center"/>
          </w:tcPr>
          <w:p w14:paraId="309FE696" w14:textId="519EF30E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Low</w:t>
            </w:r>
          </w:p>
        </w:tc>
        <w:tc>
          <w:tcPr>
            <w:tcW w:w="1575" w:type="dxa"/>
            <w:vAlign w:val="center"/>
          </w:tcPr>
          <w:p w14:paraId="015DD419" w14:textId="59DF344E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Clockwise</w:t>
            </w:r>
          </w:p>
        </w:tc>
        <w:tc>
          <w:tcPr>
            <w:tcW w:w="1885" w:type="dxa"/>
            <w:vAlign w:val="center"/>
          </w:tcPr>
          <w:p w14:paraId="079E8120" w14:textId="62E67478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No</w:t>
            </w:r>
          </w:p>
        </w:tc>
      </w:tr>
      <w:tr w:rsidR="00370F28" w14:paraId="5287A1DC" w14:textId="77777777" w:rsidTr="00370F28">
        <w:trPr>
          <w:jc w:val="center"/>
        </w:trPr>
        <w:tc>
          <w:tcPr>
            <w:tcW w:w="2087" w:type="dxa"/>
            <w:vAlign w:val="center"/>
          </w:tcPr>
          <w:p w14:paraId="0783AD19" w14:textId="43D35B69" w:rsidR="00370F28" w:rsidRDefault="00370F28" w:rsidP="00BA1E14">
            <w:r w:rsidRPr="00BA1E14">
              <w:rPr>
                <w:rFonts w:eastAsia="Times New Roman" w:cs="Times New Roman"/>
                <w:b/>
                <w:bCs/>
                <w:szCs w:val="24"/>
              </w:rPr>
              <w:t>Feta</w:t>
            </w:r>
          </w:p>
        </w:tc>
        <w:tc>
          <w:tcPr>
            <w:tcW w:w="1696" w:type="dxa"/>
            <w:vAlign w:val="center"/>
          </w:tcPr>
          <w:p w14:paraId="61944FC1" w14:textId="1E66A2F6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72°C</w:t>
            </w:r>
          </w:p>
        </w:tc>
        <w:tc>
          <w:tcPr>
            <w:tcW w:w="1239" w:type="dxa"/>
            <w:vAlign w:val="center"/>
          </w:tcPr>
          <w:p w14:paraId="11C47762" w14:textId="62868CB5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15 min</w:t>
            </w:r>
          </w:p>
        </w:tc>
        <w:tc>
          <w:tcPr>
            <w:tcW w:w="1233" w:type="dxa"/>
            <w:vAlign w:val="center"/>
          </w:tcPr>
          <w:p w14:paraId="39249D07" w14:textId="5ED0F7AF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Low</w:t>
            </w:r>
          </w:p>
        </w:tc>
        <w:tc>
          <w:tcPr>
            <w:tcW w:w="1575" w:type="dxa"/>
            <w:vAlign w:val="center"/>
          </w:tcPr>
          <w:p w14:paraId="4CA8F8BF" w14:textId="11BADF0D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Anti-clockwise</w:t>
            </w:r>
          </w:p>
        </w:tc>
        <w:tc>
          <w:tcPr>
            <w:tcW w:w="1885" w:type="dxa"/>
            <w:vAlign w:val="center"/>
          </w:tcPr>
          <w:p w14:paraId="095BA41D" w14:textId="490BAD78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Yes</w:t>
            </w:r>
          </w:p>
        </w:tc>
      </w:tr>
      <w:tr w:rsidR="00370F28" w14:paraId="6853D760" w14:textId="77777777" w:rsidTr="00370F28">
        <w:trPr>
          <w:jc w:val="center"/>
        </w:trPr>
        <w:tc>
          <w:tcPr>
            <w:tcW w:w="2087" w:type="dxa"/>
            <w:vAlign w:val="center"/>
          </w:tcPr>
          <w:p w14:paraId="385954D5" w14:textId="65796B4F" w:rsidR="00370F28" w:rsidRDefault="00370F28" w:rsidP="00BA1E14">
            <w:r w:rsidRPr="00BA1E14">
              <w:rPr>
                <w:rFonts w:eastAsia="Times New Roman" w:cs="Times New Roman"/>
                <w:b/>
                <w:bCs/>
                <w:szCs w:val="24"/>
              </w:rPr>
              <w:t>Parmesan</w:t>
            </w:r>
          </w:p>
        </w:tc>
        <w:tc>
          <w:tcPr>
            <w:tcW w:w="1696" w:type="dxa"/>
            <w:vAlign w:val="center"/>
          </w:tcPr>
          <w:p w14:paraId="56183609" w14:textId="7E1699A6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63°C</w:t>
            </w:r>
          </w:p>
        </w:tc>
        <w:tc>
          <w:tcPr>
            <w:tcW w:w="1239" w:type="dxa"/>
            <w:vAlign w:val="center"/>
          </w:tcPr>
          <w:p w14:paraId="79DDDC1F" w14:textId="44118159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30 min</w:t>
            </w:r>
          </w:p>
        </w:tc>
        <w:tc>
          <w:tcPr>
            <w:tcW w:w="1233" w:type="dxa"/>
            <w:vAlign w:val="center"/>
          </w:tcPr>
          <w:p w14:paraId="4F527DD5" w14:textId="6E9BF98A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Medium</w:t>
            </w:r>
          </w:p>
        </w:tc>
        <w:tc>
          <w:tcPr>
            <w:tcW w:w="1575" w:type="dxa"/>
            <w:vAlign w:val="center"/>
          </w:tcPr>
          <w:p w14:paraId="2AB235DD" w14:textId="70C10489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Alternate</w:t>
            </w:r>
          </w:p>
        </w:tc>
        <w:tc>
          <w:tcPr>
            <w:tcW w:w="1885" w:type="dxa"/>
            <w:vAlign w:val="center"/>
          </w:tcPr>
          <w:p w14:paraId="11C91ED4" w14:textId="37D80111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Yes</w:t>
            </w:r>
          </w:p>
        </w:tc>
      </w:tr>
      <w:tr w:rsidR="00370F28" w14:paraId="5BE9EF77" w14:textId="77777777" w:rsidTr="00370F28">
        <w:trPr>
          <w:jc w:val="center"/>
        </w:trPr>
        <w:tc>
          <w:tcPr>
            <w:tcW w:w="2087" w:type="dxa"/>
            <w:vAlign w:val="center"/>
          </w:tcPr>
          <w:p w14:paraId="737A6233" w14:textId="37865A50" w:rsidR="00370F28" w:rsidRDefault="00370F28" w:rsidP="00BA1E14">
            <w:r w:rsidRPr="00BA1E14">
              <w:rPr>
                <w:rFonts w:eastAsia="Times New Roman" w:cs="Times New Roman"/>
                <w:b/>
                <w:bCs/>
                <w:szCs w:val="24"/>
              </w:rPr>
              <w:t>Paneer</w:t>
            </w:r>
          </w:p>
        </w:tc>
        <w:tc>
          <w:tcPr>
            <w:tcW w:w="1696" w:type="dxa"/>
            <w:vAlign w:val="center"/>
          </w:tcPr>
          <w:p w14:paraId="3916470C" w14:textId="384382D5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85°C</w:t>
            </w:r>
          </w:p>
        </w:tc>
        <w:tc>
          <w:tcPr>
            <w:tcW w:w="1239" w:type="dxa"/>
            <w:vAlign w:val="center"/>
          </w:tcPr>
          <w:p w14:paraId="26B06F67" w14:textId="10FF0212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5–10 min</w:t>
            </w:r>
          </w:p>
        </w:tc>
        <w:tc>
          <w:tcPr>
            <w:tcW w:w="1233" w:type="dxa"/>
            <w:vAlign w:val="center"/>
          </w:tcPr>
          <w:p w14:paraId="59AE864D" w14:textId="21FF141A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None</w:t>
            </w:r>
          </w:p>
        </w:tc>
        <w:tc>
          <w:tcPr>
            <w:tcW w:w="1575" w:type="dxa"/>
            <w:vAlign w:val="center"/>
          </w:tcPr>
          <w:p w14:paraId="1763278B" w14:textId="51B2FFB0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None</w:t>
            </w:r>
          </w:p>
        </w:tc>
        <w:tc>
          <w:tcPr>
            <w:tcW w:w="1885" w:type="dxa"/>
            <w:vAlign w:val="center"/>
          </w:tcPr>
          <w:p w14:paraId="51F0C4BB" w14:textId="5B07DF66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Optional</w:t>
            </w:r>
          </w:p>
        </w:tc>
      </w:tr>
      <w:tr w:rsidR="00370F28" w14:paraId="7FA0747E" w14:textId="77777777" w:rsidTr="00370F28">
        <w:trPr>
          <w:jc w:val="center"/>
        </w:trPr>
        <w:tc>
          <w:tcPr>
            <w:tcW w:w="2087" w:type="dxa"/>
            <w:vAlign w:val="center"/>
          </w:tcPr>
          <w:p w14:paraId="38948285" w14:textId="14F16D7D" w:rsidR="00370F28" w:rsidRDefault="00370F28" w:rsidP="00BA1E14">
            <w:r w:rsidRPr="00BA1E14">
              <w:rPr>
                <w:rFonts w:eastAsia="Times New Roman" w:cs="Times New Roman"/>
                <w:b/>
                <w:bCs/>
                <w:szCs w:val="24"/>
              </w:rPr>
              <w:t>Blue Cheese</w:t>
            </w:r>
          </w:p>
        </w:tc>
        <w:tc>
          <w:tcPr>
            <w:tcW w:w="1696" w:type="dxa"/>
            <w:vAlign w:val="center"/>
          </w:tcPr>
          <w:p w14:paraId="345FFD70" w14:textId="0D020172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63°C</w:t>
            </w:r>
          </w:p>
        </w:tc>
        <w:tc>
          <w:tcPr>
            <w:tcW w:w="1239" w:type="dxa"/>
            <w:vAlign w:val="center"/>
          </w:tcPr>
          <w:p w14:paraId="618A7259" w14:textId="20FE2C43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30 min</w:t>
            </w:r>
          </w:p>
        </w:tc>
        <w:tc>
          <w:tcPr>
            <w:tcW w:w="1233" w:type="dxa"/>
            <w:vAlign w:val="center"/>
          </w:tcPr>
          <w:p w14:paraId="1751B72C" w14:textId="51F4C282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Gentle stir</w:t>
            </w:r>
          </w:p>
        </w:tc>
        <w:tc>
          <w:tcPr>
            <w:tcW w:w="1575" w:type="dxa"/>
            <w:vAlign w:val="center"/>
          </w:tcPr>
          <w:p w14:paraId="34ECC99C" w14:textId="35D6C999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Clockwise</w:t>
            </w:r>
          </w:p>
        </w:tc>
        <w:tc>
          <w:tcPr>
            <w:tcW w:w="1885" w:type="dxa"/>
            <w:vAlign w:val="center"/>
          </w:tcPr>
          <w:p w14:paraId="7AFF291B" w14:textId="0C00BA4B" w:rsidR="00370F28" w:rsidRDefault="00370F28" w:rsidP="00BA1E14">
            <w:r w:rsidRPr="00BA1E14">
              <w:rPr>
                <w:rFonts w:eastAsia="Times New Roman" w:cs="Times New Roman"/>
                <w:szCs w:val="24"/>
              </w:rPr>
              <w:t>Yes</w:t>
            </w:r>
          </w:p>
        </w:tc>
      </w:tr>
    </w:tbl>
    <w:p w14:paraId="49043D0B" w14:textId="63A3FB0E" w:rsidR="00A65346" w:rsidRDefault="00A65346" w:rsidP="00A65346"/>
    <w:p w14:paraId="1878F861" w14:textId="77777777" w:rsidR="008139E6" w:rsidRDefault="008139E6" w:rsidP="008139E6">
      <w:pPr>
        <w:pStyle w:val="Heading6"/>
      </w:pPr>
      <w:proofErr w:type="gramStart"/>
      <w:r>
        <w:t>Modes</w:t>
      </w:r>
      <w:proofErr w:type="gramEnd"/>
      <w:r>
        <w:t xml:space="preserve"> comparison table</w:t>
      </w:r>
    </w:p>
    <w:p w14:paraId="599C11EE" w14:textId="77777777" w:rsidR="008139E6" w:rsidRDefault="008139E6" w:rsidP="008139E6">
      <w:r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65"/>
        <w:gridCol w:w="2430"/>
        <w:gridCol w:w="2340"/>
        <w:gridCol w:w="2790"/>
      </w:tblGrid>
      <w:tr w:rsidR="008139E6" w14:paraId="3BCE40F5" w14:textId="77777777" w:rsidTr="00370F28">
        <w:tc>
          <w:tcPr>
            <w:tcW w:w="2065" w:type="dxa"/>
            <w:vAlign w:val="center"/>
          </w:tcPr>
          <w:p w14:paraId="649259B1" w14:textId="145200A0" w:rsidR="008139E6" w:rsidRDefault="008139E6" w:rsidP="008139E6">
            <w:r w:rsidRPr="008139E6">
              <w:rPr>
                <w:rFonts w:eastAsia="Times New Roman" w:cs="Times New Roman"/>
                <w:b/>
                <w:bCs/>
                <w:szCs w:val="24"/>
              </w:rPr>
              <w:t>Feature</w:t>
            </w:r>
          </w:p>
        </w:tc>
        <w:tc>
          <w:tcPr>
            <w:tcW w:w="2430" w:type="dxa"/>
            <w:vAlign w:val="center"/>
          </w:tcPr>
          <w:p w14:paraId="409F19E6" w14:textId="1A455697" w:rsidR="008139E6" w:rsidRDefault="008139E6" w:rsidP="008139E6">
            <w:r w:rsidRPr="008139E6">
              <w:rPr>
                <w:rFonts w:eastAsia="Times New Roman" w:cs="Times New Roman"/>
                <w:b/>
                <w:bCs/>
                <w:szCs w:val="24"/>
              </w:rPr>
              <w:t>Manual Mode</w:t>
            </w:r>
          </w:p>
        </w:tc>
        <w:tc>
          <w:tcPr>
            <w:tcW w:w="2340" w:type="dxa"/>
            <w:vAlign w:val="center"/>
          </w:tcPr>
          <w:p w14:paraId="0051F0D1" w14:textId="38983600" w:rsidR="008139E6" w:rsidRDefault="008139E6" w:rsidP="008139E6">
            <w:r w:rsidRPr="008139E6">
              <w:rPr>
                <w:rFonts w:eastAsia="Times New Roman" w:cs="Times New Roman"/>
                <w:b/>
                <w:bCs/>
                <w:szCs w:val="24"/>
              </w:rPr>
              <w:t>Auto Process Mode</w:t>
            </w:r>
          </w:p>
        </w:tc>
        <w:tc>
          <w:tcPr>
            <w:tcW w:w="2790" w:type="dxa"/>
            <w:vAlign w:val="center"/>
          </w:tcPr>
          <w:p w14:paraId="2058C557" w14:textId="4B4805A1" w:rsidR="008139E6" w:rsidRDefault="008139E6" w:rsidP="008139E6">
            <w:r w:rsidRPr="008139E6">
              <w:rPr>
                <w:rFonts w:eastAsia="Times New Roman" w:cs="Times New Roman"/>
                <w:b/>
                <w:bCs/>
                <w:szCs w:val="24"/>
              </w:rPr>
              <w:t>Auto Scheduled Mode</w:t>
            </w:r>
          </w:p>
        </w:tc>
      </w:tr>
      <w:tr w:rsidR="008139E6" w14:paraId="5CA4BBD4" w14:textId="77777777" w:rsidTr="00370F28">
        <w:tc>
          <w:tcPr>
            <w:tcW w:w="2065" w:type="dxa"/>
            <w:vAlign w:val="center"/>
          </w:tcPr>
          <w:p w14:paraId="3D5933ED" w14:textId="28EEB9E4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Parameter Control</w:t>
            </w:r>
          </w:p>
        </w:tc>
        <w:tc>
          <w:tcPr>
            <w:tcW w:w="2430" w:type="dxa"/>
            <w:vAlign w:val="center"/>
          </w:tcPr>
          <w:p w14:paraId="5AA0C323" w14:textId="7117B073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Fully editable by user</w:t>
            </w:r>
          </w:p>
        </w:tc>
        <w:tc>
          <w:tcPr>
            <w:tcW w:w="2340" w:type="dxa"/>
            <w:vAlign w:val="center"/>
          </w:tcPr>
          <w:p w14:paraId="50C528F2" w14:textId="226B77AD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Fixed</w:t>
            </w:r>
          </w:p>
        </w:tc>
        <w:tc>
          <w:tcPr>
            <w:tcW w:w="2790" w:type="dxa"/>
            <w:vAlign w:val="center"/>
          </w:tcPr>
          <w:p w14:paraId="3061A461" w14:textId="0FDADFE6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 xml:space="preserve">Fixed </w:t>
            </w:r>
          </w:p>
        </w:tc>
      </w:tr>
      <w:tr w:rsidR="008139E6" w14:paraId="28799937" w14:textId="77777777" w:rsidTr="00370F28">
        <w:tc>
          <w:tcPr>
            <w:tcW w:w="2065" w:type="dxa"/>
            <w:vAlign w:val="center"/>
          </w:tcPr>
          <w:p w14:paraId="3D96AD78" w14:textId="695E2968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Cheese Type Selection</w:t>
            </w:r>
          </w:p>
        </w:tc>
        <w:tc>
          <w:tcPr>
            <w:tcW w:w="2430" w:type="dxa"/>
            <w:vAlign w:val="center"/>
          </w:tcPr>
          <w:p w14:paraId="7918425A" w14:textId="6BCEFF7E" w:rsidR="008139E6" w:rsidRDefault="008139E6" w:rsidP="008139E6">
            <w:r>
              <w:rPr>
                <w:rFonts w:eastAsia="Times New Roman" w:cs="Times New Roman"/>
                <w:szCs w:val="24"/>
              </w:rPr>
              <w:t>E</w:t>
            </w:r>
            <w:r w:rsidRPr="008139E6">
              <w:rPr>
                <w:rFonts w:eastAsia="Times New Roman" w:cs="Times New Roman"/>
                <w:szCs w:val="24"/>
              </w:rPr>
              <w:t>ditable parameters</w:t>
            </w:r>
          </w:p>
        </w:tc>
        <w:tc>
          <w:tcPr>
            <w:tcW w:w="2340" w:type="dxa"/>
            <w:vAlign w:val="center"/>
          </w:tcPr>
          <w:p w14:paraId="17F70B0A" w14:textId="654B435F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Selectable</w:t>
            </w:r>
          </w:p>
        </w:tc>
        <w:tc>
          <w:tcPr>
            <w:tcW w:w="2790" w:type="dxa"/>
            <w:vAlign w:val="center"/>
          </w:tcPr>
          <w:p w14:paraId="7102C800" w14:textId="13647898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Selectable</w:t>
            </w:r>
          </w:p>
        </w:tc>
      </w:tr>
      <w:tr w:rsidR="008139E6" w14:paraId="737B2476" w14:textId="77777777" w:rsidTr="00370F28">
        <w:tc>
          <w:tcPr>
            <w:tcW w:w="2065" w:type="dxa"/>
            <w:vAlign w:val="center"/>
          </w:tcPr>
          <w:p w14:paraId="36237C6B" w14:textId="5C6762DB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Process Execution</w:t>
            </w:r>
          </w:p>
        </w:tc>
        <w:tc>
          <w:tcPr>
            <w:tcW w:w="2430" w:type="dxa"/>
            <w:vAlign w:val="center"/>
          </w:tcPr>
          <w:p w14:paraId="1E0A5B26" w14:textId="095C7AAA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User-initiated step-by-step</w:t>
            </w:r>
          </w:p>
        </w:tc>
        <w:tc>
          <w:tcPr>
            <w:tcW w:w="2340" w:type="dxa"/>
            <w:vAlign w:val="center"/>
          </w:tcPr>
          <w:p w14:paraId="7327563F" w14:textId="2BB91530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User selects and runs one process at a time</w:t>
            </w:r>
          </w:p>
        </w:tc>
        <w:tc>
          <w:tcPr>
            <w:tcW w:w="2790" w:type="dxa"/>
            <w:vAlign w:val="center"/>
          </w:tcPr>
          <w:p w14:paraId="599CB2FD" w14:textId="611E1715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System runs processes automatically at set times</w:t>
            </w:r>
            <w:r>
              <w:rPr>
                <w:rFonts w:eastAsia="Times New Roman" w:cs="Times New Roman"/>
                <w:szCs w:val="24"/>
              </w:rPr>
              <w:t xml:space="preserve"> and dates</w:t>
            </w:r>
          </w:p>
        </w:tc>
      </w:tr>
      <w:tr w:rsidR="008139E6" w14:paraId="074675F6" w14:textId="77777777" w:rsidTr="00370F28">
        <w:tc>
          <w:tcPr>
            <w:tcW w:w="2065" w:type="dxa"/>
            <w:vAlign w:val="center"/>
          </w:tcPr>
          <w:p w14:paraId="62008A4E" w14:textId="03FEA13C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Execution Trigger</w:t>
            </w:r>
          </w:p>
        </w:tc>
        <w:tc>
          <w:tcPr>
            <w:tcW w:w="2430" w:type="dxa"/>
            <w:vAlign w:val="center"/>
          </w:tcPr>
          <w:p w14:paraId="256F2733" w14:textId="1AFFEA16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Manual start</w:t>
            </w:r>
          </w:p>
        </w:tc>
        <w:tc>
          <w:tcPr>
            <w:tcW w:w="2340" w:type="dxa"/>
            <w:vAlign w:val="center"/>
          </w:tcPr>
          <w:p w14:paraId="14921FFB" w14:textId="54BA4BF5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Manual selection</w:t>
            </w:r>
          </w:p>
        </w:tc>
        <w:tc>
          <w:tcPr>
            <w:tcW w:w="2790" w:type="dxa"/>
            <w:vAlign w:val="center"/>
          </w:tcPr>
          <w:p w14:paraId="36E1D68E" w14:textId="5F19132E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RTC-based automatic start</w:t>
            </w:r>
          </w:p>
        </w:tc>
      </w:tr>
      <w:tr w:rsidR="008139E6" w14:paraId="67CA8F12" w14:textId="77777777" w:rsidTr="00370F28">
        <w:tc>
          <w:tcPr>
            <w:tcW w:w="2065" w:type="dxa"/>
            <w:vAlign w:val="center"/>
          </w:tcPr>
          <w:p w14:paraId="78178E4D" w14:textId="2AAD191F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User Supervision</w:t>
            </w:r>
          </w:p>
        </w:tc>
        <w:tc>
          <w:tcPr>
            <w:tcW w:w="2430" w:type="dxa"/>
            <w:vAlign w:val="center"/>
          </w:tcPr>
          <w:p w14:paraId="0E917A80" w14:textId="5DC35E9B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High</w:t>
            </w:r>
          </w:p>
        </w:tc>
        <w:tc>
          <w:tcPr>
            <w:tcW w:w="2340" w:type="dxa"/>
            <w:vAlign w:val="center"/>
          </w:tcPr>
          <w:p w14:paraId="30E8CD3E" w14:textId="4D4AFA23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Moderate</w:t>
            </w:r>
          </w:p>
        </w:tc>
        <w:tc>
          <w:tcPr>
            <w:tcW w:w="2790" w:type="dxa"/>
            <w:vAlign w:val="center"/>
          </w:tcPr>
          <w:p w14:paraId="444B2184" w14:textId="6E6D1019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Minimal</w:t>
            </w:r>
          </w:p>
        </w:tc>
      </w:tr>
      <w:tr w:rsidR="008139E6" w14:paraId="133C7002" w14:textId="77777777" w:rsidTr="00370F28">
        <w:tc>
          <w:tcPr>
            <w:tcW w:w="2065" w:type="dxa"/>
            <w:vAlign w:val="center"/>
          </w:tcPr>
          <w:p w14:paraId="13560376" w14:textId="7BA6B201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Best Use Case</w:t>
            </w:r>
          </w:p>
        </w:tc>
        <w:tc>
          <w:tcPr>
            <w:tcW w:w="2430" w:type="dxa"/>
            <w:vAlign w:val="center"/>
          </w:tcPr>
          <w:p w14:paraId="094F2967" w14:textId="6708DC38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 xml:space="preserve">R&amp;D, </w:t>
            </w:r>
            <w:r w:rsidR="00370F28">
              <w:rPr>
                <w:rFonts w:eastAsia="Times New Roman" w:cs="Times New Roman"/>
                <w:szCs w:val="24"/>
              </w:rPr>
              <w:t>C</w:t>
            </w:r>
            <w:r w:rsidRPr="008139E6">
              <w:rPr>
                <w:rFonts w:eastAsia="Times New Roman" w:cs="Times New Roman"/>
                <w:szCs w:val="24"/>
              </w:rPr>
              <w:t>ustomization</w:t>
            </w:r>
          </w:p>
        </w:tc>
        <w:tc>
          <w:tcPr>
            <w:tcW w:w="2340" w:type="dxa"/>
            <w:vAlign w:val="center"/>
          </w:tcPr>
          <w:p w14:paraId="4EA5791C" w14:textId="314A9489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Controlled semi-automated runs</w:t>
            </w:r>
          </w:p>
        </w:tc>
        <w:tc>
          <w:tcPr>
            <w:tcW w:w="2790" w:type="dxa"/>
            <w:vAlign w:val="center"/>
          </w:tcPr>
          <w:p w14:paraId="0179FF73" w14:textId="136087A2" w:rsidR="008139E6" w:rsidRDefault="008139E6" w:rsidP="008139E6">
            <w:r w:rsidRPr="008139E6">
              <w:rPr>
                <w:rFonts w:eastAsia="Times New Roman" w:cs="Times New Roman"/>
                <w:szCs w:val="24"/>
              </w:rPr>
              <w:t>Fully automated production</w:t>
            </w:r>
          </w:p>
        </w:tc>
      </w:tr>
    </w:tbl>
    <w:p w14:paraId="24E32D8A" w14:textId="24DECDC8" w:rsidR="008139E6" w:rsidRDefault="008139E6" w:rsidP="008139E6"/>
    <w:p w14:paraId="12893D90" w14:textId="10A1B946" w:rsidR="008139E6" w:rsidRDefault="008139E6" w:rsidP="008139E6"/>
    <w:sectPr w:rsidR="0081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418"/>
    <w:multiLevelType w:val="multilevel"/>
    <w:tmpl w:val="2E8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37BA"/>
    <w:multiLevelType w:val="multilevel"/>
    <w:tmpl w:val="2CDC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C23"/>
    <w:multiLevelType w:val="hybridMultilevel"/>
    <w:tmpl w:val="BF4AF6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B1C6CC5"/>
    <w:multiLevelType w:val="hybridMultilevel"/>
    <w:tmpl w:val="D930AF06"/>
    <w:lvl w:ilvl="0" w:tplc="831C36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197"/>
    <w:multiLevelType w:val="multilevel"/>
    <w:tmpl w:val="3BA8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D5A84"/>
    <w:multiLevelType w:val="multilevel"/>
    <w:tmpl w:val="80F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031F7"/>
    <w:multiLevelType w:val="multilevel"/>
    <w:tmpl w:val="345E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F079D"/>
    <w:multiLevelType w:val="multilevel"/>
    <w:tmpl w:val="6512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90313"/>
    <w:multiLevelType w:val="multilevel"/>
    <w:tmpl w:val="1BB8E14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32DA1ABC"/>
    <w:multiLevelType w:val="multilevel"/>
    <w:tmpl w:val="9BA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74399"/>
    <w:multiLevelType w:val="multilevel"/>
    <w:tmpl w:val="2DD2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63B07"/>
    <w:multiLevelType w:val="multilevel"/>
    <w:tmpl w:val="61D8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51D75"/>
    <w:multiLevelType w:val="multilevel"/>
    <w:tmpl w:val="8520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F2264"/>
    <w:multiLevelType w:val="multilevel"/>
    <w:tmpl w:val="2B4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A121B"/>
    <w:multiLevelType w:val="hybridMultilevel"/>
    <w:tmpl w:val="F4AE5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5C501D"/>
    <w:multiLevelType w:val="multilevel"/>
    <w:tmpl w:val="5F7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84743"/>
    <w:multiLevelType w:val="multilevel"/>
    <w:tmpl w:val="1DE4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206DD"/>
    <w:multiLevelType w:val="multilevel"/>
    <w:tmpl w:val="1DC0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209CC"/>
    <w:multiLevelType w:val="hybridMultilevel"/>
    <w:tmpl w:val="C8C81B64"/>
    <w:lvl w:ilvl="0" w:tplc="D09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E4AB7"/>
    <w:multiLevelType w:val="multilevel"/>
    <w:tmpl w:val="1BAA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A2E21"/>
    <w:multiLevelType w:val="multilevel"/>
    <w:tmpl w:val="5C6C037A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21" w15:restartNumberingAfterBreak="0">
    <w:nsid w:val="4B0D7E82"/>
    <w:multiLevelType w:val="multilevel"/>
    <w:tmpl w:val="2E54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F707BD"/>
    <w:multiLevelType w:val="multilevel"/>
    <w:tmpl w:val="FF2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9736E"/>
    <w:multiLevelType w:val="hybridMultilevel"/>
    <w:tmpl w:val="3FECC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E03967"/>
    <w:multiLevelType w:val="multilevel"/>
    <w:tmpl w:val="CDC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25200D"/>
    <w:multiLevelType w:val="hybridMultilevel"/>
    <w:tmpl w:val="D34CC554"/>
    <w:lvl w:ilvl="0" w:tplc="79E25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8154AD"/>
    <w:multiLevelType w:val="multilevel"/>
    <w:tmpl w:val="6F4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E0541D"/>
    <w:multiLevelType w:val="hybridMultilevel"/>
    <w:tmpl w:val="4D0E60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68541DDC"/>
    <w:multiLevelType w:val="multilevel"/>
    <w:tmpl w:val="8C9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F3E65"/>
    <w:multiLevelType w:val="multilevel"/>
    <w:tmpl w:val="D3AA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890A69"/>
    <w:multiLevelType w:val="hybridMultilevel"/>
    <w:tmpl w:val="ED1E3BA0"/>
    <w:lvl w:ilvl="0" w:tplc="04020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C120113"/>
    <w:multiLevelType w:val="multilevel"/>
    <w:tmpl w:val="AE20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21646"/>
    <w:multiLevelType w:val="multilevel"/>
    <w:tmpl w:val="62E8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828100">
    <w:abstractNumId w:val="2"/>
  </w:num>
  <w:num w:numId="2" w16cid:durableId="23141409">
    <w:abstractNumId w:val="8"/>
  </w:num>
  <w:num w:numId="3" w16cid:durableId="1099640754">
    <w:abstractNumId w:val="32"/>
  </w:num>
  <w:num w:numId="4" w16cid:durableId="152910780">
    <w:abstractNumId w:val="17"/>
  </w:num>
  <w:num w:numId="5" w16cid:durableId="1538464512">
    <w:abstractNumId w:val="24"/>
  </w:num>
  <w:num w:numId="6" w16cid:durableId="416361949">
    <w:abstractNumId w:val="4"/>
  </w:num>
  <w:num w:numId="7" w16cid:durableId="806044846">
    <w:abstractNumId w:val="19"/>
  </w:num>
  <w:num w:numId="8" w16cid:durableId="488983482">
    <w:abstractNumId w:val="5"/>
  </w:num>
  <w:num w:numId="9" w16cid:durableId="1892837910">
    <w:abstractNumId w:val="12"/>
  </w:num>
  <w:num w:numId="10" w16cid:durableId="1680044358">
    <w:abstractNumId w:val="18"/>
  </w:num>
  <w:num w:numId="11" w16cid:durableId="1398279903">
    <w:abstractNumId w:val="25"/>
  </w:num>
  <w:num w:numId="12" w16cid:durableId="1291976736">
    <w:abstractNumId w:val="30"/>
  </w:num>
  <w:num w:numId="13" w16cid:durableId="1595628422">
    <w:abstractNumId w:val="27"/>
  </w:num>
  <w:num w:numId="14" w16cid:durableId="672032155">
    <w:abstractNumId w:val="21"/>
  </w:num>
  <w:num w:numId="15" w16cid:durableId="320432664">
    <w:abstractNumId w:val="16"/>
  </w:num>
  <w:num w:numId="16" w16cid:durableId="1663386924">
    <w:abstractNumId w:val="29"/>
  </w:num>
  <w:num w:numId="17" w16cid:durableId="1489590566">
    <w:abstractNumId w:val="7"/>
  </w:num>
  <w:num w:numId="18" w16cid:durableId="1206716560">
    <w:abstractNumId w:val="0"/>
  </w:num>
  <w:num w:numId="19" w16cid:durableId="436483485">
    <w:abstractNumId w:val="10"/>
  </w:num>
  <w:num w:numId="20" w16cid:durableId="227424872">
    <w:abstractNumId w:val="6"/>
  </w:num>
  <w:num w:numId="21" w16cid:durableId="1817794253">
    <w:abstractNumId w:val="11"/>
  </w:num>
  <w:num w:numId="22" w16cid:durableId="1256787989">
    <w:abstractNumId w:val="28"/>
  </w:num>
  <w:num w:numId="23" w16cid:durableId="568538464">
    <w:abstractNumId w:val="9"/>
  </w:num>
  <w:num w:numId="24" w16cid:durableId="974915356">
    <w:abstractNumId w:val="22"/>
  </w:num>
  <w:num w:numId="25" w16cid:durableId="2080517354">
    <w:abstractNumId w:val="15"/>
  </w:num>
  <w:num w:numId="26" w16cid:durableId="1282806933">
    <w:abstractNumId w:val="1"/>
  </w:num>
  <w:num w:numId="27" w16cid:durableId="1156609080">
    <w:abstractNumId w:val="31"/>
  </w:num>
  <w:num w:numId="28" w16cid:durableId="1507210619">
    <w:abstractNumId w:val="13"/>
  </w:num>
  <w:num w:numId="29" w16cid:durableId="1955794384">
    <w:abstractNumId w:val="26"/>
  </w:num>
  <w:num w:numId="30" w16cid:durableId="1046099382">
    <w:abstractNumId w:val="3"/>
  </w:num>
  <w:num w:numId="31" w16cid:durableId="1319725117">
    <w:abstractNumId w:val="20"/>
  </w:num>
  <w:num w:numId="32" w16cid:durableId="1684433878">
    <w:abstractNumId w:val="14"/>
  </w:num>
  <w:num w:numId="33" w16cid:durableId="11927615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BB"/>
    <w:rsid w:val="000C31CE"/>
    <w:rsid w:val="001707A8"/>
    <w:rsid w:val="0017661C"/>
    <w:rsid w:val="00284928"/>
    <w:rsid w:val="002E3710"/>
    <w:rsid w:val="002E7733"/>
    <w:rsid w:val="00370F28"/>
    <w:rsid w:val="003719E9"/>
    <w:rsid w:val="00377653"/>
    <w:rsid w:val="00382765"/>
    <w:rsid w:val="004078C4"/>
    <w:rsid w:val="005D0179"/>
    <w:rsid w:val="006734B8"/>
    <w:rsid w:val="00725678"/>
    <w:rsid w:val="007F1275"/>
    <w:rsid w:val="008139E6"/>
    <w:rsid w:val="0083371E"/>
    <w:rsid w:val="00905CDF"/>
    <w:rsid w:val="0098588A"/>
    <w:rsid w:val="009963E2"/>
    <w:rsid w:val="00A65346"/>
    <w:rsid w:val="00BA1E14"/>
    <w:rsid w:val="00D070F0"/>
    <w:rsid w:val="00D82BBB"/>
    <w:rsid w:val="00E04772"/>
    <w:rsid w:val="00E212A9"/>
    <w:rsid w:val="00E2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4050"/>
  <w15:chartTrackingRefBased/>
  <w15:docId w15:val="{43B16281-C90D-4AA0-84A2-C6AFFC45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4B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8C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C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8C4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04772"/>
    <w:pPr>
      <w:keepNext/>
      <w:keepLines/>
      <w:spacing w:before="40" w:after="0"/>
      <w:outlineLvl w:val="3"/>
    </w:pPr>
    <w:rPr>
      <w:rFonts w:eastAsiaTheme="majorEastAsia" w:cstheme="majorBidi"/>
      <w:b/>
      <w:iCs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04772"/>
    <w:pPr>
      <w:keepNext/>
      <w:keepLines/>
      <w:spacing w:before="40" w:after="0"/>
      <w:outlineLvl w:val="4"/>
    </w:pPr>
    <w:rPr>
      <w:rFonts w:eastAsiaTheme="majorEastAsia" w:cstheme="majorBidi"/>
      <w:b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04772"/>
    <w:pPr>
      <w:keepNext/>
      <w:keepLines/>
      <w:spacing w:before="40" w:after="0"/>
      <w:outlineLvl w:val="5"/>
    </w:pPr>
    <w:rPr>
      <w:rFonts w:eastAsiaTheme="majorEastAsia" w:cstheme="majorBidi"/>
      <w:b/>
      <w:u w:val="single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5D0179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8C4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8C4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78C4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04772"/>
    <w:rPr>
      <w:rFonts w:ascii="Times New Roman" w:eastAsiaTheme="majorEastAsia" w:hAnsi="Times New Roman" w:cstheme="majorBidi"/>
      <w:b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04772"/>
    <w:rPr>
      <w:rFonts w:ascii="Times New Roman" w:eastAsiaTheme="majorEastAsia" w:hAnsi="Times New Roman" w:cstheme="majorBidi"/>
      <w:b/>
      <w:color w:val="000000" w:themeColor="text1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04772"/>
    <w:rPr>
      <w:rFonts w:ascii="Times New Roman" w:eastAsiaTheme="majorEastAsia" w:hAnsi="Times New Roman" w:cstheme="majorBidi"/>
      <w:b/>
      <w:sz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5D0179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82B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2B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B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19E9"/>
    <w:rPr>
      <w:i/>
      <w:iCs/>
    </w:rPr>
  </w:style>
  <w:style w:type="table" w:styleId="TableGrid">
    <w:name w:val="Table Grid"/>
    <w:basedOn w:val="TableNormal"/>
    <w:uiPriority w:val="39"/>
    <w:rsid w:val="00BA1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Karim Khan</dc:creator>
  <cp:keywords/>
  <dc:description/>
  <cp:lastModifiedBy>Wajahat Karim Khan</cp:lastModifiedBy>
  <cp:revision>2</cp:revision>
  <dcterms:created xsi:type="dcterms:W3CDTF">2025-05-06T09:00:00Z</dcterms:created>
  <dcterms:modified xsi:type="dcterms:W3CDTF">2025-05-06T12:06:00Z</dcterms:modified>
</cp:coreProperties>
</file>