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C6F7" w14:textId="77777777" w:rsidR="00657958" w:rsidRDefault="00000000">
      <w:pPr>
        <w:spacing w:after="100"/>
        <w:jc w:val="center"/>
      </w:pPr>
      <w:r>
        <w:rPr>
          <w:b/>
          <w:bCs/>
          <w:sz w:val="32"/>
          <w:szCs w:val="32"/>
        </w:rPr>
        <w:t>Task 3: Temperature and Humidity Monitoring System with Buzzer and LED Alerts</w:t>
      </w:r>
    </w:p>
    <w:p w14:paraId="5D9BCB91" w14:textId="77777777" w:rsidR="00657958" w:rsidRDefault="00000000">
      <w:pPr>
        <w:spacing w:after="400"/>
        <w:jc w:val="center"/>
      </w:pPr>
      <w:r>
        <w:rPr>
          <w:i/>
          <w:iCs/>
        </w:rPr>
        <w:t>Embedded Systems &amp; IoT Internship — Maincrafts Technology</w:t>
      </w:r>
    </w:p>
    <w:p w14:paraId="3CDD71B6" w14:textId="77777777" w:rsidR="00657958" w:rsidRPr="002662B4" w:rsidRDefault="00000000">
      <w:pPr>
        <w:pStyle w:val="Heading1"/>
        <w:spacing w:before="300" w:after="200"/>
        <w:rPr>
          <w:color w:val="auto"/>
        </w:rPr>
      </w:pPr>
      <w:r>
        <w:rPr>
          <w:b/>
          <w:bCs/>
          <w:color w:val="auto"/>
          <w:sz w:val="28"/>
          <w:szCs w:val="28"/>
        </w:rPr>
        <w:t>1. Objective</w:t>
      </w:r>
    </w:p>
    <w:p w14:paraId="16602C82" w14:textId="77777777" w:rsidR="00657958" w:rsidRDefault="00000000">
      <w:pPr>
        <w:spacing w:after="160" w:line="276" w:lineRule="auto"/>
      </w:pPr>
      <w:r>
        <w:t>To design and simulate a temperature and humidity monitoring system using a DHT22 sensor interfaced with an Arduino Uno, and to sound a buzzer, light a red warning LED, and display a warning message when the measured temperature exceeds a defined safe threshold, while a green LED indicates normal operating conditions.</w:t>
      </w:r>
    </w:p>
    <w:p w14:paraId="02984575" w14:textId="77777777" w:rsidR="00657958" w:rsidRPr="002662B4" w:rsidRDefault="00000000">
      <w:pPr>
        <w:pStyle w:val="Heading1"/>
        <w:spacing w:before="300" w:after="200"/>
        <w:rPr>
          <w:color w:val="auto"/>
        </w:rPr>
      </w:pPr>
      <w:r>
        <w:rPr>
          <w:b/>
          <w:bCs/>
          <w:color w:val="auto"/>
          <w:sz w:val="28"/>
          <w:szCs w:val="28"/>
        </w:rPr>
        <w:t>2. Components Used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21"/>
      </w:tblGrid>
      <w:tr w:rsidR="00657958" w14:paraId="004AA083" w14:textId="77777777">
        <w:tc>
          <w:tcPr>
            <w:tcW w:w="3000" w:type="dxa"/>
            <w:tcBorders>
              <w:top w:val="single" w:sz="4" w:space="0" w:color="auto"/>
              <w:left w:val="single" w:sz="4" w:space="0" w:color="auto"/>
              <w:bottom w:val="single" w:sz="4" w:space="0" w:color="auto"/>
              <w:right w:val="single" w:sz="4" w:space="0" w:color="auto"/>
            </w:tcBorders>
            <w:shd w:val="clear" w:color="auto" w:fill="D9D9D9"/>
          </w:tcPr>
          <w:p w14:paraId="26AD3EE5" w14:textId="77777777" w:rsidR="00657958" w:rsidRDefault="00000000">
            <w:r>
              <w:rPr>
                <w:b/>
                <w:bCs/>
              </w:rPr>
              <w:t>Component</w:t>
            </w:r>
          </w:p>
        </w:tc>
        <w:tc>
          <w:tcPr>
            <w:tcW w:w="5221" w:type="dxa"/>
            <w:tcBorders>
              <w:top w:val="single" w:sz="4" w:space="0" w:color="auto"/>
              <w:left w:val="single" w:sz="4" w:space="0" w:color="auto"/>
              <w:bottom w:val="single" w:sz="4" w:space="0" w:color="auto"/>
              <w:right w:val="single" w:sz="4" w:space="0" w:color="auto"/>
            </w:tcBorders>
            <w:shd w:val="clear" w:color="auto" w:fill="D9D9D9"/>
          </w:tcPr>
          <w:p w14:paraId="5F52A32B" w14:textId="77777777" w:rsidR="00657958" w:rsidRDefault="00000000">
            <w:r>
              <w:rPr>
                <w:b/>
                <w:bCs/>
              </w:rPr>
              <w:t>Purpose</w:t>
            </w:r>
          </w:p>
        </w:tc>
      </w:tr>
      <w:tr w:rsidR="00657958" w14:paraId="4759A79A" w14:textId="77777777">
        <w:tc>
          <w:tcPr>
            <w:tcW w:w="3000" w:type="dxa"/>
            <w:tcBorders>
              <w:top w:val="single" w:sz="4" w:space="0" w:color="auto"/>
              <w:left w:val="single" w:sz="4" w:space="0" w:color="auto"/>
              <w:bottom w:val="single" w:sz="4" w:space="0" w:color="auto"/>
              <w:right w:val="single" w:sz="4" w:space="0" w:color="auto"/>
            </w:tcBorders>
          </w:tcPr>
          <w:p w14:paraId="49FC66AE" w14:textId="77777777" w:rsidR="00657958" w:rsidRDefault="00000000">
            <w:r>
              <w:t>Arduino Uno</w:t>
            </w:r>
          </w:p>
        </w:tc>
        <w:tc>
          <w:tcPr>
            <w:tcW w:w="5221" w:type="dxa"/>
            <w:tcBorders>
              <w:top w:val="single" w:sz="4" w:space="0" w:color="auto"/>
              <w:left w:val="single" w:sz="4" w:space="0" w:color="auto"/>
              <w:bottom w:val="single" w:sz="4" w:space="0" w:color="auto"/>
              <w:right w:val="single" w:sz="4" w:space="0" w:color="auto"/>
            </w:tcBorders>
          </w:tcPr>
          <w:p w14:paraId="72FBF7AD" w14:textId="77777777" w:rsidR="00657958" w:rsidRDefault="00000000">
            <w:r>
              <w:t>Microcontroller board running the sketch</w:t>
            </w:r>
          </w:p>
        </w:tc>
      </w:tr>
      <w:tr w:rsidR="00657958" w14:paraId="3F6B3487" w14:textId="77777777">
        <w:tc>
          <w:tcPr>
            <w:tcW w:w="3000" w:type="dxa"/>
            <w:tcBorders>
              <w:top w:val="single" w:sz="4" w:space="0" w:color="auto"/>
              <w:left w:val="single" w:sz="4" w:space="0" w:color="auto"/>
              <w:bottom w:val="single" w:sz="4" w:space="0" w:color="auto"/>
              <w:right w:val="single" w:sz="4" w:space="0" w:color="auto"/>
            </w:tcBorders>
          </w:tcPr>
          <w:p w14:paraId="557F8D3F" w14:textId="77777777" w:rsidR="00657958" w:rsidRDefault="00000000">
            <w:r>
              <w:t>DHT22 Sensor</w:t>
            </w:r>
          </w:p>
        </w:tc>
        <w:tc>
          <w:tcPr>
            <w:tcW w:w="5221" w:type="dxa"/>
            <w:tcBorders>
              <w:top w:val="single" w:sz="4" w:space="0" w:color="auto"/>
              <w:left w:val="single" w:sz="4" w:space="0" w:color="auto"/>
              <w:bottom w:val="single" w:sz="4" w:space="0" w:color="auto"/>
              <w:right w:val="single" w:sz="4" w:space="0" w:color="auto"/>
            </w:tcBorders>
          </w:tcPr>
          <w:p w14:paraId="195A7C9C" w14:textId="77777777" w:rsidR="00657958" w:rsidRDefault="00000000">
            <w:r>
              <w:t>Measures ambient temperature and humidity</w:t>
            </w:r>
          </w:p>
        </w:tc>
      </w:tr>
      <w:tr w:rsidR="00657958" w14:paraId="0CC9C380" w14:textId="77777777">
        <w:tc>
          <w:tcPr>
            <w:tcW w:w="3000" w:type="dxa"/>
            <w:tcBorders>
              <w:top w:val="single" w:sz="4" w:space="0" w:color="auto"/>
              <w:left w:val="single" w:sz="4" w:space="0" w:color="auto"/>
              <w:bottom w:val="single" w:sz="4" w:space="0" w:color="auto"/>
              <w:right w:val="single" w:sz="4" w:space="0" w:color="auto"/>
            </w:tcBorders>
          </w:tcPr>
          <w:p w14:paraId="0ECB004E" w14:textId="77777777" w:rsidR="00657958" w:rsidRDefault="00000000">
            <w:r>
              <w:t>Buzzer</w:t>
            </w:r>
          </w:p>
        </w:tc>
        <w:tc>
          <w:tcPr>
            <w:tcW w:w="5221" w:type="dxa"/>
            <w:tcBorders>
              <w:top w:val="single" w:sz="4" w:space="0" w:color="auto"/>
              <w:left w:val="single" w:sz="4" w:space="0" w:color="auto"/>
              <w:bottom w:val="single" w:sz="4" w:space="0" w:color="auto"/>
              <w:right w:val="single" w:sz="4" w:space="0" w:color="auto"/>
            </w:tcBorders>
          </w:tcPr>
          <w:p w14:paraId="1CD75AF9" w14:textId="77777777" w:rsidR="00657958" w:rsidRDefault="00000000">
            <w:r>
              <w:t>Sounds an audible alarm when temperature is high</w:t>
            </w:r>
          </w:p>
        </w:tc>
      </w:tr>
      <w:tr w:rsidR="00657958" w14:paraId="1CD75B01" w14:textId="77777777">
        <w:tc>
          <w:tcPr>
            <w:tcW w:w="3000" w:type="dxa"/>
            <w:tcBorders>
              <w:top w:val="single" w:sz="4" w:space="0" w:color="auto"/>
              <w:left w:val="single" w:sz="4" w:space="0" w:color="auto"/>
              <w:bottom w:val="single" w:sz="4" w:space="0" w:color="auto"/>
              <w:right w:val="single" w:sz="4" w:space="0" w:color="auto"/>
            </w:tcBorders>
          </w:tcPr>
          <w:p w14:paraId="1CD75B02" w14:textId="77777777" w:rsidR="00657958" w:rsidRDefault="00000000">
            <w:r>
              <w:t>Red LED</w:t>
            </w:r>
          </w:p>
        </w:tc>
        <w:tc>
          <w:tcPr>
            <w:tcW w:w="5221" w:type="dxa"/>
            <w:tcBorders>
              <w:top w:val="single" w:sz="4" w:space="0" w:color="auto"/>
              <w:left w:val="single" w:sz="4" w:space="0" w:color="auto"/>
              <w:bottom w:val="single" w:sz="4" w:space="0" w:color="auto"/>
              <w:right w:val="single" w:sz="4" w:space="0" w:color="auto"/>
            </w:tcBorders>
          </w:tcPr>
          <w:p w14:paraId="1CD75B03" w14:textId="77777777" w:rsidR="00657958" w:rsidRDefault="00000000">
            <w:r>
              <w:t>Lights up as a visual warning when temperature exceeds the threshold</w:t>
            </w:r>
          </w:p>
        </w:tc>
      </w:tr>
      <w:tr w:rsidR="00657958" w14:paraId="1CD75B04" w14:textId="77777777">
        <w:tc>
          <w:tcPr>
            <w:tcW w:w="3000" w:type="dxa"/>
            <w:tcBorders>
              <w:top w:val="single" w:sz="4" w:space="0" w:color="auto"/>
              <w:left w:val="single" w:sz="4" w:space="0" w:color="auto"/>
              <w:bottom w:val="single" w:sz="4" w:space="0" w:color="auto"/>
              <w:right w:val="single" w:sz="4" w:space="0" w:color="auto"/>
            </w:tcBorders>
          </w:tcPr>
          <w:p w14:paraId="1CD75B05" w14:textId="77777777" w:rsidR="00657958" w:rsidRDefault="00000000">
            <w:r>
              <w:t>Green LED</w:t>
            </w:r>
          </w:p>
        </w:tc>
        <w:tc>
          <w:tcPr>
            <w:tcW w:w="5221" w:type="dxa"/>
            <w:tcBorders>
              <w:top w:val="single" w:sz="4" w:space="0" w:color="auto"/>
              <w:left w:val="single" w:sz="4" w:space="0" w:color="auto"/>
              <w:bottom w:val="single" w:sz="4" w:space="0" w:color="auto"/>
              <w:right w:val="single" w:sz="4" w:space="0" w:color="auto"/>
            </w:tcBorders>
          </w:tcPr>
          <w:p w14:paraId="1CD75B06" w14:textId="77777777" w:rsidR="00657958" w:rsidRDefault="00000000">
            <w:r>
              <w:t>Stays lit to indicate normal temperature conditions</w:t>
            </w:r>
          </w:p>
        </w:tc>
      </w:tr>
      <w:tr w:rsidR="00657958" w14:paraId="293235F8" w14:textId="77777777">
        <w:tc>
          <w:tcPr>
            <w:tcW w:w="3000" w:type="dxa"/>
            <w:tcBorders>
              <w:top w:val="single" w:sz="4" w:space="0" w:color="auto"/>
              <w:left w:val="single" w:sz="4" w:space="0" w:color="auto"/>
              <w:bottom w:val="single" w:sz="4" w:space="0" w:color="auto"/>
              <w:right w:val="single" w:sz="4" w:space="0" w:color="auto"/>
            </w:tcBorders>
          </w:tcPr>
          <w:p w14:paraId="335DAC17" w14:textId="77777777" w:rsidR="00657958" w:rsidRDefault="00000000">
            <w:r>
              <w:t>Serial Monitor</w:t>
            </w:r>
          </w:p>
        </w:tc>
        <w:tc>
          <w:tcPr>
            <w:tcW w:w="5221" w:type="dxa"/>
            <w:tcBorders>
              <w:top w:val="single" w:sz="4" w:space="0" w:color="auto"/>
              <w:left w:val="single" w:sz="4" w:space="0" w:color="auto"/>
              <w:bottom w:val="single" w:sz="4" w:space="0" w:color="auto"/>
              <w:right w:val="single" w:sz="4" w:space="0" w:color="auto"/>
            </w:tcBorders>
          </w:tcPr>
          <w:p w14:paraId="2B9FB6BD" w14:textId="77777777" w:rsidR="00657958" w:rsidRDefault="00000000">
            <w:r>
              <w:t>Displays live readings and status messages</w:t>
            </w:r>
          </w:p>
        </w:tc>
      </w:tr>
    </w:tbl>
    <w:p w14:paraId="064D459C" w14:textId="77777777" w:rsidR="00657958" w:rsidRPr="002662B4" w:rsidRDefault="00000000">
      <w:pPr>
        <w:pStyle w:val="Heading1"/>
        <w:spacing w:before="300" w:after="200"/>
        <w:rPr>
          <w:color w:val="auto"/>
        </w:rPr>
      </w:pPr>
      <w:r>
        <w:rPr>
          <w:b/>
          <w:bCs/>
          <w:color w:val="auto"/>
          <w:sz w:val="28"/>
          <w:szCs w:val="28"/>
        </w:rPr>
        <w:t>3. Circuit Description</w:t>
      </w:r>
    </w:p>
    <w:p w14:paraId="5D743555" w14:textId="77777777" w:rsidR="00657958" w:rsidRDefault="00000000">
      <w:pPr>
        <w:spacing w:after="160" w:line="276" w:lineRule="auto"/>
      </w:pPr>
      <w:r>
        <w:t>The DHT22 sensor's data pin is connected to digital pin 2 of the Arduino Uno, with its power and ground pins wired to the board's 5V and GND rails. The buzzer is connected to digital pin 8, with its other terminal connected to GND. A red LED is connected to digital pin 7 and a green LED to digital pin 9, each wired in series with a current-limiting resistor to GND. The Arduino continuously polls the sensor and reports the readings over the Serial Monitor at a baud rate of 9600.</w:t>
      </w:r>
    </w:p>
    <w:p w14:paraId="4E2ED88B" w14:textId="77777777" w:rsidR="00657958" w:rsidRPr="002662B4" w:rsidRDefault="00000000">
      <w:pPr>
        <w:pStyle w:val="Heading1"/>
        <w:spacing w:before="300" w:after="200"/>
        <w:rPr>
          <w:color w:val="auto"/>
        </w:rPr>
      </w:pPr>
      <w:r>
        <w:rPr>
          <w:b/>
          <w:bCs/>
          <w:color w:val="auto"/>
          <w:sz w:val="28"/>
          <w:szCs w:val="28"/>
        </w:rPr>
        <w:t>4. Working Principle</w:t>
      </w:r>
    </w:p>
    <w:p w14:paraId="76361E17" w14:textId="77777777" w:rsidR="00657958" w:rsidRDefault="00000000">
      <w:pPr>
        <w:spacing w:after="160" w:line="276" w:lineRule="auto"/>
      </w:pPr>
      <w:r>
        <w:t>The DHT library initializes the sensor in setup(), and the buzzer and LED pins are configured as outputs. In the main loop, the sketch reads the current humidity and temperature using ht.readHumidity() and ht.readTemperature() and prints both to the Serial Monitor every 2 seconds. A threshold value of 30°C is defined in the code: if the measured temperature exceeds this value, the buzzer is driven with a 1000 Hz tone using tone(), the red LED is switched on while the green LED is switched off, and the system prints a “WARNING! Temperature HIGH” message; otherwise, the buzzer is switched off using noTone(), the red LED turns off, the green LED turns on, and the system reports that the temperature is normal. This extends the alerting mechanism of Task 2 with audible and visual hardware indicators.</w:t>
      </w:r>
    </w:p>
    <w:p w14:paraId="152D5125" w14:textId="77777777" w:rsidR="00657958" w:rsidRPr="002662B4" w:rsidRDefault="00000000">
      <w:pPr>
        <w:pStyle w:val="Heading1"/>
        <w:spacing w:before="300" w:after="200"/>
        <w:rPr>
          <w:color w:val="auto"/>
        </w:rPr>
      </w:pPr>
      <w:r>
        <w:rPr>
          <w:b/>
          <w:bCs/>
          <w:color w:val="auto"/>
          <w:sz w:val="28"/>
          <w:szCs w:val="28"/>
        </w:rPr>
        <w:lastRenderedPageBreak/>
        <w:t>5. Arduino Sketch</w:t>
      </w:r>
    </w:p>
    <w:p w14:paraId="6E000000" w14:textId="77777777" w:rsidR="00657958" w:rsidRDefault="00000000">
      <w:r>
        <w:rPr>
          <w:rFonts w:ascii="Courier New" w:eastAsia="Courier New" w:hAnsi="Courier New" w:cs="Courier New"/>
          <w:sz w:val="20"/>
          <w:szCs w:val="20"/>
        </w:rPr>
        <w:t>#include &lt;DHT.h&gt;</w:t>
      </w:r>
    </w:p>
    <w:p w14:paraId="6E000001" w14:textId="77777777" w:rsidR="00657958" w:rsidRDefault="00000000">
      <w:r>
        <w:rPr>
          <w:rFonts w:ascii="Courier New" w:eastAsia="Courier New" w:hAnsi="Courier New" w:cs="Courier New"/>
          <w:sz w:val="20"/>
          <w:szCs w:val="20"/>
        </w:rPr>
        <w:t xml:space="preserve"> </w:t>
      </w:r>
    </w:p>
    <w:p w14:paraId="6E000002" w14:textId="77777777" w:rsidR="00657958" w:rsidRDefault="00000000">
      <w:r>
        <w:rPr>
          <w:rFonts w:ascii="Courier New" w:eastAsia="Courier New" w:hAnsi="Courier New" w:cs="Courier New"/>
          <w:sz w:val="20"/>
          <w:szCs w:val="20"/>
        </w:rPr>
        <w:t>const int DHTPIN = 2;</w:t>
      </w:r>
    </w:p>
    <w:p w14:paraId="6E000003" w14:textId="77777777" w:rsidR="00657958" w:rsidRDefault="00000000">
      <w:r>
        <w:rPr>
          <w:rFonts w:ascii="Courier New" w:eastAsia="Courier New" w:hAnsi="Courier New" w:cs="Courier New"/>
          <w:sz w:val="20"/>
          <w:szCs w:val="20"/>
        </w:rPr>
        <w:t>const int DHTTYPE = DHT22;</w:t>
      </w:r>
    </w:p>
    <w:p w14:paraId="6E000004" w14:textId="77777777" w:rsidR="00657958" w:rsidRDefault="00000000">
      <w:r>
        <w:rPr>
          <w:rFonts w:ascii="Courier New" w:eastAsia="Courier New" w:hAnsi="Courier New" w:cs="Courier New"/>
          <w:sz w:val="20"/>
          <w:szCs w:val="20"/>
        </w:rPr>
        <w:t xml:space="preserve"> </w:t>
      </w:r>
    </w:p>
    <w:p w14:paraId="6E000005" w14:textId="77777777" w:rsidR="00657958" w:rsidRDefault="00000000">
      <w:r>
        <w:rPr>
          <w:rFonts w:ascii="Courier New" w:eastAsia="Courier New" w:hAnsi="Courier New" w:cs="Courier New"/>
          <w:sz w:val="20"/>
          <w:szCs w:val="20"/>
        </w:rPr>
        <w:t>const int buzzerPin = 8;</w:t>
      </w:r>
    </w:p>
    <w:p w14:paraId="6E000006" w14:textId="77777777" w:rsidR="00657958" w:rsidRDefault="00000000">
      <w:r>
        <w:rPr>
          <w:rFonts w:ascii="Courier New" w:eastAsia="Courier New" w:hAnsi="Courier New" w:cs="Courier New"/>
          <w:sz w:val="20"/>
          <w:szCs w:val="20"/>
        </w:rPr>
        <w:t>const int threshold = 30;</w:t>
      </w:r>
    </w:p>
    <w:p w14:paraId="6E000007" w14:textId="77777777" w:rsidR="00657958" w:rsidRDefault="00000000">
      <w:r>
        <w:rPr>
          <w:rFonts w:ascii="Courier New" w:eastAsia="Courier New" w:hAnsi="Courier New" w:cs="Courier New"/>
          <w:sz w:val="20"/>
          <w:szCs w:val="20"/>
        </w:rPr>
        <w:t>const int RED_LED_PIN = 7;</w:t>
      </w:r>
    </w:p>
    <w:p w14:paraId="6E000008" w14:textId="77777777" w:rsidR="00657958" w:rsidRDefault="00000000">
      <w:r>
        <w:rPr>
          <w:rFonts w:ascii="Courier New" w:eastAsia="Courier New" w:hAnsi="Courier New" w:cs="Courier New"/>
          <w:sz w:val="20"/>
          <w:szCs w:val="20"/>
        </w:rPr>
        <w:t>const int GREEN_LED_PIN = 9;</w:t>
      </w:r>
    </w:p>
    <w:p w14:paraId="6E000009" w14:textId="77777777" w:rsidR="00657958" w:rsidRDefault="00000000">
      <w:r>
        <w:rPr>
          <w:rFonts w:ascii="Courier New" w:eastAsia="Courier New" w:hAnsi="Courier New" w:cs="Courier New"/>
          <w:sz w:val="20"/>
          <w:szCs w:val="20"/>
        </w:rPr>
        <w:t xml:space="preserve"> </w:t>
      </w:r>
    </w:p>
    <w:p w14:paraId="6E00000A" w14:textId="77777777" w:rsidR="00657958" w:rsidRDefault="00000000">
      <w:r>
        <w:rPr>
          <w:rFonts w:ascii="Courier New" w:eastAsia="Courier New" w:hAnsi="Courier New" w:cs="Courier New"/>
          <w:sz w:val="20"/>
          <w:szCs w:val="20"/>
        </w:rPr>
        <w:t>DHT ht(DHTPIN, DHTTYPE);</w:t>
      </w:r>
    </w:p>
    <w:p w14:paraId="6E00000B" w14:textId="77777777" w:rsidR="00657958" w:rsidRDefault="00000000">
      <w:r>
        <w:rPr>
          <w:rFonts w:ascii="Courier New" w:eastAsia="Courier New" w:hAnsi="Courier New" w:cs="Courier New"/>
          <w:sz w:val="20"/>
          <w:szCs w:val="20"/>
        </w:rPr>
        <w:t xml:space="preserve"> </w:t>
      </w:r>
    </w:p>
    <w:p w14:paraId="6E00000C" w14:textId="77777777" w:rsidR="00657958" w:rsidRDefault="00000000">
      <w:r>
        <w:rPr>
          <w:rFonts w:ascii="Courier New" w:eastAsia="Courier New" w:hAnsi="Courier New" w:cs="Courier New"/>
          <w:sz w:val="20"/>
          <w:szCs w:val="20"/>
        </w:rPr>
        <w:t>void setup() {</w:t>
      </w:r>
    </w:p>
    <w:p w14:paraId="6E00000D" w14:textId="77777777" w:rsidR="00657958" w:rsidRDefault="00000000">
      <w:r>
        <w:rPr>
          <w:rFonts w:ascii="Courier New" w:eastAsia="Courier New" w:hAnsi="Courier New" w:cs="Courier New"/>
          <w:sz w:val="20"/>
          <w:szCs w:val="20"/>
        </w:rPr>
        <w:t xml:space="preserve">  Serial.begin(9600);</w:t>
      </w:r>
    </w:p>
    <w:p w14:paraId="6E00000E" w14:textId="77777777" w:rsidR="00657958" w:rsidRDefault="00000000">
      <w:r>
        <w:rPr>
          <w:rFonts w:ascii="Courier New" w:eastAsia="Courier New" w:hAnsi="Courier New" w:cs="Courier New"/>
          <w:sz w:val="20"/>
          <w:szCs w:val="20"/>
        </w:rPr>
        <w:t xml:space="preserve"> </w:t>
      </w:r>
    </w:p>
    <w:p w14:paraId="6E00000F" w14:textId="77777777" w:rsidR="00657958" w:rsidRDefault="00000000">
      <w:r>
        <w:rPr>
          <w:rFonts w:ascii="Courier New" w:eastAsia="Courier New" w:hAnsi="Courier New" w:cs="Courier New"/>
          <w:sz w:val="20"/>
          <w:szCs w:val="20"/>
        </w:rPr>
        <w:t xml:space="preserve">  ht.begin();</w:t>
      </w:r>
    </w:p>
    <w:p w14:paraId="6E000010" w14:textId="77777777" w:rsidR="00657958" w:rsidRDefault="00000000">
      <w:r>
        <w:rPr>
          <w:rFonts w:ascii="Courier New" w:eastAsia="Courier New" w:hAnsi="Courier New" w:cs="Courier New"/>
          <w:sz w:val="20"/>
          <w:szCs w:val="20"/>
        </w:rPr>
        <w:t xml:space="preserve"> </w:t>
      </w:r>
    </w:p>
    <w:p w14:paraId="6E000011" w14:textId="77777777" w:rsidR="00657958" w:rsidRDefault="00000000">
      <w:r>
        <w:rPr>
          <w:rFonts w:ascii="Courier New" w:eastAsia="Courier New" w:hAnsi="Courier New" w:cs="Courier New"/>
          <w:sz w:val="20"/>
          <w:szCs w:val="20"/>
        </w:rPr>
        <w:t xml:space="preserve">  pinMode(buzzerPin, OUTPUT);</w:t>
      </w:r>
    </w:p>
    <w:p w14:paraId="6E000012" w14:textId="77777777" w:rsidR="00657958" w:rsidRDefault="00000000">
      <w:r>
        <w:rPr>
          <w:rFonts w:ascii="Courier New" w:eastAsia="Courier New" w:hAnsi="Courier New" w:cs="Courier New"/>
          <w:sz w:val="20"/>
          <w:szCs w:val="20"/>
        </w:rPr>
        <w:t xml:space="preserve">  pinMode(RED_LED_PIN, OUTPUT);</w:t>
      </w:r>
    </w:p>
    <w:p w14:paraId="6E000013" w14:textId="77777777" w:rsidR="00657958" w:rsidRDefault="00000000">
      <w:r>
        <w:rPr>
          <w:rFonts w:ascii="Courier New" w:eastAsia="Courier New" w:hAnsi="Courier New" w:cs="Courier New"/>
          <w:sz w:val="20"/>
          <w:szCs w:val="20"/>
        </w:rPr>
        <w:t xml:space="preserve">  pinMode(GREEN_LED_PIN, OUTPUT);</w:t>
      </w:r>
    </w:p>
    <w:p w14:paraId="6E000014" w14:textId="77777777" w:rsidR="00657958" w:rsidRDefault="00000000">
      <w:r>
        <w:rPr>
          <w:rFonts w:ascii="Courier New" w:eastAsia="Courier New" w:hAnsi="Courier New" w:cs="Courier New"/>
          <w:sz w:val="20"/>
          <w:szCs w:val="20"/>
        </w:rPr>
        <w:t>}</w:t>
      </w:r>
    </w:p>
    <w:p w14:paraId="6E000015" w14:textId="77777777" w:rsidR="00657958" w:rsidRDefault="00000000">
      <w:r>
        <w:rPr>
          <w:rFonts w:ascii="Courier New" w:eastAsia="Courier New" w:hAnsi="Courier New" w:cs="Courier New"/>
          <w:sz w:val="20"/>
          <w:szCs w:val="20"/>
        </w:rPr>
        <w:t xml:space="preserve"> </w:t>
      </w:r>
    </w:p>
    <w:p w14:paraId="6E000016" w14:textId="77777777" w:rsidR="00657958" w:rsidRDefault="00000000">
      <w:r>
        <w:rPr>
          <w:rFonts w:ascii="Courier New" w:eastAsia="Courier New" w:hAnsi="Courier New" w:cs="Courier New"/>
          <w:sz w:val="20"/>
          <w:szCs w:val="20"/>
        </w:rPr>
        <w:t>void loop() {</w:t>
      </w:r>
    </w:p>
    <w:p w14:paraId="6E000017" w14:textId="77777777" w:rsidR="00657958" w:rsidRDefault="00000000">
      <w:r>
        <w:rPr>
          <w:rFonts w:ascii="Courier New" w:eastAsia="Courier New" w:hAnsi="Courier New" w:cs="Courier New"/>
          <w:sz w:val="20"/>
          <w:szCs w:val="20"/>
        </w:rPr>
        <w:t xml:space="preserve"> </w:t>
      </w:r>
    </w:p>
    <w:p w14:paraId="6E000018" w14:textId="77777777" w:rsidR="00657958" w:rsidRDefault="00000000">
      <w:r>
        <w:rPr>
          <w:rFonts w:ascii="Courier New" w:eastAsia="Courier New" w:hAnsi="Courier New" w:cs="Courier New"/>
          <w:sz w:val="20"/>
          <w:szCs w:val="20"/>
        </w:rPr>
        <w:t xml:space="preserve">  float humidity = ht.readHumidity();</w:t>
      </w:r>
    </w:p>
    <w:p w14:paraId="6E000019" w14:textId="77777777" w:rsidR="00657958" w:rsidRDefault="00000000">
      <w:r>
        <w:rPr>
          <w:rFonts w:ascii="Courier New" w:eastAsia="Courier New" w:hAnsi="Courier New" w:cs="Courier New"/>
          <w:sz w:val="20"/>
          <w:szCs w:val="20"/>
        </w:rPr>
        <w:t xml:space="preserve">  float temperature = ht.readTemperature();</w:t>
      </w:r>
    </w:p>
    <w:p w14:paraId="6E00001A" w14:textId="77777777" w:rsidR="00657958" w:rsidRDefault="00000000">
      <w:r>
        <w:rPr>
          <w:rFonts w:ascii="Courier New" w:eastAsia="Courier New" w:hAnsi="Courier New" w:cs="Courier New"/>
          <w:sz w:val="20"/>
          <w:szCs w:val="20"/>
        </w:rPr>
        <w:t xml:space="preserve"> </w:t>
      </w:r>
    </w:p>
    <w:p w14:paraId="6E00001B" w14:textId="77777777" w:rsidR="00657958" w:rsidRDefault="00000000">
      <w:r>
        <w:rPr>
          <w:rFonts w:ascii="Courier New" w:eastAsia="Courier New" w:hAnsi="Courier New" w:cs="Courier New"/>
          <w:sz w:val="20"/>
          <w:szCs w:val="20"/>
        </w:rPr>
        <w:t xml:space="preserve">  Serial.print("Temperature: ");</w:t>
      </w:r>
    </w:p>
    <w:p w14:paraId="6E00001C" w14:textId="77777777" w:rsidR="00657958" w:rsidRDefault="00000000">
      <w:r>
        <w:rPr>
          <w:rFonts w:ascii="Courier New" w:eastAsia="Courier New" w:hAnsi="Courier New" w:cs="Courier New"/>
          <w:sz w:val="20"/>
          <w:szCs w:val="20"/>
        </w:rPr>
        <w:t xml:space="preserve">  Serial.print(temperature);</w:t>
      </w:r>
    </w:p>
    <w:p w14:paraId="6E00001D" w14:textId="77777777" w:rsidR="00657958" w:rsidRDefault="00000000">
      <w:r>
        <w:rPr>
          <w:rFonts w:ascii="Courier New" w:eastAsia="Courier New" w:hAnsi="Courier New" w:cs="Courier New"/>
          <w:sz w:val="20"/>
          <w:szCs w:val="20"/>
        </w:rPr>
        <w:t xml:space="preserve">  Serial.println(" C");</w:t>
      </w:r>
    </w:p>
    <w:p w14:paraId="6E00001E" w14:textId="77777777" w:rsidR="00657958" w:rsidRDefault="00000000">
      <w:r>
        <w:rPr>
          <w:rFonts w:ascii="Courier New" w:eastAsia="Courier New" w:hAnsi="Courier New" w:cs="Courier New"/>
          <w:sz w:val="20"/>
          <w:szCs w:val="20"/>
        </w:rPr>
        <w:t xml:space="preserve"> </w:t>
      </w:r>
    </w:p>
    <w:p w14:paraId="6E00001F" w14:textId="77777777" w:rsidR="00657958" w:rsidRDefault="00000000">
      <w:r>
        <w:rPr>
          <w:rFonts w:ascii="Courier New" w:eastAsia="Courier New" w:hAnsi="Courier New" w:cs="Courier New"/>
          <w:sz w:val="20"/>
          <w:szCs w:val="20"/>
        </w:rPr>
        <w:t xml:space="preserve">  Serial.print("Humidity: ");</w:t>
      </w:r>
    </w:p>
    <w:p w14:paraId="6E000020" w14:textId="77777777" w:rsidR="00657958" w:rsidRDefault="00000000">
      <w:r>
        <w:rPr>
          <w:rFonts w:ascii="Courier New" w:eastAsia="Courier New" w:hAnsi="Courier New" w:cs="Courier New"/>
          <w:sz w:val="20"/>
          <w:szCs w:val="20"/>
        </w:rPr>
        <w:t xml:space="preserve">  Serial.print(humidity);</w:t>
      </w:r>
    </w:p>
    <w:p w14:paraId="6E000021" w14:textId="77777777" w:rsidR="00657958" w:rsidRDefault="00000000">
      <w:r>
        <w:rPr>
          <w:rFonts w:ascii="Courier New" w:eastAsia="Courier New" w:hAnsi="Courier New" w:cs="Courier New"/>
          <w:sz w:val="20"/>
          <w:szCs w:val="20"/>
        </w:rPr>
        <w:t xml:space="preserve">  Serial.println(" %");</w:t>
      </w:r>
    </w:p>
    <w:p w14:paraId="6E000022" w14:textId="77777777" w:rsidR="00657958" w:rsidRDefault="00000000">
      <w:r>
        <w:rPr>
          <w:rFonts w:ascii="Courier New" w:eastAsia="Courier New" w:hAnsi="Courier New" w:cs="Courier New"/>
          <w:sz w:val="20"/>
          <w:szCs w:val="20"/>
        </w:rPr>
        <w:t xml:space="preserve"> </w:t>
      </w:r>
    </w:p>
    <w:p w14:paraId="6E000023" w14:textId="77777777" w:rsidR="00657958" w:rsidRDefault="00000000">
      <w:r>
        <w:rPr>
          <w:rFonts w:ascii="Courier New" w:eastAsia="Courier New" w:hAnsi="Courier New" w:cs="Courier New"/>
          <w:sz w:val="20"/>
          <w:szCs w:val="20"/>
        </w:rPr>
        <w:t xml:space="preserve">  if (temperature &gt; threshold) {</w:t>
      </w:r>
    </w:p>
    <w:p w14:paraId="6E000024" w14:textId="77777777" w:rsidR="00657958" w:rsidRDefault="00000000">
      <w:r>
        <w:rPr>
          <w:rFonts w:ascii="Courier New" w:eastAsia="Courier New" w:hAnsi="Courier New" w:cs="Courier New"/>
          <w:sz w:val="20"/>
          <w:szCs w:val="20"/>
        </w:rPr>
        <w:t xml:space="preserve">    tone(buzzerPin, 1000);</w:t>
      </w:r>
    </w:p>
    <w:p w14:paraId="6E000025" w14:textId="77777777" w:rsidR="00657958" w:rsidRDefault="00000000">
      <w:r>
        <w:rPr>
          <w:rFonts w:ascii="Courier New" w:eastAsia="Courier New" w:hAnsi="Courier New" w:cs="Courier New"/>
          <w:sz w:val="20"/>
          <w:szCs w:val="20"/>
        </w:rPr>
        <w:t xml:space="preserve">    digitalWrite(RED_LED_PIN, HIGH);</w:t>
      </w:r>
    </w:p>
    <w:p w14:paraId="6E000026" w14:textId="77777777" w:rsidR="00657958" w:rsidRDefault="00000000">
      <w:r>
        <w:rPr>
          <w:rFonts w:ascii="Courier New" w:eastAsia="Courier New" w:hAnsi="Courier New" w:cs="Courier New"/>
          <w:sz w:val="20"/>
          <w:szCs w:val="20"/>
        </w:rPr>
        <w:t xml:space="preserve">    digitalWrite(GREEN_LED_PIN, LOW);</w:t>
      </w:r>
    </w:p>
    <w:p w14:paraId="6E000027" w14:textId="77777777" w:rsidR="00657958" w:rsidRDefault="00000000">
      <w:r>
        <w:rPr>
          <w:rFonts w:ascii="Courier New" w:eastAsia="Courier New" w:hAnsi="Courier New" w:cs="Courier New"/>
          <w:sz w:val="20"/>
          <w:szCs w:val="20"/>
        </w:rPr>
        <w:t xml:space="preserve">    Serial.println("WARNING! Temperature HIGH");</w:t>
      </w:r>
    </w:p>
    <w:p w14:paraId="6E000028" w14:textId="77777777" w:rsidR="00657958" w:rsidRDefault="00000000">
      <w:r>
        <w:rPr>
          <w:rFonts w:ascii="Courier New" w:eastAsia="Courier New" w:hAnsi="Courier New" w:cs="Courier New"/>
          <w:sz w:val="20"/>
          <w:szCs w:val="20"/>
        </w:rPr>
        <w:t xml:space="preserve">  }</w:t>
      </w:r>
    </w:p>
    <w:p w14:paraId="6E000029" w14:textId="77777777" w:rsidR="00657958" w:rsidRDefault="00000000">
      <w:r>
        <w:rPr>
          <w:rFonts w:ascii="Courier New" w:eastAsia="Courier New" w:hAnsi="Courier New" w:cs="Courier New"/>
          <w:sz w:val="20"/>
          <w:szCs w:val="20"/>
        </w:rPr>
        <w:t xml:space="preserve">  else {</w:t>
      </w:r>
    </w:p>
    <w:p w14:paraId="6E00002A" w14:textId="77777777" w:rsidR="00657958" w:rsidRDefault="00000000">
      <w:r>
        <w:rPr>
          <w:rFonts w:ascii="Courier New" w:eastAsia="Courier New" w:hAnsi="Courier New" w:cs="Courier New"/>
          <w:sz w:val="20"/>
          <w:szCs w:val="20"/>
        </w:rPr>
        <w:t xml:space="preserve">    noTone(buzzerPin);</w:t>
      </w:r>
    </w:p>
    <w:p w14:paraId="6E00002B" w14:textId="77777777" w:rsidR="00657958" w:rsidRDefault="00000000">
      <w:r>
        <w:rPr>
          <w:rFonts w:ascii="Courier New" w:eastAsia="Courier New" w:hAnsi="Courier New" w:cs="Courier New"/>
          <w:sz w:val="20"/>
          <w:szCs w:val="20"/>
        </w:rPr>
        <w:t xml:space="preserve">    digitalWrite(RED_LED_PIN, LOW);</w:t>
      </w:r>
    </w:p>
    <w:p w14:paraId="6E00002C" w14:textId="77777777" w:rsidR="00657958" w:rsidRDefault="00000000">
      <w:r>
        <w:rPr>
          <w:rFonts w:ascii="Courier New" w:eastAsia="Courier New" w:hAnsi="Courier New" w:cs="Courier New"/>
          <w:sz w:val="20"/>
          <w:szCs w:val="20"/>
        </w:rPr>
        <w:t xml:space="preserve">    digitalWrite(GREEN_LED_PIN, HIGH);</w:t>
      </w:r>
    </w:p>
    <w:p w14:paraId="6E00002D" w14:textId="77777777" w:rsidR="00657958" w:rsidRDefault="00000000">
      <w:r>
        <w:rPr>
          <w:rFonts w:ascii="Courier New" w:eastAsia="Courier New" w:hAnsi="Courier New" w:cs="Courier New"/>
          <w:sz w:val="20"/>
          <w:szCs w:val="20"/>
        </w:rPr>
        <w:t xml:space="preserve">    Serial.println("Temperature NORMAL");</w:t>
      </w:r>
    </w:p>
    <w:p w14:paraId="6E00002E" w14:textId="77777777" w:rsidR="00657958" w:rsidRDefault="00000000">
      <w:r>
        <w:rPr>
          <w:rFonts w:ascii="Courier New" w:eastAsia="Courier New" w:hAnsi="Courier New" w:cs="Courier New"/>
          <w:sz w:val="20"/>
          <w:szCs w:val="20"/>
        </w:rPr>
        <w:t xml:space="preserve">  }</w:t>
      </w:r>
    </w:p>
    <w:p w14:paraId="6E00002F" w14:textId="77777777" w:rsidR="00657958" w:rsidRDefault="00000000">
      <w:r>
        <w:rPr>
          <w:rFonts w:ascii="Courier New" w:eastAsia="Courier New" w:hAnsi="Courier New" w:cs="Courier New"/>
          <w:sz w:val="20"/>
          <w:szCs w:val="20"/>
        </w:rPr>
        <w:t xml:space="preserve"> </w:t>
      </w:r>
    </w:p>
    <w:p w14:paraId="6E000030" w14:textId="77777777" w:rsidR="00657958" w:rsidRDefault="00000000">
      <w:r>
        <w:rPr>
          <w:rFonts w:ascii="Courier New" w:eastAsia="Courier New" w:hAnsi="Courier New" w:cs="Courier New"/>
          <w:sz w:val="20"/>
          <w:szCs w:val="20"/>
        </w:rPr>
        <w:t xml:space="preserve">  Serial.println("----------------");</w:t>
      </w:r>
    </w:p>
    <w:p w14:paraId="6E000031" w14:textId="77777777" w:rsidR="00657958" w:rsidRDefault="00000000">
      <w:r>
        <w:rPr>
          <w:rFonts w:ascii="Courier New" w:eastAsia="Courier New" w:hAnsi="Courier New" w:cs="Courier New"/>
          <w:sz w:val="20"/>
          <w:szCs w:val="20"/>
        </w:rPr>
        <w:t xml:space="preserve"> </w:t>
      </w:r>
    </w:p>
    <w:p w14:paraId="6E000032" w14:textId="77777777" w:rsidR="00657958" w:rsidRDefault="00000000">
      <w:r>
        <w:rPr>
          <w:rFonts w:ascii="Courier New" w:eastAsia="Courier New" w:hAnsi="Courier New" w:cs="Courier New"/>
          <w:sz w:val="20"/>
          <w:szCs w:val="20"/>
        </w:rPr>
        <w:t xml:space="preserve">  delay(2000);</w:t>
      </w:r>
    </w:p>
    <w:p w14:paraId="6E000033" w14:textId="77777777" w:rsidR="00657958" w:rsidRDefault="00000000">
      <w:r>
        <w:rPr>
          <w:rFonts w:ascii="Courier New" w:eastAsia="Courier New" w:hAnsi="Courier New" w:cs="Courier New"/>
          <w:sz w:val="20"/>
          <w:szCs w:val="20"/>
        </w:rPr>
        <w:t>}</w:t>
      </w:r>
    </w:p>
    <w:p w14:paraId="6926D4A7" w14:textId="77777777" w:rsidR="00657958" w:rsidRPr="002662B4" w:rsidRDefault="00000000">
      <w:pPr>
        <w:pStyle w:val="Heading1"/>
        <w:spacing w:before="300" w:after="200"/>
        <w:rPr>
          <w:color w:val="auto"/>
        </w:rPr>
      </w:pPr>
      <w:r>
        <w:rPr>
          <w:b/>
          <w:bCs/>
          <w:color w:val="auto"/>
          <w:sz w:val="28"/>
          <w:szCs w:val="28"/>
        </w:rPr>
        <w:lastRenderedPageBreak/>
        <w:t>6. Observations</w:t>
      </w:r>
    </w:p>
    <w:p w14:paraId="11B8E915" w14:textId="77777777" w:rsidR="00657958" w:rsidRDefault="00000000">
      <w:pPr>
        <w:pStyle w:val="ListParagraph"/>
        <w:numPr>
          <w:ilvl w:val="0"/>
          <w:numId w:val="2"/>
        </w:numPr>
        <w:spacing w:after="80"/>
      </w:pPr>
      <w:r>
        <w:t>The temperature and humidity readings update every 2 seconds as set by the delay() function.</w:t>
      </w:r>
    </w:p>
    <w:p w14:paraId="7DD27902" w14:textId="77777777" w:rsidR="00657958" w:rsidRDefault="00000000">
      <w:pPr>
        <w:pStyle w:val="ListParagraph"/>
        <w:numPr>
          <w:ilvl w:val="0"/>
          <w:numId w:val="2"/>
        </w:numPr>
        <w:spacing w:after="80"/>
      </w:pPr>
      <w:r>
        <w:t>Temperature values at or below 30°C are reported as NORMAL and the buzzer remains silent.</w:t>
      </w:r>
    </w:p>
    <w:p w14:paraId="0E792C47" w14:textId="77777777" w:rsidR="00657958" w:rsidRDefault="00000000">
      <w:pPr>
        <w:pStyle w:val="ListParagraph"/>
        <w:numPr>
          <w:ilvl w:val="0"/>
          <w:numId w:val="2"/>
        </w:numPr>
        <w:spacing w:after="80"/>
      </w:pPr>
      <w:r>
        <w:t>Temperature values above 30°C turn the buzzer on and trigger the HIGH warning message on the Serial Monitor.</w:t>
      </w:r>
    </w:p>
    <w:p w14:paraId="59A45EA8" w14:textId="77777777" w:rsidR="00657958" w:rsidRDefault="00000000">
      <w:pPr>
        <w:pStyle w:val="ListParagraph"/>
        <w:numPr>
          <w:ilvl w:val="0"/>
          <w:numId w:val="2"/>
        </w:numPr>
        <w:spacing w:after="80"/>
      </w:pPr>
      <w:r>
        <w:t>The buzzer switches off again at the next reading once the temperature falls back to the threshold or below.</w:t>
      </w:r>
    </w:p>
    <w:p w14:paraId="59A45EA9" w14:textId="77777777" w:rsidR="00657958" w:rsidRDefault="00000000">
      <w:pPr>
        <w:pStyle w:val="ListParagraph"/>
        <w:numPr>
          <w:ilvl w:val="0"/>
          <w:numId w:val="2"/>
        </w:numPr>
        <w:spacing w:after="80"/>
      </w:pPr>
      <w:r>
        <w:t>The red and green LEDs toggle in step with the buzzer: the red LED lights and the green LED turns off during a HIGH warning, and the green LED lights while the red LED stays off when the temperature is normal.</w:t>
      </w:r>
    </w:p>
    <w:p w14:paraId="11D03C15" w14:textId="77777777" w:rsidR="00657958" w:rsidRDefault="00000000">
      <w:pPr>
        <w:pStyle w:val="ListParagraph"/>
        <w:numPr>
          <w:ilvl w:val="0"/>
          <w:numId w:val="2"/>
        </w:numPr>
        <w:spacing w:after="80"/>
      </w:pPr>
      <w:r>
        <w:t>Unlike Task 2, the humidity reading of the DHT22 is now read and displayed alongside the temperature.</w:t>
      </w:r>
    </w:p>
    <w:p w14:paraId="7C9DBE6D" w14:textId="77777777" w:rsidR="00657958" w:rsidRPr="002662B4" w:rsidRDefault="00000000">
      <w:pPr>
        <w:pStyle w:val="Heading1"/>
        <w:spacing w:before="300" w:after="200"/>
        <w:rPr>
          <w:color w:val="auto"/>
        </w:rPr>
      </w:pPr>
      <w:r>
        <w:rPr>
          <w:b/>
          <w:bCs/>
          <w:color w:val="auto"/>
          <w:sz w:val="28"/>
          <w:szCs w:val="28"/>
        </w:rPr>
        <w:t>7. Conclusion</w:t>
      </w:r>
    </w:p>
    <w:p w14:paraId="75E1A69F" w14:textId="77777777" w:rsidR="00851C00" w:rsidRDefault="00000000" w:rsidP="00851C00">
      <w:pPr>
        <w:spacing w:after="160" w:line="276" w:lineRule="auto"/>
        <w:rPr>
          <w:b/>
          <w:bCs/>
          <w:sz w:val="28"/>
          <w:szCs w:val="28"/>
        </w:rPr>
      </w:pPr>
      <w:r>
        <w:t>The simulation successfully demonstrates a threshold-based temperature and humidity monitoring system with an audible alarm and dual-color LED indication. It confirms correct interfacing of the DHT22 sensor, a buzzer, and red/green status LEDs with the Arduino Uno, and validates the conditional logic used to flag abnormal temperature conditions, building on Task 2 towards more advanced IoT-based environmental monitoring systems.</w:t>
      </w:r>
      <w:r w:rsidR="00851C00">
        <w:br/>
      </w:r>
    </w:p>
    <w:p w14:paraId="0D43256E" w14:textId="77EE4783" w:rsidR="00851C00" w:rsidRDefault="00851C00" w:rsidP="00851C00">
      <w:pPr>
        <w:spacing w:after="160" w:line="276" w:lineRule="auto"/>
        <w:rPr>
          <w:b/>
          <w:bCs/>
          <w:sz w:val="28"/>
          <w:szCs w:val="28"/>
        </w:rPr>
      </w:pPr>
      <w:r>
        <w:rPr>
          <w:b/>
          <w:bCs/>
          <w:sz w:val="28"/>
          <w:szCs w:val="28"/>
        </w:rPr>
        <w:t>8.</w:t>
      </w:r>
      <w:r w:rsidRPr="00851C00">
        <w:rPr>
          <w:b/>
          <w:bCs/>
          <w:sz w:val="28"/>
          <w:szCs w:val="28"/>
        </w:rPr>
        <w:t>Link of project</w:t>
      </w:r>
    </w:p>
    <w:p w14:paraId="59EE2AC4" w14:textId="64A32081" w:rsidR="00851C00" w:rsidRPr="00851C00" w:rsidRDefault="00851C00" w:rsidP="00851C00">
      <w:pPr>
        <w:spacing w:after="160" w:line="276" w:lineRule="auto"/>
      </w:pPr>
      <w:r w:rsidRPr="00851C00">
        <w:t>https://wokwi.com/projects/476294386745676801</w:t>
      </w:r>
    </w:p>
    <w:p w14:paraId="4A9F62C5" w14:textId="707D2D63" w:rsidR="00657958" w:rsidRDefault="00851C00">
      <w:pPr>
        <w:spacing w:after="160" w:line="276" w:lineRule="auto"/>
      </w:pPr>
      <w:r>
        <w:br/>
      </w:r>
    </w:p>
    <w:sectPr w:rsidR="00657958">
      <w:pgSz w:w="11906" w:h="16838"/>
      <w:pgMar w:top="1701" w:right="1417"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9A4"/>
    <w:multiLevelType w:val="hybridMultilevel"/>
    <w:tmpl w:val="FF26F9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7C0BD5"/>
    <w:multiLevelType w:val="hybridMultilevel"/>
    <w:tmpl w:val="E7C6539A"/>
    <w:lvl w:ilvl="0" w:tplc="CAD02944">
      <w:start w:val="1"/>
      <w:numFmt w:val="bullet"/>
      <w:lvlText w:val="●"/>
      <w:lvlJc w:val="left"/>
      <w:pPr>
        <w:ind w:left="720" w:hanging="360"/>
      </w:pPr>
    </w:lvl>
    <w:lvl w:ilvl="1" w:tplc="A356AC60">
      <w:start w:val="1"/>
      <w:numFmt w:val="bullet"/>
      <w:lvlText w:val="○"/>
      <w:lvlJc w:val="left"/>
      <w:pPr>
        <w:ind w:left="1440" w:hanging="360"/>
      </w:pPr>
    </w:lvl>
    <w:lvl w:ilvl="2" w:tplc="4DD2F2E4">
      <w:start w:val="1"/>
      <w:numFmt w:val="bullet"/>
      <w:lvlText w:val="■"/>
      <w:lvlJc w:val="left"/>
      <w:pPr>
        <w:ind w:left="2160" w:hanging="360"/>
      </w:pPr>
    </w:lvl>
    <w:lvl w:ilvl="3" w:tplc="C38EC82E">
      <w:start w:val="1"/>
      <w:numFmt w:val="bullet"/>
      <w:lvlText w:val="●"/>
      <w:lvlJc w:val="left"/>
      <w:pPr>
        <w:ind w:left="2880" w:hanging="360"/>
      </w:pPr>
    </w:lvl>
    <w:lvl w:ilvl="4" w:tplc="2E028A58">
      <w:start w:val="1"/>
      <w:numFmt w:val="bullet"/>
      <w:lvlText w:val="○"/>
      <w:lvlJc w:val="left"/>
      <w:pPr>
        <w:ind w:left="3600" w:hanging="360"/>
      </w:pPr>
    </w:lvl>
    <w:lvl w:ilvl="5" w:tplc="E9AC0B9C">
      <w:start w:val="1"/>
      <w:numFmt w:val="bullet"/>
      <w:lvlText w:val="■"/>
      <w:lvlJc w:val="left"/>
      <w:pPr>
        <w:ind w:left="4320" w:hanging="360"/>
      </w:pPr>
    </w:lvl>
    <w:lvl w:ilvl="6" w:tplc="E1F876B0">
      <w:start w:val="1"/>
      <w:numFmt w:val="bullet"/>
      <w:lvlText w:val="●"/>
      <w:lvlJc w:val="left"/>
      <w:pPr>
        <w:ind w:left="5040" w:hanging="360"/>
      </w:pPr>
    </w:lvl>
    <w:lvl w:ilvl="7" w:tplc="D16CA78C">
      <w:start w:val="1"/>
      <w:numFmt w:val="bullet"/>
      <w:lvlText w:val="●"/>
      <w:lvlJc w:val="left"/>
      <w:pPr>
        <w:ind w:left="5760" w:hanging="360"/>
      </w:pPr>
    </w:lvl>
    <w:lvl w:ilvl="8" w:tplc="1F02DCBC">
      <w:start w:val="1"/>
      <w:numFmt w:val="bullet"/>
      <w:lvlText w:val="●"/>
      <w:lvlJc w:val="left"/>
      <w:pPr>
        <w:ind w:left="6480" w:hanging="360"/>
      </w:pPr>
    </w:lvl>
  </w:abstractNum>
  <w:abstractNum w:abstractNumId="2" w15:restartNumberingAfterBreak="0">
    <w:nsid w:val="3FB13D2B"/>
    <w:multiLevelType w:val="hybridMultilevel"/>
    <w:tmpl w:val="D28A7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381138"/>
    <w:multiLevelType w:val="hybridMultilevel"/>
    <w:tmpl w:val="903CDFF0"/>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 w15:restartNumberingAfterBreak="0">
    <w:nsid w:val="62D437E4"/>
    <w:multiLevelType w:val="hybridMultilevel"/>
    <w:tmpl w:val="BD887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0620AE"/>
    <w:multiLevelType w:val="hybridMultilevel"/>
    <w:tmpl w:val="BEB007D6"/>
    <w:lvl w:ilvl="0" w:tplc="FBE8A866">
      <w:start w:val="1"/>
      <w:numFmt w:val="bullet"/>
      <w:lvlText w:val="●"/>
      <w:lvlJc w:val="left"/>
      <w:pPr>
        <w:ind w:left="720" w:hanging="360"/>
      </w:pPr>
    </w:lvl>
    <w:lvl w:ilvl="1" w:tplc="C47665DA">
      <w:numFmt w:val="decimal"/>
      <w:lvlText w:val=""/>
      <w:lvlJc w:val="left"/>
    </w:lvl>
    <w:lvl w:ilvl="2" w:tplc="B880A4D0">
      <w:numFmt w:val="decimal"/>
      <w:lvlText w:val=""/>
      <w:lvlJc w:val="left"/>
    </w:lvl>
    <w:lvl w:ilvl="3" w:tplc="612C592C">
      <w:numFmt w:val="decimal"/>
      <w:lvlText w:val=""/>
      <w:lvlJc w:val="left"/>
    </w:lvl>
    <w:lvl w:ilvl="4" w:tplc="446EBF66">
      <w:numFmt w:val="decimal"/>
      <w:lvlText w:val=""/>
      <w:lvlJc w:val="left"/>
    </w:lvl>
    <w:lvl w:ilvl="5" w:tplc="1FEC176C">
      <w:numFmt w:val="decimal"/>
      <w:lvlText w:val=""/>
      <w:lvlJc w:val="left"/>
    </w:lvl>
    <w:lvl w:ilvl="6" w:tplc="08864A9C">
      <w:numFmt w:val="decimal"/>
      <w:lvlText w:val=""/>
      <w:lvlJc w:val="left"/>
    </w:lvl>
    <w:lvl w:ilvl="7" w:tplc="CF767804">
      <w:numFmt w:val="decimal"/>
      <w:lvlText w:val=""/>
      <w:lvlJc w:val="left"/>
    </w:lvl>
    <w:lvl w:ilvl="8" w:tplc="A58C91B8">
      <w:numFmt w:val="decimal"/>
      <w:lvlText w:val=""/>
      <w:lvlJc w:val="left"/>
    </w:lvl>
  </w:abstractNum>
  <w:num w:numId="1" w16cid:durableId="673268153">
    <w:abstractNumId w:val="1"/>
    <w:lvlOverride w:ilvl="0">
      <w:startOverride w:val="1"/>
    </w:lvlOverride>
  </w:num>
  <w:num w:numId="2" w16cid:durableId="467862571">
    <w:abstractNumId w:val="5"/>
    <w:lvlOverride w:ilvl="0">
      <w:startOverride w:val="1"/>
    </w:lvlOverride>
  </w:num>
  <w:num w:numId="3" w16cid:durableId="145364827">
    <w:abstractNumId w:val="3"/>
  </w:num>
  <w:num w:numId="4" w16cid:durableId="1169828544">
    <w:abstractNumId w:val="2"/>
  </w:num>
  <w:num w:numId="5" w16cid:durableId="1033968120">
    <w:abstractNumId w:val="0"/>
  </w:num>
  <w:num w:numId="6" w16cid:durableId="664162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958"/>
    <w:rsid w:val="002662B4"/>
    <w:rsid w:val="00586654"/>
    <w:rsid w:val="00657958"/>
    <w:rsid w:val="00851C00"/>
    <w:rsid w:val="00D72E5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5DA1"/>
  <w15:docId w15:val="{5317D6B5-16C8-4D05-9419-82C079D1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waje</cp:lastModifiedBy>
  <cp:revision>3</cp:revision>
  <dcterms:created xsi:type="dcterms:W3CDTF">2026-09-28T05:01:00Z</dcterms:created>
  <dcterms:modified xsi:type="dcterms:W3CDTF">2026-09-28T12:27:00Z</dcterms:modified>
</cp:coreProperties>
</file>