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rPr>
          <w:rFonts w:ascii="EB Garamond" w:cs="EB Garamond" w:eastAsia="EB Garamond" w:hAnsi="EB Garamond"/>
          <w:b w:val="1"/>
          <w:bCs w:val="1"/>
        </w:rPr>
      </w:pPr>
      <w:bookmarkStart w:colFirst="0" w:colLast="0" w:name="_oc62032aqr32" w:id="0"/>
      <w:bookmarkEnd w:id="0"/>
      <w:r w:rsidDel="00000000" w:rsidR="00000000" w:rsidRPr="00000000">
        <w:rPr>
          <w:rFonts w:ascii="EB Garamond" w:cs="EB Garamond" w:eastAsia="EB Garamond" w:hAnsi="EB Garamond"/>
          <w:b w:val="1"/>
          <w:bCs w:val="1"/>
          <w:rtl w:val="0"/>
        </w:rPr>
        <w:t xml:space="preserve">Content creation for the offers.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Before drafting an offer, ensure:</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rtl w:val="0"/>
        </w:rPr>
        <w:t xml:space="preserve">The offer is applicable to Amber as per the lease terms, commissionability, room types, and pricing.</w:t>
        <w:br w:type="textWrapping"/>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t xml:space="preserve">Skip the offer if it’s already live on Amber’s property page(s).</w:t>
        <w:br w:type="textWrapping"/>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Check the offer validity period.</w:t>
        <w:br w:type="textWrapping"/>
      </w:r>
    </w:p>
    <w:p w:rsidR="00000000" w:rsidDel="00000000" w:rsidP="00000000" w:rsidRDefault="00000000" w:rsidRPr="00000000" w14:paraId="00000008">
      <w:pPr>
        <w:numPr>
          <w:ilvl w:val="0"/>
          <w:numId w:val="6"/>
        </w:numPr>
        <w:ind w:left="720" w:hanging="360"/>
      </w:pPr>
      <w:r w:rsidDel="00000000" w:rsidR="00000000" w:rsidRPr="00000000">
        <w:rPr>
          <w:color w:val="0e0e0e"/>
          <w:sz w:val="21"/>
          <w:szCs w:val="21"/>
          <w:rtl w:val="0"/>
        </w:rPr>
        <w:t xml:space="preserve">Confirm the offer’s visibility on the property website. If the offer is received directly from the KAM or is specifically intended for booking agents, draft the offer content accordingly and include the generic Terms &amp; Conditions.</w:t>
      </w:r>
    </w:p>
    <w:p w:rsidR="00000000" w:rsidDel="00000000" w:rsidP="00000000" w:rsidRDefault="00000000" w:rsidRPr="00000000" w14:paraId="00000009">
      <w:pPr>
        <w:ind w:left="720" w:firstLine="0"/>
        <w:rPr>
          <w:color w:val="0e0e0e"/>
          <w:sz w:val="21"/>
          <w:szCs w:val="21"/>
        </w:rPr>
      </w:pPr>
      <w:r w:rsidDel="00000000" w:rsidR="00000000" w:rsidRPr="00000000">
        <w:rPr>
          <w:rtl w:val="0"/>
        </w:rPr>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rtl w:val="0"/>
        </w:rPr>
        <w:t xml:space="preserve">If the offer is for direct bookings, ensure prior confirmation from the KAM.</w:t>
        <w:br w:type="textWrapping"/>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Verify if the offer T&amp;Cs mention booking agent applicability.</w:t>
        <w:br w:type="textWrapping"/>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Exclude all lucky draw offers (e.g., “Get a chance to…”), refer a friend offers and in some cases low-rate offers.</w:t>
        <w:br w:type="textWrapping"/>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Always check applicability;  if it says “Direct Bookings” or “Book Directly”, it is not applicable to Amber.</w:t>
      </w:r>
    </w:p>
    <w:p w:rsidR="00000000" w:rsidDel="00000000" w:rsidP="00000000" w:rsidRDefault="00000000" w:rsidRPr="00000000" w14:paraId="0000000E">
      <w:pPr>
        <w:pStyle w:val="Heading3"/>
        <w:rPr>
          <w:rFonts w:ascii="EB Garamond" w:cs="EB Garamond" w:eastAsia="EB Garamond" w:hAnsi="EB Garamond"/>
          <w:b w:val="1"/>
          <w:bCs w:val="1"/>
          <w:color w:val="000000"/>
          <w:sz w:val="26"/>
          <w:szCs w:val="26"/>
        </w:rPr>
      </w:pPr>
      <w:bookmarkStart w:colFirst="0" w:colLast="0" w:name="_sf3pqdl10dqm" w:id="1"/>
      <w:bookmarkEnd w:id="1"/>
      <w:r w:rsidDel="00000000" w:rsidR="00000000" w:rsidRPr="00000000">
        <w:pict>
          <v:rect style="width:0.0pt;height:1.5pt" o:hr="t" o:hrstd="t" o:hralign="center" fillcolor="#A0A0A0" stroked="f"/>
        </w:pict>
      </w:r>
      <w:r w:rsidDel="00000000" w:rsidR="00000000" w:rsidRPr="00000000">
        <w:rPr>
          <w:rFonts w:ascii="EB Garamond" w:cs="EB Garamond" w:eastAsia="EB Garamond" w:hAnsi="EB Garamond"/>
          <w:b w:val="1"/>
          <w:bCs w:val="1"/>
          <w:color w:val="000000"/>
          <w:rtl w:val="0"/>
        </w:rPr>
        <w:br w:type="textWrapping"/>
        <w:br w:type="textWrapping"/>
        <w:t xml:space="preserve">Step 1: Creating the Offer Title</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Ensure the title meets the following:</w:t>
      </w:r>
    </w:p>
    <w:p w:rsidR="00000000" w:rsidDel="00000000" w:rsidP="00000000" w:rsidRDefault="00000000" w:rsidRPr="00000000" w14:paraId="00000010">
      <w:pPr>
        <w:numPr>
          <w:ilvl w:val="0"/>
          <w:numId w:val="5"/>
        </w:numPr>
        <w:spacing w:after="0" w:afterAutospacing="0" w:before="240" w:line="240" w:lineRule="auto"/>
        <w:ind w:left="720" w:hanging="360"/>
      </w:pPr>
      <w:r w:rsidDel="00000000" w:rsidR="00000000" w:rsidRPr="00000000">
        <w:rPr>
          <w:rtl w:val="0"/>
        </w:rPr>
        <w:t xml:space="preserve">Keep the title within 60 characters; do not exceed 72 characters under any circumstance. Keep it crisp &amp; creative, and use colons as well. </w:t>
        <w:br w:type="textWrapping"/>
      </w:r>
    </w:p>
    <w:p w:rsidR="00000000" w:rsidDel="00000000" w:rsidP="00000000" w:rsidRDefault="00000000" w:rsidRPr="00000000" w14:paraId="00000011">
      <w:pPr>
        <w:numPr>
          <w:ilvl w:val="0"/>
          <w:numId w:val="5"/>
        </w:numPr>
        <w:spacing w:after="0" w:afterAutospacing="0" w:before="0" w:beforeAutospacing="0" w:line="240" w:lineRule="auto"/>
        <w:ind w:left="720" w:hanging="360"/>
      </w:pPr>
      <w:r w:rsidDel="00000000" w:rsidR="00000000" w:rsidRPr="00000000">
        <w:rPr>
          <w:rtl w:val="0"/>
        </w:rPr>
        <w:t xml:space="preserve">Offers can be time-bound or value-bound - need to highlight that in the messaging.</w:t>
        <w:br w:type="textWrapping"/>
      </w:r>
    </w:p>
    <w:p w:rsidR="00000000" w:rsidDel="00000000" w:rsidP="00000000" w:rsidRDefault="00000000" w:rsidRPr="00000000" w14:paraId="00000012">
      <w:pPr>
        <w:numPr>
          <w:ilvl w:val="0"/>
          <w:numId w:val="5"/>
        </w:numPr>
        <w:spacing w:after="0" w:afterAutospacing="0" w:before="0" w:beforeAutospacing="0" w:line="240" w:lineRule="auto"/>
        <w:ind w:left="720" w:hanging="360"/>
      </w:pPr>
      <w:r w:rsidDel="00000000" w:rsidR="00000000" w:rsidRPr="00000000">
        <w:rPr>
          <w:rtl w:val="0"/>
        </w:rPr>
        <w:t xml:space="preserve">Avoid writing similar titles - use variations and avoid repetition of words to differentiate the offers prominently.</w:t>
        <w:br w:type="textWrapping"/>
      </w:r>
    </w:p>
    <w:p w:rsidR="00000000" w:rsidDel="00000000" w:rsidP="00000000" w:rsidRDefault="00000000" w:rsidRPr="00000000" w14:paraId="00000013">
      <w:pPr>
        <w:numPr>
          <w:ilvl w:val="0"/>
          <w:numId w:val="5"/>
        </w:numPr>
        <w:spacing w:after="0" w:afterAutospacing="0" w:before="0" w:beforeAutospacing="0" w:line="240" w:lineRule="auto"/>
        <w:ind w:left="720" w:hanging="360"/>
      </w:pPr>
      <w:r w:rsidDel="00000000" w:rsidR="00000000" w:rsidRPr="00000000">
        <w:rPr>
          <w:rtl w:val="0"/>
        </w:rPr>
        <w:t xml:space="preserve">In case of multiple offers present on the property, avoid mentioning Amber’s name or (!) marks repeatedly.</w:t>
        <w:br w:type="textWrapping"/>
      </w:r>
    </w:p>
    <w:p w:rsidR="00000000" w:rsidDel="00000000" w:rsidP="00000000" w:rsidRDefault="00000000" w:rsidRPr="00000000" w14:paraId="00000014">
      <w:pPr>
        <w:numPr>
          <w:ilvl w:val="0"/>
          <w:numId w:val="5"/>
        </w:numPr>
        <w:spacing w:after="0" w:afterAutospacing="0" w:before="0" w:beforeAutospacing="0" w:line="240" w:lineRule="auto"/>
        <w:ind w:left="720" w:hanging="360"/>
      </w:pPr>
      <w:r w:rsidDel="00000000" w:rsidR="00000000" w:rsidRPr="00000000">
        <w:rPr>
          <w:rtl w:val="0"/>
        </w:rPr>
        <w:t xml:space="preserve">Keep capitalization consistent throughout the title.</w:t>
        <w:br w:type="textWrapping"/>
      </w:r>
    </w:p>
    <w:p w:rsidR="00000000" w:rsidDel="00000000" w:rsidP="00000000" w:rsidRDefault="00000000" w:rsidRPr="00000000" w14:paraId="00000015">
      <w:pPr>
        <w:numPr>
          <w:ilvl w:val="0"/>
          <w:numId w:val="5"/>
        </w:numPr>
        <w:spacing w:after="0" w:afterAutospacing="0" w:before="0" w:beforeAutospacing="0" w:line="240" w:lineRule="auto"/>
        <w:ind w:left="720" w:hanging="360"/>
      </w:pPr>
      <w:r w:rsidDel="00000000" w:rsidR="00000000" w:rsidRPr="00000000">
        <w:rPr>
          <w:rtl w:val="0"/>
        </w:rPr>
        <w:t xml:space="preserve">Always cross-check the currencies as per the location of the property and the amount value mentioned in the offer.</w:t>
        <w:br w:type="textWrapping"/>
      </w:r>
    </w:p>
    <w:p w:rsidR="00000000" w:rsidDel="00000000" w:rsidP="00000000" w:rsidRDefault="00000000" w:rsidRPr="00000000" w14:paraId="00000016">
      <w:pPr>
        <w:numPr>
          <w:ilvl w:val="0"/>
          <w:numId w:val="5"/>
        </w:numPr>
        <w:spacing w:after="0" w:afterAutospacing="0" w:before="0" w:beforeAutospacing="0" w:line="240" w:lineRule="auto"/>
        <w:ind w:left="720" w:hanging="360"/>
      </w:pPr>
      <w:r w:rsidDel="00000000" w:rsidR="00000000" w:rsidRPr="00000000">
        <w:rPr>
          <w:rtl w:val="0"/>
        </w:rPr>
        <w:t xml:space="preserve">Write in Title Case; capitalize main words only and avoid capitalizing articles, prepositions, or conjunctions.</w:t>
        <w:br w:type="textWrapping"/>
      </w:r>
      <w:r w:rsidDel="00000000" w:rsidR="00000000" w:rsidRPr="00000000">
        <w:rPr>
          <w:b w:val="1"/>
          <w:bCs w:val="1"/>
          <w:rtl w:val="0"/>
        </w:rPr>
        <w:t xml:space="preserve">E</w:t>
      </w:r>
      <w:r w:rsidDel="00000000" w:rsidR="00000000" w:rsidRPr="00000000">
        <w:rPr>
          <w:b w:val="1"/>
          <w:bCs w:val="1"/>
          <w:i w:val="1"/>
          <w:iCs w:val="1"/>
          <w:rtl w:val="0"/>
        </w:rPr>
        <w:t xml:space="preserve">xample:</w:t>
      </w:r>
      <w:r w:rsidDel="00000000" w:rsidR="00000000" w:rsidRPr="00000000">
        <w:rPr>
          <w:rtl w:val="0"/>
        </w:rPr>
        <w:t xml:space="preserve"> </w:t>
      </w:r>
    </w:p>
    <w:p w:rsidR="00000000" w:rsidDel="00000000" w:rsidP="00000000" w:rsidRDefault="00000000" w:rsidRPr="00000000" w14:paraId="00000017">
      <w:pPr>
        <w:numPr>
          <w:ilvl w:val="0"/>
          <w:numId w:val="1"/>
        </w:numPr>
        <w:spacing w:after="0" w:afterAutospacing="0" w:before="0" w:beforeAutospacing="0" w:line="240" w:lineRule="auto"/>
        <w:ind w:left="1440" w:hanging="360"/>
      </w:pPr>
      <w:r w:rsidDel="00000000" w:rsidR="00000000" w:rsidRPr="00000000">
        <w:rPr>
          <w:rtl w:val="0"/>
        </w:rPr>
        <w:t xml:space="preserve">CORRECT APPROACH: “Save £200 on Select Studios!” </w:t>
      </w:r>
    </w:p>
    <w:p w:rsidR="00000000" w:rsidDel="00000000" w:rsidP="00000000" w:rsidRDefault="00000000" w:rsidRPr="00000000" w14:paraId="00000018">
      <w:pPr>
        <w:numPr>
          <w:ilvl w:val="0"/>
          <w:numId w:val="1"/>
        </w:numPr>
        <w:spacing w:after="0" w:afterAutospacing="0" w:before="0" w:beforeAutospacing="0" w:line="240" w:lineRule="auto"/>
        <w:ind w:left="1440" w:hanging="360"/>
      </w:pPr>
      <w:r w:rsidDel="00000000" w:rsidR="00000000" w:rsidRPr="00000000">
        <w:rPr>
          <w:rtl w:val="0"/>
        </w:rPr>
        <w:t xml:space="preserve"> INCORRECT APPROACH: “Save £200 On Select Studios!</w:t>
        <w:br w:type="textWrapping"/>
      </w:r>
    </w:p>
    <w:p w:rsidR="00000000" w:rsidDel="00000000" w:rsidP="00000000" w:rsidRDefault="00000000" w:rsidRPr="00000000" w14:paraId="00000019">
      <w:pPr>
        <w:numPr>
          <w:ilvl w:val="0"/>
          <w:numId w:val="5"/>
        </w:numPr>
        <w:spacing w:after="0" w:afterAutospacing="0" w:before="0" w:beforeAutospacing="0" w:line="240" w:lineRule="auto"/>
        <w:ind w:left="720" w:hanging="360"/>
      </w:pPr>
      <w:r w:rsidDel="00000000" w:rsidR="00000000" w:rsidRPr="00000000">
        <w:rPr>
          <w:rtl w:val="0"/>
        </w:rPr>
        <w:t xml:space="preserve">Use power words (capitalize once only) to enhance impact.</w:t>
        <w:br w:type="textWrapping"/>
      </w:r>
      <w:r w:rsidDel="00000000" w:rsidR="00000000" w:rsidRPr="00000000">
        <w:rPr>
          <w:b w:val="1"/>
          <w:bCs w:val="1"/>
          <w:rtl w:val="0"/>
        </w:rPr>
        <w:t xml:space="preserve">Power Words:</w:t>
      </w:r>
      <w:r w:rsidDel="00000000" w:rsidR="00000000" w:rsidRPr="00000000">
        <w:rPr>
          <w:rtl w:val="0"/>
        </w:rPr>
        <w:t xml:space="preserve"> FREE, OFF, DISCOUNT, CASHBACK, REBATE, SAVE, BONUS, DEAL, OFFER, SALE, WAIVED, ZERO FEES, NO COST, VALUE, REWARD, GIFT CARD etc. </w:t>
      </w:r>
      <w:r w:rsidDel="00000000" w:rsidR="00000000" w:rsidRPr="00000000">
        <w:rPr>
          <w:b w:val="1"/>
          <w:bCs w:val="1"/>
          <w:i w:val="1"/>
          <w:iCs w:val="1"/>
          <w:rtl w:val="0"/>
        </w:rPr>
        <w:t xml:space="preserve">Example:</w:t>
      </w:r>
      <w:r w:rsidDel="00000000" w:rsidR="00000000" w:rsidRPr="00000000">
        <w:rPr>
          <w:rtl w:val="0"/>
        </w:rPr>
        <w:t xml:space="preserve"> “Get £250 CASHBACK When You Sign Today!” </w:t>
        <w:br w:type="textWrapping"/>
      </w:r>
    </w:p>
    <w:p w:rsidR="00000000" w:rsidDel="00000000" w:rsidP="00000000" w:rsidRDefault="00000000" w:rsidRPr="00000000" w14:paraId="0000001A">
      <w:pPr>
        <w:numPr>
          <w:ilvl w:val="0"/>
          <w:numId w:val="5"/>
        </w:numPr>
        <w:spacing w:after="0" w:afterAutospacing="0" w:before="0" w:beforeAutospacing="0" w:line="240" w:lineRule="auto"/>
        <w:ind w:left="720" w:hanging="360"/>
      </w:pPr>
      <w:r w:rsidDel="00000000" w:rsidR="00000000" w:rsidRPr="00000000">
        <w:rPr>
          <w:rtl w:val="0"/>
        </w:rPr>
        <w:t xml:space="preserve">Include a clear offer value such as cashback, discount, rebate, concession, or gift card amounts.</w:t>
        <w:br w:type="textWrapping"/>
      </w:r>
    </w:p>
    <w:p w:rsidR="00000000" w:rsidDel="00000000" w:rsidP="00000000" w:rsidRDefault="00000000" w:rsidRPr="00000000" w14:paraId="0000001B">
      <w:pPr>
        <w:numPr>
          <w:ilvl w:val="0"/>
          <w:numId w:val="5"/>
        </w:numPr>
        <w:spacing w:after="0" w:afterAutospacing="0" w:before="0" w:beforeAutospacing="0" w:line="240" w:lineRule="auto"/>
        <w:ind w:left="720" w:hanging="360"/>
      </w:pPr>
      <w:r w:rsidDel="00000000" w:rsidR="00000000" w:rsidRPr="00000000">
        <w:rPr>
          <w:rtl w:val="0"/>
        </w:rPr>
        <w:t xml:space="preserve">Ensure the title is short, crisp, and direct; avoid beginning with “Book.”</w:t>
        <w:br w:type="textWrapping"/>
      </w:r>
    </w:p>
    <w:p w:rsidR="00000000" w:rsidDel="00000000" w:rsidP="00000000" w:rsidRDefault="00000000" w:rsidRPr="00000000" w14:paraId="0000001C">
      <w:pPr>
        <w:numPr>
          <w:ilvl w:val="0"/>
          <w:numId w:val="5"/>
        </w:numPr>
        <w:spacing w:after="0" w:afterAutospacing="0" w:before="0" w:beforeAutospacing="0" w:line="240" w:lineRule="auto"/>
        <w:ind w:left="720" w:hanging="360"/>
      </w:pPr>
      <w:r w:rsidDel="00000000" w:rsidR="00000000" w:rsidRPr="00000000">
        <w:rPr>
          <w:rtl w:val="0"/>
        </w:rPr>
        <w:t xml:space="preserve">Use numerical digits instead of words for better readability. </w:t>
      </w:r>
      <w:r w:rsidDel="00000000" w:rsidR="00000000" w:rsidRPr="00000000">
        <w:rPr>
          <w:b w:val="1"/>
          <w:bCs w:val="1"/>
          <w:i w:val="1"/>
          <w:iCs w:val="1"/>
          <w:rtl w:val="0"/>
        </w:rPr>
        <w:t xml:space="preserve">Example: </w:t>
      </w:r>
      <w:r w:rsidDel="00000000" w:rsidR="00000000" w:rsidRPr="00000000">
        <w:rPr>
          <w:rtl w:val="0"/>
        </w:rPr>
        <w:t xml:space="preserve"> </w:t>
      </w:r>
    </w:p>
    <w:p w:rsidR="00000000" w:rsidDel="00000000" w:rsidP="00000000" w:rsidRDefault="00000000" w:rsidRPr="00000000" w14:paraId="0000001D">
      <w:pPr>
        <w:numPr>
          <w:ilvl w:val="0"/>
          <w:numId w:val="2"/>
        </w:numPr>
        <w:spacing w:after="0" w:afterAutospacing="0" w:before="0" w:beforeAutospacing="0" w:line="240" w:lineRule="auto"/>
        <w:ind w:left="1440" w:hanging="360"/>
      </w:pPr>
      <w:r w:rsidDel="00000000" w:rsidR="00000000" w:rsidRPr="00000000">
        <w:rPr>
          <w:rtl w:val="0"/>
        </w:rPr>
        <w:t xml:space="preserve">CORRECT APPROACH: “Get 4 Weeks FREE!” </w:t>
      </w:r>
    </w:p>
    <w:p w:rsidR="00000000" w:rsidDel="00000000" w:rsidP="00000000" w:rsidRDefault="00000000" w:rsidRPr="00000000" w14:paraId="0000001E">
      <w:pPr>
        <w:numPr>
          <w:ilvl w:val="0"/>
          <w:numId w:val="2"/>
        </w:numPr>
        <w:spacing w:after="240" w:before="0" w:beforeAutospacing="0" w:line="240" w:lineRule="auto"/>
        <w:ind w:left="1440" w:hanging="360"/>
      </w:pPr>
      <w:r w:rsidDel="00000000" w:rsidR="00000000" w:rsidRPr="00000000">
        <w:rPr>
          <w:rtl w:val="0"/>
        </w:rPr>
        <w:t xml:space="preserve">INCORRECT APPROACH: “Get Four Weeks FREE!”</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rPr>
          <w:rFonts w:ascii="EB Garamond" w:cs="EB Garamond" w:eastAsia="EB Garamond" w:hAnsi="EB Garamond"/>
          <w:b w:val="1"/>
          <w:bCs w:val="1"/>
          <w:color w:val="000000"/>
          <w:sz w:val="26"/>
          <w:szCs w:val="26"/>
        </w:rPr>
      </w:pPr>
      <w:bookmarkStart w:colFirst="0" w:colLast="0" w:name="_v1i96y2ldp6p" w:id="2"/>
      <w:bookmarkEnd w:id="2"/>
      <w:r w:rsidDel="00000000" w:rsidR="00000000" w:rsidRPr="00000000">
        <w:rPr>
          <w:rFonts w:ascii="EB Garamond" w:cs="EB Garamond" w:eastAsia="EB Garamond" w:hAnsi="EB Garamond"/>
          <w:b w:val="1"/>
          <w:bCs w:val="1"/>
          <w:color w:val="000000"/>
          <w:rtl w:val="0"/>
        </w:rPr>
        <w:t xml:space="preserve">Step 2: </w:t>
      </w:r>
      <w:r w:rsidDel="00000000" w:rsidR="00000000" w:rsidRPr="00000000">
        <w:rPr>
          <w:rFonts w:ascii="EB Garamond" w:cs="EB Garamond" w:eastAsia="EB Garamond" w:hAnsi="EB Garamond"/>
          <w:b w:val="1"/>
          <w:bCs w:val="1"/>
          <w:color w:val="000000"/>
          <w:sz w:val="26"/>
          <w:szCs w:val="26"/>
          <w:rtl w:val="0"/>
        </w:rPr>
        <w:t xml:space="preserve">Offer Body </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rtl w:val="0"/>
        </w:rPr>
        <w:t xml:space="preserve">Ensure the </w:t>
      </w:r>
      <w:r w:rsidDel="00000000" w:rsidR="00000000" w:rsidRPr="00000000">
        <w:rPr>
          <w:b w:val="1"/>
          <w:bCs w:val="1"/>
          <w:rtl w:val="0"/>
        </w:rPr>
        <w:t xml:space="preserve">offer value and currency symbol</w:t>
      </w:r>
      <w:r w:rsidDel="00000000" w:rsidR="00000000" w:rsidRPr="00000000">
        <w:rPr>
          <w:rtl w:val="0"/>
        </w:rPr>
        <w:t xml:space="preserve"> are accurate and correspond to the property’s location.</w:t>
        <w:br w:type="textWrapping"/>
      </w:r>
      <w:r w:rsidDel="00000000" w:rsidR="00000000" w:rsidRPr="00000000">
        <w:rPr>
          <w:b w:val="1"/>
          <w:bCs w:val="1"/>
          <w:i w:val="1"/>
          <w:iCs w:val="1"/>
          <w:rtl w:val="0"/>
        </w:rPr>
        <w:t xml:space="preserve">Example:</w:t>
      </w:r>
      <w:r w:rsidDel="00000000" w:rsidR="00000000" w:rsidRPr="00000000">
        <w:rPr>
          <w:b w:val="1"/>
          <w:bCs w:val="1"/>
          <w:rtl w:val="0"/>
        </w:rPr>
        <w:t xml:space="preserve"> </w:t>
      </w:r>
      <w:r w:rsidDel="00000000" w:rsidR="00000000" w:rsidRPr="00000000">
        <w:rPr>
          <w:rtl w:val="0"/>
        </w:rPr>
        <w:t xml:space="preserve">£200 Cashback (UK), US$250 Gift Card (USA), AU$150 Discount (Australia).</w:t>
        <w:br w:type="textWrapping"/>
      </w:r>
      <w:r w:rsidDel="00000000" w:rsidR="00000000" w:rsidRPr="00000000">
        <w:rPr>
          <w:b w:val="1"/>
          <w:bCs w:val="1"/>
          <w:rtl w:val="0"/>
        </w:rPr>
        <w:t xml:space="preserve">CORRECT CURRENCIES:</w:t>
      </w:r>
    </w:p>
    <w:p w:rsidR="00000000" w:rsidDel="00000000" w:rsidP="00000000" w:rsidRDefault="00000000" w:rsidRPr="00000000" w14:paraId="00000022">
      <w:pPr>
        <w:numPr>
          <w:ilvl w:val="0"/>
          <w:numId w:val="3"/>
        </w:numPr>
        <w:spacing w:after="0" w:afterAutospacing="0" w:before="0" w:beforeAutospacing="0" w:lineRule="auto"/>
        <w:ind w:left="2160" w:hanging="360"/>
      </w:pPr>
      <w:r w:rsidDel="00000000" w:rsidR="00000000" w:rsidRPr="00000000">
        <w:rPr>
          <w:rtl w:val="0"/>
        </w:rPr>
        <w:t xml:space="preserve"> United Kingdom: £</w:t>
      </w:r>
    </w:p>
    <w:p w:rsidR="00000000" w:rsidDel="00000000" w:rsidP="00000000" w:rsidRDefault="00000000" w:rsidRPr="00000000" w14:paraId="00000023">
      <w:pPr>
        <w:numPr>
          <w:ilvl w:val="0"/>
          <w:numId w:val="3"/>
        </w:numPr>
        <w:spacing w:after="0" w:afterAutospacing="0" w:before="0" w:beforeAutospacing="0" w:lineRule="auto"/>
        <w:ind w:left="2160" w:hanging="360"/>
      </w:pPr>
      <w:r w:rsidDel="00000000" w:rsidR="00000000" w:rsidRPr="00000000">
        <w:rPr>
          <w:rtl w:val="0"/>
        </w:rPr>
        <w:t xml:space="preserve"> United States: US$</w:t>
      </w:r>
    </w:p>
    <w:p w:rsidR="00000000" w:rsidDel="00000000" w:rsidP="00000000" w:rsidRDefault="00000000" w:rsidRPr="00000000" w14:paraId="00000024">
      <w:pPr>
        <w:numPr>
          <w:ilvl w:val="0"/>
          <w:numId w:val="3"/>
        </w:numPr>
        <w:spacing w:after="0" w:afterAutospacing="0" w:before="0" w:beforeAutospacing="0" w:lineRule="auto"/>
        <w:ind w:left="2160" w:hanging="360"/>
      </w:pPr>
      <w:r w:rsidDel="00000000" w:rsidR="00000000" w:rsidRPr="00000000">
        <w:rPr>
          <w:rtl w:val="0"/>
        </w:rPr>
        <w:t xml:space="preserve">Australia: AU$</w:t>
      </w:r>
    </w:p>
    <w:p w:rsidR="00000000" w:rsidDel="00000000" w:rsidP="00000000" w:rsidRDefault="00000000" w:rsidRPr="00000000" w14:paraId="00000025">
      <w:pPr>
        <w:numPr>
          <w:ilvl w:val="0"/>
          <w:numId w:val="3"/>
        </w:numPr>
        <w:spacing w:after="0" w:afterAutospacing="0" w:before="0" w:beforeAutospacing="0" w:lineRule="auto"/>
        <w:ind w:left="2160" w:hanging="360"/>
      </w:pPr>
      <w:r w:rsidDel="00000000" w:rsidR="00000000" w:rsidRPr="00000000">
        <w:rPr>
          <w:rtl w:val="0"/>
        </w:rPr>
        <w:t xml:space="preserve">Canada: CA$</w:t>
      </w:r>
    </w:p>
    <w:p w:rsidR="00000000" w:rsidDel="00000000" w:rsidP="00000000" w:rsidRDefault="00000000" w:rsidRPr="00000000" w14:paraId="00000026">
      <w:pPr>
        <w:numPr>
          <w:ilvl w:val="0"/>
          <w:numId w:val="3"/>
        </w:numPr>
        <w:spacing w:after="0" w:afterAutospacing="0" w:before="0" w:beforeAutospacing="0" w:lineRule="auto"/>
        <w:ind w:left="2160" w:hanging="360"/>
      </w:pPr>
      <w:r w:rsidDel="00000000" w:rsidR="00000000" w:rsidRPr="00000000">
        <w:rPr>
          <w:rtl w:val="0"/>
        </w:rPr>
        <w:t xml:space="preserve">Singapore: S</w:t>
        <w:br w:type="textWrapping"/>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Clearly </w:t>
      </w:r>
      <w:r w:rsidDel="00000000" w:rsidR="00000000" w:rsidRPr="00000000">
        <w:rPr>
          <w:b w:val="1"/>
          <w:bCs w:val="1"/>
          <w:rtl w:val="0"/>
        </w:rPr>
        <w:t xml:space="preserve">mention the offer validity</w:t>
      </w:r>
      <w:r w:rsidDel="00000000" w:rsidR="00000000" w:rsidRPr="00000000">
        <w:rPr>
          <w:rtl w:val="0"/>
        </w:rPr>
        <w:t xml:space="preserve">, including the </w:t>
      </w:r>
      <w:r w:rsidDel="00000000" w:rsidR="00000000" w:rsidRPr="00000000">
        <w:rPr>
          <w:b w:val="1"/>
          <w:bCs w:val="1"/>
          <w:rtl w:val="0"/>
        </w:rPr>
        <w:t xml:space="preserve">date, month, and year</w:t>
      </w:r>
      <w:r w:rsidDel="00000000" w:rsidR="00000000" w:rsidRPr="00000000">
        <w:rPr>
          <w:rtl w:val="0"/>
        </w:rPr>
        <w:t xml:space="preserve">.</w:t>
        <w:br w:type="textWrapping"/>
      </w:r>
      <w:r w:rsidDel="00000000" w:rsidR="00000000" w:rsidRPr="00000000">
        <w:rPr>
          <w:b w:val="1"/>
          <w:bCs w:val="1"/>
          <w:i w:val="1"/>
          <w:iCs w:val="1"/>
          <w:rtl w:val="0"/>
        </w:rPr>
        <w:t xml:space="preserve">Example:</w:t>
      </w:r>
      <w:r w:rsidDel="00000000" w:rsidR="00000000" w:rsidRPr="00000000">
        <w:rPr>
          <w:b w:val="1"/>
          <w:bCs w:val="1"/>
          <w:rtl w:val="0"/>
        </w:rPr>
        <w:t xml:space="preserve"> </w:t>
      </w:r>
      <w:r w:rsidDel="00000000" w:rsidR="00000000" w:rsidRPr="00000000">
        <w:rPr>
          <w:rtl w:val="0"/>
        </w:rPr>
        <w:t xml:space="preserve">“Valid until  October 24, 2025.”</w:t>
        <w:br w:type="textWrapping"/>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Specify the </w:t>
      </w:r>
      <w:r w:rsidDel="00000000" w:rsidR="00000000" w:rsidRPr="00000000">
        <w:rPr>
          <w:b w:val="1"/>
          <w:bCs w:val="1"/>
          <w:rtl w:val="0"/>
        </w:rPr>
        <w:t xml:space="preserve">applicable room types</w:t>
      </w:r>
      <w:r w:rsidDel="00000000" w:rsidR="00000000" w:rsidRPr="00000000">
        <w:rPr>
          <w:rtl w:val="0"/>
        </w:rPr>
        <w:t xml:space="preserve">; if applicable to all, state “Applicable on all room types.”</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Include the </w:t>
      </w:r>
      <w:r w:rsidDel="00000000" w:rsidR="00000000" w:rsidRPr="00000000">
        <w:rPr>
          <w:b w:val="1"/>
          <w:bCs w:val="1"/>
          <w:rtl w:val="0"/>
        </w:rPr>
        <w:t xml:space="preserve">tenancy duration</w:t>
      </w:r>
      <w:r w:rsidDel="00000000" w:rsidR="00000000" w:rsidRPr="00000000">
        <w:rPr>
          <w:rtl w:val="0"/>
        </w:rPr>
        <w:t xml:space="preserve"> and specify the minimum lease period in </w:t>
      </w:r>
      <w:r w:rsidDel="00000000" w:rsidR="00000000" w:rsidRPr="00000000">
        <w:rPr>
          <w:b w:val="1"/>
          <w:bCs w:val="1"/>
          <w:rtl w:val="0"/>
        </w:rPr>
        <w:t xml:space="preserve">weeks or months</w:t>
      </w:r>
      <w:r w:rsidDel="00000000" w:rsidR="00000000" w:rsidRPr="00000000">
        <w:rPr>
          <w:rtl w:val="0"/>
        </w:rPr>
        <w:t xml:space="preserve">.</w:t>
        <w:br w:type="textWrapping"/>
      </w:r>
      <w:r w:rsidDel="00000000" w:rsidR="00000000" w:rsidRPr="00000000">
        <w:rPr>
          <w:b w:val="1"/>
          <w:bCs w:val="1"/>
          <w:i w:val="1"/>
          <w:iCs w:val="1"/>
          <w:rtl w:val="0"/>
        </w:rPr>
        <w:t xml:space="preserve">Example:</w:t>
      </w:r>
      <w:r w:rsidDel="00000000" w:rsidR="00000000" w:rsidRPr="00000000">
        <w:rPr>
          <w:rtl w:val="0"/>
        </w:rPr>
        <w:t xml:space="preserve"> “Applicable on leases of 51 weeks or longer.”</w:t>
        <w:br w:type="textWrapping"/>
      </w:r>
    </w:p>
    <w:p w:rsidR="00000000" w:rsidDel="00000000" w:rsidP="00000000" w:rsidRDefault="00000000" w:rsidRPr="00000000" w14:paraId="0000002A">
      <w:pPr>
        <w:numPr>
          <w:ilvl w:val="0"/>
          <w:numId w:val="7"/>
        </w:numPr>
        <w:spacing w:after="0" w:afterAutospacing="0" w:before="0" w:beforeAutospacing="0" w:line="276" w:lineRule="auto"/>
        <w:ind w:left="720" w:hanging="360"/>
      </w:pPr>
      <w:r w:rsidDel="00000000" w:rsidR="00000000" w:rsidRPr="00000000">
        <w:rPr>
          <w:rtl w:val="0"/>
        </w:rPr>
        <w:t xml:space="preserve">State whether the offer is </w:t>
      </w:r>
      <w:r w:rsidDel="00000000" w:rsidR="00000000" w:rsidRPr="00000000">
        <w:rPr>
          <w:b w:val="1"/>
          <w:bCs w:val="1"/>
          <w:rtl w:val="0"/>
        </w:rPr>
        <w:t xml:space="preserve">valid for new bookings, rebookers, or both</w:t>
      </w:r>
      <w:r w:rsidDel="00000000" w:rsidR="00000000" w:rsidRPr="00000000">
        <w:rPr>
          <w:rtl w:val="0"/>
        </w:rPr>
        <w:t xml:space="preserve">, and mention the </w:t>
      </w:r>
      <w:r w:rsidDel="00000000" w:rsidR="00000000" w:rsidRPr="00000000">
        <w:rPr>
          <w:b w:val="1"/>
          <w:bCs w:val="1"/>
          <w:rtl w:val="0"/>
        </w:rPr>
        <w:t xml:space="preserve">academic year</w:t>
      </w:r>
      <w:r w:rsidDel="00000000" w:rsidR="00000000" w:rsidRPr="00000000">
        <w:rPr>
          <w:rtl w:val="0"/>
        </w:rPr>
        <w:t xml:space="preserve">.</w:t>
        <w:br w:type="textWrapping"/>
      </w:r>
      <w:r w:rsidDel="00000000" w:rsidR="00000000" w:rsidRPr="00000000">
        <w:rPr>
          <w:b w:val="1"/>
          <w:bCs w:val="1"/>
          <w:i w:val="1"/>
          <w:iCs w:val="1"/>
          <w:rtl w:val="0"/>
        </w:rPr>
        <w:t xml:space="preserve">Example:</w:t>
      </w:r>
      <w:r w:rsidDel="00000000" w:rsidR="00000000" w:rsidRPr="00000000">
        <w:rPr>
          <w:rtl w:val="0"/>
        </w:rPr>
        <w:t xml:space="preserve"> “Available for new bookings for the 2025–2026 academic year.”</w:t>
        <w:br w:type="textWrapping"/>
      </w:r>
    </w:p>
    <w:p w:rsidR="00000000" w:rsidDel="00000000" w:rsidP="00000000" w:rsidRDefault="00000000" w:rsidRPr="00000000" w14:paraId="0000002B">
      <w:pPr>
        <w:numPr>
          <w:ilvl w:val="0"/>
          <w:numId w:val="7"/>
        </w:numPr>
        <w:spacing w:after="0" w:afterAutospacing="0" w:before="0" w:beforeAutospacing="0" w:line="276" w:lineRule="auto"/>
        <w:ind w:left="720" w:hanging="360"/>
      </w:pPr>
      <w:r w:rsidDel="00000000" w:rsidR="00000000" w:rsidRPr="00000000">
        <w:rPr>
          <w:rtl w:val="0"/>
        </w:rPr>
        <w:t xml:space="preserve">Ensure all </w:t>
      </w:r>
      <w:r w:rsidDel="00000000" w:rsidR="00000000" w:rsidRPr="00000000">
        <w:rPr>
          <w:b w:val="1"/>
          <w:bCs w:val="1"/>
          <w:rtl w:val="0"/>
        </w:rPr>
        <w:t xml:space="preserve">offer details in the body match the offer title</w:t>
      </w:r>
      <w:r w:rsidDel="00000000" w:rsidR="00000000" w:rsidRPr="00000000">
        <w:rPr>
          <w:rtl w:val="0"/>
        </w:rPr>
        <w:t xml:space="preserve"> (value, room type, offer type like- laundry, discount, cashback, rent off)</w:t>
      </w:r>
    </w:p>
    <w:p w:rsidR="00000000" w:rsidDel="00000000" w:rsidP="00000000" w:rsidRDefault="00000000" w:rsidRPr="00000000" w14:paraId="0000002C">
      <w:pPr>
        <w:numPr>
          <w:ilvl w:val="0"/>
          <w:numId w:val="7"/>
        </w:numPr>
        <w:spacing w:after="0" w:afterAutospacing="0" w:before="200" w:line="276" w:lineRule="auto"/>
        <w:ind w:left="720" w:hanging="360"/>
      </w:pPr>
      <w:r w:rsidDel="00000000" w:rsidR="00000000" w:rsidRPr="00000000">
        <w:rPr>
          <w:rtl w:val="0"/>
        </w:rPr>
        <w:t xml:space="preserve">Add a </w:t>
      </w:r>
      <w:r w:rsidDel="00000000" w:rsidR="00000000" w:rsidRPr="00000000">
        <w:rPr>
          <w:b w:val="1"/>
          <w:bCs w:val="1"/>
          <w:rtl w:val="0"/>
        </w:rPr>
        <w:t xml:space="preserve">clear call-to-action (CTA)</w:t>
      </w:r>
      <w:r w:rsidDel="00000000" w:rsidR="00000000" w:rsidRPr="00000000">
        <w:rPr>
          <w:rtl w:val="0"/>
        </w:rPr>
        <w:t xml:space="preserve"> at the end to prompt engagement.</w:t>
        <w:br w:type="textWrapping"/>
      </w:r>
      <w:r w:rsidDel="00000000" w:rsidR="00000000" w:rsidRPr="00000000">
        <w:rPr>
          <w:b w:val="1"/>
          <w:bCs w:val="1"/>
          <w:i w:val="1"/>
          <w:iCs w:val="1"/>
          <w:rtl w:val="0"/>
        </w:rPr>
        <w:t xml:space="preserve">Example:</w:t>
      </w:r>
      <w:r w:rsidDel="00000000" w:rsidR="00000000" w:rsidRPr="00000000">
        <w:rPr>
          <w:rtl w:val="0"/>
        </w:rPr>
        <w:t xml:space="preserve"> “Book now to claim this limited-time offer!”</w:t>
        <w:br w:type="textWrapping"/>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Mention the </w:t>
      </w:r>
      <w:r w:rsidDel="00000000" w:rsidR="00000000" w:rsidRPr="00000000">
        <w:rPr>
          <w:b w:val="1"/>
          <w:bCs w:val="1"/>
          <w:rtl w:val="0"/>
        </w:rPr>
        <w:t xml:space="preserve">property name</w:t>
      </w:r>
      <w:r w:rsidDel="00000000" w:rsidR="00000000" w:rsidRPr="00000000">
        <w:rPr>
          <w:rtl w:val="0"/>
        </w:rPr>
        <w:t xml:space="preserve"> </w:t>
        <w:br w:type="textWrapping"/>
      </w:r>
      <w:r w:rsidDel="00000000" w:rsidR="00000000" w:rsidRPr="00000000">
        <w:rPr>
          <w:b w:val="1"/>
          <w:bCs w:val="1"/>
          <w:i w:val="1"/>
          <w:iCs w:val="1"/>
          <w:rtl w:val="0"/>
        </w:rPr>
        <w:t xml:space="preserve">Example:</w:t>
      </w:r>
      <w:r w:rsidDel="00000000" w:rsidR="00000000" w:rsidRPr="00000000">
        <w:rPr>
          <w:b w:val="1"/>
          <w:bCs w:val="1"/>
          <w:rtl w:val="0"/>
        </w:rPr>
        <w:t xml:space="preserve"> </w:t>
      </w:r>
      <w:r w:rsidDel="00000000" w:rsidR="00000000" w:rsidRPr="00000000">
        <w:rPr>
          <w:rtl w:val="0"/>
        </w:rPr>
        <w:t xml:space="preserve">“Available exclusively at Canto Court, London.”</w:t>
        <w:br w:type="textWrapping"/>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Do </w:t>
      </w:r>
      <w:r w:rsidDel="00000000" w:rsidR="00000000" w:rsidRPr="00000000">
        <w:rPr>
          <w:b w:val="1"/>
          <w:bCs w:val="1"/>
          <w:rtl w:val="0"/>
        </w:rPr>
        <w:t xml:space="preserve">not add any additional information</w:t>
      </w:r>
      <w:r w:rsidDel="00000000" w:rsidR="00000000" w:rsidRPr="00000000">
        <w:rPr>
          <w:rtl w:val="0"/>
        </w:rPr>
        <w:t xml:space="preserve"> apart from what is provided in the </w:t>
      </w:r>
      <w:r w:rsidDel="00000000" w:rsidR="00000000" w:rsidRPr="00000000">
        <w:rPr>
          <w:b w:val="1"/>
          <w:bCs w:val="1"/>
          <w:rtl w:val="0"/>
        </w:rPr>
        <w:t xml:space="preserve">freshdesk email or on the property website</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b w:val="1"/>
          <w:bCs w:val="1"/>
          <w:rtl w:val="0"/>
        </w:rPr>
        <w:t xml:space="preserve">No character limit </w:t>
      </w:r>
      <w:r w:rsidDel="00000000" w:rsidR="00000000" w:rsidRPr="00000000">
        <w:rPr>
          <w:rtl w:val="0"/>
        </w:rPr>
        <w:t xml:space="preserve">as such but keep it brief/crisp and in simple/easy-to-understand language.</w:t>
        <w:br w:type="textWrapping"/>
      </w:r>
    </w:p>
    <w:p w:rsidR="00000000" w:rsidDel="00000000" w:rsidP="00000000" w:rsidRDefault="00000000" w:rsidRPr="00000000" w14:paraId="00000030">
      <w:pPr>
        <w:numPr>
          <w:ilvl w:val="0"/>
          <w:numId w:val="7"/>
        </w:numPr>
        <w:spacing w:after="240" w:before="0" w:beforeAutospacing="0" w:lineRule="auto"/>
        <w:ind w:left="720" w:hanging="360"/>
      </w:pPr>
      <w:r w:rsidDel="00000000" w:rsidR="00000000" w:rsidRPr="00000000">
        <w:rPr>
          <w:rtl w:val="0"/>
        </w:rPr>
        <w:t xml:space="preserve">If the offer is detailed/has multiple rewards, we can segregate it in bullet points, although try to keep it para form itself (if needed).</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rPr/>
      </w:pPr>
      <w:bookmarkStart w:colFirst="0" w:colLast="0" w:name="_1p3dnc1op2xe" w:id="3"/>
      <w:bookmarkEnd w:id="3"/>
      <w:r w:rsidDel="00000000" w:rsidR="00000000" w:rsidRPr="00000000">
        <w:rPr>
          <w:rFonts w:ascii="EB Garamond" w:cs="EB Garamond" w:eastAsia="EB Garamond" w:hAnsi="EB Garamond"/>
          <w:b w:val="1"/>
          <w:bCs w:val="1"/>
          <w:color w:val="000000"/>
          <w:rtl w:val="0"/>
        </w:rPr>
        <w:t xml:space="preserve">Step 3: </w:t>
      </w:r>
      <w:r w:rsidDel="00000000" w:rsidR="00000000" w:rsidRPr="00000000">
        <w:rPr>
          <w:rFonts w:ascii="EB Garamond" w:cs="EB Garamond" w:eastAsia="EB Garamond" w:hAnsi="EB Garamond"/>
          <w:b w:val="1"/>
          <w:bCs w:val="1"/>
          <w:color w:val="000000"/>
          <w:sz w:val="26"/>
          <w:szCs w:val="26"/>
          <w:rtl w:val="0"/>
        </w:rPr>
        <w:t xml:space="preserve">Terms &amp; Conditions (T&amp;Cs)</w:t>
      </w:r>
      <w:r w:rsidDel="00000000" w:rsidR="00000000" w:rsidRPr="00000000">
        <w:rPr>
          <w:rtl w:val="0"/>
        </w:rPr>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tl w:val="0"/>
        </w:rPr>
        <w:t xml:space="preserve">Add </w:t>
      </w:r>
      <w:r w:rsidDel="00000000" w:rsidR="00000000" w:rsidRPr="00000000">
        <w:rPr>
          <w:b w:val="1"/>
          <w:bCs w:val="1"/>
          <w:rtl w:val="0"/>
        </w:rPr>
        <w:t xml:space="preserve">generic T&amp;Cs</w:t>
      </w:r>
      <w:r w:rsidDel="00000000" w:rsidR="00000000" w:rsidRPr="00000000">
        <w:rPr>
          <w:rtl w:val="0"/>
        </w:rPr>
        <w:t xml:space="preserve"> when none are provided.</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If available, </w:t>
      </w:r>
      <w:r w:rsidDel="00000000" w:rsidR="00000000" w:rsidRPr="00000000">
        <w:rPr>
          <w:b w:val="1"/>
          <w:bCs w:val="1"/>
          <w:rtl w:val="0"/>
        </w:rPr>
        <w:t xml:space="preserve">copy T&amp;Cs from the property website or KAM/PMG email</w:t>
      </w:r>
      <w:r w:rsidDel="00000000" w:rsidR="00000000" w:rsidRPr="00000000">
        <w:rPr>
          <w:rtl w:val="0"/>
        </w:rPr>
        <w:t xml:space="preserve"> and make necessary edits.</w:t>
        <w:br w:type="textWrapping"/>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b w:val="1"/>
          <w:bCs w:val="1"/>
          <w:rtl w:val="0"/>
        </w:rPr>
        <w:t xml:space="preserve">Replace “PMG name” with “Property Management.”</w:t>
        <w:br w:type="textWrapping"/>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b w:val="1"/>
          <w:bCs w:val="1"/>
          <w:rtl w:val="0"/>
        </w:rPr>
        <w:t xml:space="preserve">Never use first-person words</w:t>
      </w:r>
      <w:r w:rsidDel="00000000" w:rsidR="00000000" w:rsidRPr="00000000">
        <w:rPr>
          <w:rtl w:val="0"/>
        </w:rPr>
        <w:t xml:space="preserve"> such as </w:t>
      </w:r>
      <w:r w:rsidDel="00000000" w:rsidR="00000000" w:rsidRPr="00000000">
        <w:rPr>
          <w:i w:val="1"/>
          <w:iCs w:val="1"/>
          <w:rtl w:val="0"/>
        </w:rPr>
        <w:t xml:space="preserve">us, we,</w:t>
      </w:r>
      <w:r w:rsidDel="00000000" w:rsidR="00000000" w:rsidRPr="00000000">
        <w:rPr>
          <w:rtl w:val="0"/>
        </w:rPr>
        <w:t xml:space="preserve"> or </w:t>
      </w:r>
      <w:r w:rsidDel="00000000" w:rsidR="00000000" w:rsidRPr="00000000">
        <w:rPr>
          <w:i w:val="1"/>
          <w:iCs w:val="1"/>
          <w:rtl w:val="0"/>
        </w:rPr>
        <w:t xml:space="preserve">our.</w:t>
      </w:r>
      <w:r w:rsidDel="00000000" w:rsidR="00000000" w:rsidRPr="00000000">
        <w:rPr>
          <w:rtl w:val="0"/>
        </w:rPr>
        <w:t xml:space="preserve"> If these appear in the provided T&amp;Cs, rephrase the line appropriately.</w:t>
        <w:br w:type="textWrapping"/>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Do </w:t>
      </w:r>
      <w:r w:rsidDel="00000000" w:rsidR="00000000" w:rsidRPr="00000000">
        <w:rPr>
          <w:b w:val="1"/>
          <w:bCs w:val="1"/>
          <w:rtl w:val="0"/>
        </w:rPr>
        <w:t xml:space="preserve">not include any terms that reveal property management details</w:t>
      </w:r>
      <w:r w:rsidDel="00000000" w:rsidR="00000000" w:rsidRPr="00000000">
        <w:rPr>
          <w:rtl w:val="0"/>
        </w:rPr>
        <w:t xml:space="preserve">, such as </w:t>
      </w:r>
      <w:r w:rsidDel="00000000" w:rsidR="00000000" w:rsidRPr="00000000">
        <w:rPr>
          <w:b w:val="1"/>
          <w:bCs w:val="1"/>
          <w:rtl w:val="0"/>
        </w:rPr>
        <w:t xml:space="preserve">email addresses or internal contact information.</w:t>
        <w:br w:type="textWrapping"/>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Do </w:t>
      </w:r>
      <w:r w:rsidDel="00000000" w:rsidR="00000000" w:rsidRPr="00000000">
        <w:rPr>
          <w:b w:val="1"/>
          <w:bCs w:val="1"/>
          <w:rtl w:val="0"/>
        </w:rPr>
        <w:t xml:space="preserve">not add any terms referencing “referral agents” or “agent bookings.”</w:t>
        <w:br w:type="textWrapping"/>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When in doubt, </w:t>
      </w:r>
      <w:r w:rsidDel="00000000" w:rsidR="00000000" w:rsidRPr="00000000">
        <w:rPr>
          <w:b w:val="1"/>
          <w:bCs w:val="1"/>
          <w:rtl w:val="0"/>
        </w:rPr>
        <w:t xml:space="preserve">contact the KAM for clarification.</w:t>
        <w:br w:type="textWrapping"/>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US properties</w:t>
      </w:r>
      <w:r w:rsidDel="00000000" w:rsidR="00000000" w:rsidRPr="00000000">
        <w:rPr>
          <w:rtl w:val="0"/>
        </w:rPr>
        <w:t xml:space="preserve">, generic T&amp;Cs are typically used; however, always </w:t>
      </w:r>
      <w:r w:rsidDel="00000000" w:rsidR="00000000" w:rsidRPr="00000000">
        <w:rPr>
          <w:b w:val="1"/>
          <w:bCs w:val="1"/>
          <w:rtl w:val="0"/>
        </w:rPr>
        <w:t xml:space="preserve">review the property page’s floorplan section</w:t>
      </w:r>
      <w:r w:rsidDel="00000000" w:rsidR="00000000" w:rsidRPr="00000000">
        <w:rPr>
          <w:rtl w:val="0"/>
        </w:rPr>
        <w:t xml:space="preserve"> to identify any additional or specific terms that may apply.</w:t>
        <w:br w:type="textWrapping"/>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Do not use bullets. Use</w:t>
      </w:r>
      <w:r w:rsidDel="00000000" w:rsidR="00000000" w:rsidRPr="00000000">
        <w:rPr>
          <w:b w:val="1"/>
          <w:bCs w:val="1"/>
          <w:rtl w:val="0"/>
        </w:rPr>
        <w:t xml:space="preserve"> (1), (2), </w:t>
      </w:r>
      <w:r w:rsidDel="00000000" w:rsidR="00000000" w:rsidRPr="00000000">
        <w:rPr>
          <w:rtl w:val="0"/>
        </w:rPr>
        <w:t xml:space="preserve">etc. instead. Or 1. , 2., 3.</w:t>
        <w:br w:type="textWrapping"/>
      </w:r>
    </w:p>
    <w:p w:rsidR="00000000" w:rsidDel="00000000" w:rsidP="00000000" w:rsidRDefault="00000000" w:rsidRPr="00000000" w14:paraId="0000003C">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LIST OF GENERIC TERMS AND CONDITIONS: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 This offer is available on select units for a limited time only and is subject to availability. Select lease terms may apply.</w:t>
      </w:r>
    </w:p>
    <w:p w:rsidR="00000000" w:rsidDel="00000000" w:rsidP="00000000" w:rsidRDefault="00000000" w:rsidRPr="00000000" w14:paraId="0000003E">
      <w:pPr>
        <w:rPr/>
      </w:pPr>
      <w:r w:rsidDel="00000000" w:rsidR="00000000" w:rsidRPr="00000000">
        <w:rPr>
          <w:rtl w:val="0"/>
        </w:rPr>
        <w:t xml:space="preserve">(2) Property Management reserves the right to change, modify, or withdraw the offer without prior notice.</w:t>
      </w:r>
    </w:p>
    <w:p w:rsidR="00000000" w:rsidDel="00000000" w:rsidP="00000000" w:rsidRDefault="00000000" w:rsidRPr="00000000" w14:paraId="0000003F">
      <w:pPr>
        <w:rPr/>
      </w:pPr>
      <w:r w:rsidDel="00000000" w:rsidR="00000000" w:rsidRPr="00000000">
        <w:rPr>
          <w:rtl w:val="0"/>
        </w:rPr>
        <w:t xml:space="preserve">(3) This offer cannot be combined with any other promotion at the time of booking.</w:t>
      </w:r>
    </w:p>
    <w:p w:rsidR="00000000" w:rsidDel="00000000" w:rsidP="00000000" w:rsidRDefault="00000000" w:rsidRPr="00000000" w14:paraId="00000040">
      <w:pPr>
        <w:rPr/>
      </w:pPr>
      <w:r w:rsidDel="00000000" w:rsidR="00000000" w:rsidRPr="00000000">
        <w:rPr>
          <w:rtl w:val="0"/>
        </w:rPr>
        <w:t xml:space="preserve">(4) Gift cards, rent concessions, or cashback may be issued after move-in, as per Property Management’s terms and conditions.</w:t>
      </w:r>
    </w:p>
    <w:p w:rsidR="00000000" w:rsidDel="00000000" w:rsidP="00000000" w:rsidRDefault="00000000" w:rsidRPr="00000000" w14:paraId="00000041">
      <w:pPr>
        <w:rPr/>
      </w:pPr>
      <w:r w:rsidDel="00000000" w:rsidR="00000000" w:rsidRPr="00000000">
        <w:rPr>
          <w:rtl w:val="0"/>
        </w:rPr>
        <w:t xml:space="preserve">(5) Offer valid on select floor plans and for a limited time only.</w:t>
      </w:r>
    </w:p>
    <w:p w:rsidR="00000000" w:rsidDel="00000000" w:rsidP="00000000" w:rsidRDefault="00000000" w:rsidRPr="00000000" w14:paraId="00000042">
      <w:pPr>
        <w:rPr/>
      </w:pPr>
      <w:r w:rsidDel="00000000" w:rsidR="00000000" w:rsidRPr="00000000">
        <w:rPr>
          <w:rtl w:val="0"/>
        </w:rPr>
        <w:t xml:space="preserve">(6) Additional fees above and beyond rent may apply.</w:t>
      </w:r>
    </w:p>
    <w:p w:rsidR="00000000" w:rsidDel="00000000" w:rsidP="00000000" w:rsidRDefault="00000000" w:rsidRPr="00000000" w14:paraId="00000043">
      <w:pPr>
        <w:rPr/>
      </w:pPr>
      <w:r w:rsidDel="00000000" w:rsidR="00000000" w:rsidRPr="00000000">
        <w:rPr>
          <w:rtl w:val="0"/>
        </w:rPr>
        <w:t xml:space="preserve">(7) Prices and availability are subject to change.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