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Topic 4 Else-If statements and Topic 5 Compound Boolean Expressions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is a nested if statement?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nested if statement is an if statement inside of another if statement.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is Dangling else, what does the presenter says about this? How you can recognize a dangling else statement?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else statement that is not associated with a specific if statement.  You can recognize a dangling else statement if you cannot definitely tell which if statement the else statement belongs to.  You can avoid this with indentation and proper statement groupings.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is the order of the evaluation of the logical operators?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order of evaluation of the logical operators is in order from left to right.  For example, result = a &amp;&amp; b || c &amp;&amp; d; - &amp;&amp; is evaluated first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Watch the videos in Topic 1 While Loops and Topic 2 For Loops. Answer the following questions. </w:t>
      </w:r>
      <w:r w:rsidDel="00000000" w:rsidR="00000000" w:rsidRPr="00000000">
        <w:rPr>
          <w:b w:val="1"/>
          <w:rtl w:val="0"/>
        </w:rPr>
        <w:t xml:space="preserve">(60 points)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How does a Loop Control Variable function?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How does the placement of the Loop Control Variable update affect a while loop?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What are two ways we can update a while loop to prevent infinite loops?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What are the three parts of a for loop and how do they work together?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What are three things to consider when choosing between a for loop and a while loop?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What is an "off by one" error and how do you prevent it?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Watch the Topic 4 Nested Iteration videos and answer the questions. </w:t>
      </w:r>
      <w:r w:rsidDel="00000000" w:rsidR="00000000" w:rsidRPr="00000000">
        <w:rPr>
          <w:b w:val="1"/>
          <w:rtl w:val="0"/>
        </w:rPr>
        <w:t xml:space="preserve">(40 points)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The outer loop only iterates when what happens?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What happened when the inner and outer for loop headers were switched in the counting example from video 1? Why?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What happens when you switched the nesting while loop headings in video 3? Why?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is the condition for two variables that are evaluated with the &amp;&amp; operator if the evaluation is true?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conditions have to be true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How short-circuit works for an &amp;&amp; (AND) operator and a II (OR) operator, what rule we can establish after this?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first operand is evaluated as false, then the &amp;&amp; operator is short circuited.  If the first operand is evaluated as true, then the || operator is short circuited.  We can establish that these two operators have opposite short circuit rules.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 short-circuit, using the &amp;&amp; operand, if the first operand is evaluated as False, what is the result of the Boolean operation?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first operand is evaluated as false, the result of the boolean expression is false because there is no need to evaluate the second operand.  </w:t>
      </w:r>
    </w:p>
    <w:p w:rsidR="00000000" w:rsidDel="00000000" w:rsidP="00000000" w:rsidRDefault="00000000" w:rsidRPr="00000000" w14:paraId="00000019">
      <w:pPr>
        <w:spacing w:after="240" w:lineRule="auto"/>
        <w:rPr/>
      </w:pPr>
      <w:r w:rsidDel="00000000" w:rsidR="00000000" w:rsidRPr="00000000">
        <w:rPr>
          <w:rtl w:val="0"/>
        </w:rPr>
        <w:t xml:space="preserve">Topic 6 Equivalent Boolean Expressions, and Topic 7: Comparing Objects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is used to compare and contrast Boolean expressions? 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Logical operators are used to compare and contrast boolean expressions.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does Morgan’s Law say about the negation of the evaluation of two Boolean variables or expressions?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Morgan’s Law says that the negation of the evaluation of two boolean variables or expressions leads to the opposite evaluation.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is a thru table, for what is it used for?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assume this means truth table.  A truth table is used to evaluate all possible scenarios of a certain set of boolean expressions being evaluated by logical operators.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is it called when two objects have the same reference address?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are considered aliases.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When two objects are called aliases?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I’m not entirely sure what this question is asking, but I assume it is asking what scenario classifies two objects as aliases.  Two objects are aliases when they have the same reference address.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How do we know if two objects are equal?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know if the two objects are equal if using the .equals() function returns true (which compares their attributes rather than their reference value)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== and the equal () method to compare two objects?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after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== compares the two references’ point in memory.  .equals is implemented by different object types to compare attributes rather than reference values.</w:t>
      </w:r>
    </w:p>
    <w:p w:rsidR="00000000" w:rsidDel="00000000" w:rsidP="00000000" w:rsidRDefault="00000000" w:rsidRPr="00000000" w14:paraId="00000028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