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CF1D14E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>Programtervező informatikus BSc.</w:t>
      </w:r>
      <w:r w:rsidR="00C92644" w:rsidRPr="00701BD4">
        <w:tab/>
      </w:r>
      <w:r w:rsidR="00103C1C">
        <w:t>Egyetemi tanársegéd</w:t>
      </w:r>
      <w:r w:rsidR="00071D91" w:rsidRPr="00701BD4">
        <w:t xml:space="preserve">, </w:t>
      </w:r>
      <w:r w:rsidR="00835F06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462013A4" w14:textId="02D1A9B2" w:rsidR="00455C89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335914" w:history="1">
            <w:r w:rsidR="00455C89" w:rsidRPr="005F3183">
              <w:rPr>
                <w:rStyle w:val="Hyperlink"/>
                <w:noProof/>
              </w:rPr>
              <w:t>1.</w:t>
            </w:r>
            <w:r w:rsidR="00455C89"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455C89" w:rsidRPr="005F3183">
              <w:rPr>
                <w:rStyle w:val="Hyperlink"/>
                <w:noProof/>
              </w:rPr>
              <w:t>Bevezetés</w:t>
            </w:r>
            <w:r w:rsidR="00455C89">
              <w:rPr>
                <w:noProof/>
                <w:webHidden/>
              </w:rPr>
              <w:tab/>
            </w:r>
            <w:r w:rsidR="00455C89">
              <w:rPr>
                <w:noProof/>
                <w:webHidden/>
              </w:rPr>
              <w:fldChar w:fldCharType="begin"/>
            </w:r>
            <w:r w:rsidR="00455C89">
              <w:rPr>
                <w:noProof/>
                <w:webHidden/>
              </w:rPr>
              <w:instrText xml:space="preserve"> PAGEREF _Toc228335914 \h </w:instrText>
            </w:r>
            <w:r w:rsidR="00455C89">
              <w:rPr>
                <w:noProof/>
                <w:webHidden/>
              </w:rPr>
            </w:r>
            <w:r w:rsidR="00455C89">
              <w:rPr>
                <w:noProof/>
                <w:webHidden/>
              </w:rPr>
              <w:fldChar w:fldCharType="separate"/>
            </w:r>
            <w:r w:rsidR="00455C89">
              <w:rPr>
                <w:noProof/>
                <w:webHidden/>
              </w:rPr>
              <w:t>1</w:t>
            </w:r>
            <w:r w:rsidR="00455C89">
              <w:rPr>
                <w:noProof/>
                <w:webHidden/>
              </w:rPr>
              <w:fldChar w:fldCharType="end"/>
            </w:r>
          </w:hyperlink>
        </w:p>
        <w:p w14:paraId="579E4E92" w14:textId="6692D84E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5" w:history="1">
            <w:r w:rsidRPr="005F318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928A1" w14:textId="342E93A6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6" w:history="1">
            <w:r w:rsidRPr="005F3183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9069" w14:textId="160EA18F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7" w:history="1">
            <w:r w:rsidRPr="005F3183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909F3" w14:textId="49181B59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8" w:history="1">
            <w:r w:rsidRPr="005F3183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F8838" w14:textId="2E956A00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9" w:history="1">
            <w:r w:rsidRPr="005F3183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9720" w14:textId="4B058DCD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0" w:history="1">
            <w:r w:rsidRPr="005F3183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764BD" w14:textId="253B8BAB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1" w:history="1">
            <w:r w:rsidRPr="005F3183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96C0" w14:textId="104DB769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2" w:history="1">
            <w:r w:rsidRPr="005F3183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439C3" w14:textId="64041C91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3" w:history="1">
            <w:r w:rsidRPr="005F3183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8CAE7" w14:textId="121A59BE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4" w:history="1">
            <w:r w:rsidRPr="005F3183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CCA53" w14:textId="268EE259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5" w:history="1">
            <w:r w:rsidRPr="005F318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A93C9" w14:textId="33A43AFE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6" w:history="1">
            <w:r w:rsidRPr="005F3183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8AB7" w14:textId="18106440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7" w:history="1">
            <w:r w:rsidRPr="005F3183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A82B1" w14:textId="5D4347FB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8" w:history="1">
            <w:r w:rsidRPr="005F3183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4B5F0" w14:textId="5A169D28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9" w:history="1">
            <w:r w:rsidRPr="005F3183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98EC" w14:textId="524E15E7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0" w:history="1">
            <w:r w:rsidRPr="005F3183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B5C52" w14:textId="7554EDFE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1" w:history="1">
            <w:r w:rsidRPr="005F3183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6D50" w14:textId="359F0B7C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2" w:history="1">
            <w:r w:rsidRPr="005F3183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B6065" w14:textId="56F2B168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3" w:history="1">
            <w:r w:rsidRPr="005F3183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DBD5D" w14:textId="2FCAB34D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4" w:history="1">
            <w:r w:rsidRPr="005F3183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654E1" w14:textId="4ACB21F3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5" w:history="1">
            <w:r w:rsidRPr="005F3183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30923" w14:textId="1D503D68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6" w:history="1">
            <w:r w:rsidRPr="005F318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275E8" w14:textId="6E77FA66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7" w:history="1">
            <w:r w:rsidRPr="005F318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2183B" w14:textId="7D43415C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8" w:history="1">
            <w:r w:rsidRPr="005F318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27C845D5" w:rsidR="0048132B" w:rsidRPr="00701BD4" w:rsidRDefault="0048132B" w:rsidP="005A64F4">
          <w:r w:rsidRPr="00701BD4">
            <w:lastRenderedPageBreak/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335914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Emellett célom volt a mesterséges intelligencia</w:t>
      </w:r>
      <w:r w:rsidR="00826929">
        <w:rPr>
          <w:lang w:val="en-GB"/>
        </w:rPr>
        <w:t xml:space="preserve"> </w:t>
      </w:r>
      <w:r w:rsidRPr="004B19DD">
        <w:rPr>
          <w:lang w:val="en-GB"/>
        </w:rPr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>
        <w:rPr>
          <w:lang w:val="en-GB"/>
        </w:rPr>
        <w:t xml:space="preserve"> </w:t>
      </w:r>
      <w:r w:rsidRPr="004B19DD">
        <w:rPr>
          <w:lang w:val="en-GB"/>
        </w:rPr>
        <w:t>kiváló lehetőséget nyújt szoftvermérnöki készségeim bizonyítására.</w:t>
      </w:r>
    </w:p>
    <w:p w14:paraId="45DAF76D" w14:textId="0A4581D8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A rendszer főbb funkcionális elemei</w:t>
      </w:r>
    </w:p>
    <w:p w14:paraId="12FBA7BE" w14:textId="19D38087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Multiplatformos környezet:</w:t>
      </w:r>
      <w:r w:rsidRPr="004B19DD">
        <w:rPr>
          <w:lang w:val="en-GB"/>
        </w:rPr>
        <w:t xml:space="preserve"> Az alkalmazás mobiltelefonon, asztali gépen és laptopon is egyaránt elérhető.</w:t>
      </w:r>
    </w:p>
    <w:p w14:paraId="5B5EE895" w14:textId="61F66E11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Online játékmenet:</w:t>
      </w:r>
      <w:r w:rsidRPr="004B19DD">
        <w:rPr>
          <w:lang w:val="en-GB"/>
        </w:rPr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Mesterséges intelligencia:</w:t>
      </w:r>
      <w:r w:rsidRPr="004B19DD">
        <w:rPr>
          <w:lang w:val="en-GB"/>
        </w:rPr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45DADF55" w14:textId="77777777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A projekt célja egy olyan integrált rendszer létrehozása, amely a szórakoztatáson túl szemlélteti a modern fejlesztői eszközök és a mesterséges intelligencia összehangolásának lehetőségeit.</w:t>
      </w:r>
    </w:p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1" w:name="_Toc228335915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335916"/>
      <w:r>
        <w:t>Telepítés és indítás</w:t>
      </w:r>
      <w:bookmarkEnd w:id="2"/>
    </w:p>
    <w:p w14:paraId="646BAAF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.NET MAUI (Multi-platform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Telepítés Windows operációs rendszerre</w:t>
      </w:r>
    </w:p>
    <w:p w14:paraId="0F1E09F2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környezetben az alkalmazás telepítése az MSIX csomagkezelő segítségével történik.</w:t>
      </w:r>
    </w:p>
    <w:p w14:paraId="0E70448F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Előfeltételek:</w:t>
      </w:r>
    </w:p>
    <w:p w14:paraId="0402EBE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10 (verzió: 1809 vagy újabb) vagy Windows 11 operációs rendszer.</w:t>
      </w:r>
    </w:p>
    <w:p w14:paraId="7F20E17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rendszerbeállításokban engedélyezett </w:t>
      </w:r>
      <w:r w:rsidRPr="006351AC">
        <w:rPr>
          <w:b/>
          <w:bCs/>
          <w:lang w:val="en-GB"/>
        </w:rPr>
        <w:t>Fejlesztői mód</w:t>
      </w:r>
      <w:r w:rsidRPr="006351AC">
        <w:rPr>
          <w:lang w:val="en-GB"/>
        </w:rPr>
        <w:t xml:space="preserve"> (Developer Mode), amennyiben az alkalmazás nincs digitálisan aláírva egy megbízható tanúsítvánnyal.</w:t>
      </w:r>
    </w:p>
    <w:p w14:paraId="2B76AFA8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033D8BA3" w14:textId="47FF734A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Keresse meg a szoftverhez mellékelt telepítőcsomagot (fájlnév: </w:t>
      </w:r>
      <w:r w:rsidR="004B533A">
        <w:rPr>
          <w:lang w:val="en-GB"/>
        </w:rPr>
        <w:t>SevenWondersDuel</w:t>
      </w:r>
      <w:r w:rsidRPr="006351AC">
        <w:rPr>
          <w:lang w:val="en-GB"/>
        </w:rPr>
        <w:t>.msix vagy egy .zip archívum, amely tartalmazza a telepítőt).</w:t>
      </w:r>
    </w:p>
    <w:p w14:paraId="6B22AA4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Amennyiben az alkalmazás fejlesztői csomagként érkezik, futtassa a csomagban található Add-AppDevPackage.ps1 PowerShell szkriptet jobb gombbal kattintva, majd a </w:t>
      </w:r>
      <w:r w:rsidRPr="006351AC">
        <w:rPr>
          <w:b/>
          <w:bCs/>
          <w:lang w:val="en-GB"/>
        </w:rPr>
        <w:t>Futtatás PowerShell-lel</w:t>
      </w:r>
      <w:r w:rsidRPr="006351AC">
        <w:rPr>
          <w:lang w:val="en-GB"/>
        </w:rPr>
        <w:t xml:space="preserve"> opciót választva.</w:t>
      </w:r>
    </w:p>
    <w:p w14:paraId="2BEA68BE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Kövesse a képernyőn megjelenő utasításokat. A rendszer kérheti a telepítés jóváhagyását; válassza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gombot.</w:t>
      </w:r>
    </w:p>
    <w:p w14:paraId="5AC1056F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folyamat befejezése után az alkalmazás megjelenik a Windows </w:t>
      </w:r>
      <w:r w:rsidRPr="006351AC">
        <w:rPr>
          <w:b/>
          <w:bCs/>
          <w:lang w:val="en-GB"/>
        </w:rPr>
        <w:t>Start menüjében</w:t>
      </w:r>
      <w:r w:rsidRPr="006351AC">
        <w:rPr>
          <w:lang w:val="en-GB"/>
        </w:rPr>
        <w:t xml:space="preserve"> a telepített programok között.</w:t>
      </w:r>
    </w:p>
    <w:p w14:paraId="39FA46F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Kattintson az alkalmazás ikonjára a Start menüben vagy a tálcán.</w:t>
      </w:r>
    </w:p>
    <w:p w14:paraId="49D4CFED" w14:textId="2453A5BE" w:rsidR="006351AC" w:rsidRPr="00A43A5A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Telepítés Android operációs rendszerre</w:t>
      </w:r>
    </w:p>
    <w:p w14:paraId="04398C9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Android platformon az alkalmazás egy .apk (Android Package) fájl segítségével telepíthető, amely közvetlenül az eszközre másolható.</w:t>
      </w:r>
    </w:p>
    <w:p w14:paraId="2ED3605D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lastRenderedPageBreak/>
        <w:t>Előfeltételek:</w:t>
      </w:r>
    </w:p>
    <w:p w14:paraId="7E248BA6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Minimum Android 5.0 (API szint 21) vagy újabb verzió.</w:t>
      </w:r>
    </w:p>
    <w:p w14:paraId="5B0E648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Engedélyezett </w:t>
      </w:r>
      <w:r w:rsidRPr="006351AC">
        <w:rPr>
          <w:b/>
          <w:bCs/>
          <w:lang w:val="en-GB"/>
        </w:rPr>
        <w:t>„Ismeretlen forrásokból származó alkalmazások telepítése”</w:t>
      </w:r>
      <w:r w:rsidRPr="006351AC">
        <w:rPr>
          <w:lang w:val="en-GB"/>
        </w:rPr>
        <w:t xml:space="preserve"> opció a telefon beállításaiban.</w:t>
      </w:r>
    </w:p>
    <w:p w14:paraId="5233676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1911FA5D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Másolja át az alkalmazáshoz tartozó .apk fájlt az Android eszköz belső tárhelyére vagy egy SD kártyára.</w:t>
      </w:r>
    </w:p>
    <w:p w14:paraId="61BE7A8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Az eszközön található </w:t>
      </w:r>
      <w:r w:rsidRPr="006351AC">
        <w:rPr>
          <w:b/>
          <w:bCs/>
          <w:lang w:val="en-GB"/>
        </w:rPr>
        <w:t>Fájlkezelő</w:t>
      </w:r>
      <w:r w:rsidRPr="006351AC">
        <w:rPr>
          <w:lang w:val="en-GB"/>
        </w:rPr>
        <w:t xml:space="preserve"> alkalmazás segítségével keresse meg és nyissa meg a fájlt.</w:t>
      </w:r>
    </w:p>
    <w:p w14:paraId="636E93F5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 egy biztonsági figyelmeztetést jeleníthet meg, mivel az alkalmazás nem a Google Play Áruházból származik. Válassza a </w:t>
      </w:r>
      <w:r w:rsidRPr="006351AC">
        <w:rPr>
          <w:b/>
          <w:bCs/>
          <w:lang w:val="en-GB"/>
        </w:rPr>
        <w:t>Beállítások</w:t>
      </w:r>
      <w:r w:rsidRPr="006351AC">
        <w:rPr>
          <w:lang w:val="en-GB"/>
        </w:rPr>
        <w:t xml:space="preserve">, majd az </w:t>
      </w:r>
      <w:r w:rsidRPr="006351AC">
        <w:rPr>
          <w:b/>
          <w:bCs/>
          <w:lang w:val="en-GB"/>
        </w:rPr>
        <w:t>Engedélyezés ebből a forrásból</w:t>
      </w:r>
      <w:r w:rsidRPr="006351AC">
        <w:rPr>
          <w:lang w:val="en-GB"/>
        </w:rPr>
        <w:t xml:space="preserve"> opciót.</w:t>
      </w:r>
    </w:p>
    <w:p w14:paraId="242F09D4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Térjen vissza a telepítőhöz, és nyomjon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gombra.</w:t>
      </w:r>
    </w:p>
    <w:p w14:paraId="3B98CC1A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sikeres telepítést követően az alkalmazás ikonja megjelenik a kezdőképernyőn vagy az alkalmazáslistában.</w:t>
      </w:r>
    </w:p>
    <w:p w14:paraId="6FDAE339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Érintse meg az alkalmazás ikonját az indításhoz.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Hibaelhárítás</w:t>
      </w:r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Windows hiba:</w:t>
      </w:r>
      <w:r w:rsidRPr="006351AC">
        <w:rPr>
          <w:lang w:val="en-GB"/>
        </w:rPr>
        <w:t xml:space="preserve"> Ha a telepítés meghiúsul tanúsítványhiba miatt, ellenőrizze, hogy a számítógépen be van-e kapcsolva a </w:t>
      </w:r>
      <w:r w:rsidRPr="006351AC">
        <w:rPr>
          <w:i/>
          <w:iCs/>
          <w:lang w:val="en-GB"/>
        </w:rPr>
        <w:t>Gépház &gt; Adatvédelem és biztonság &gt; Fejlesztőknek &gt; Fejlesztői mód</w:t>
      </w:r>
      <w:r w:rsidRPr="006351AC">
        <w:rPr>
          <w:lang w:val="en-GB"/>
        </w:rPr>
        <w:t xml:space="preserve"> opció.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Android hiba:</w:t>
      </w:r>
      <w:r w:rsidRPr="006351AC">
        <w:rPr>
          <w:lang w:val="en-GB"/>
        </w:rPr>
        <w:t xml:space="preserve"> Amennyiben a „Csomag elemzési hiba” üzenet jelenik meg, ellenőrizze, hogy az eszköz Android verziója megfelel-e a minimum követelményeknek, vagy próbálja meg újra letölteni/átmásolni az .apk fájlt.</w:t>
      </w:r>
    </w:p>
    <w:p w14:paraId="5B395347" w14:textId="7B86EF03" w:rsidR="00236EE2" w:rsidRDefault="00236EE2" w:rsidP="00236EE2">
      <w:pPr>
        <w:pStyle w:val="Heading2"/>
      </w:pPr>
      <w:bookmarkStart w:id="3" w:name="_Toc228335917"/>
      <w:r>
        <w:lastRenderedPageBreak/>
        <w:t>A rendszer rövid bemutatása</w:t>
      </w:r>
      <w:bookmarkEnd w:id="3"/>
    </w:p>
    <w:p w14:paraId="56493294" w14:textId="77777777" w:rsidR="00FA3BB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A rendszer főbb jellemzői:</w:t>
      </w:r>
    </w:p>
    <w:p w14:paraId="4388CCC1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Platformfüggetlenség:</w:t>
      </w:r>
      <w:r w:rsidRPr="00FA3BB2">
        <w:rPr>
          <w:lang w:val="en-GB"/>
        </w:rPr>
        <w:t xml:space="preserve"> A </w:t>
      </w:r>
      <w:r w:rsidRPr="00FA3BB2">
        <w:rPr>
          <w:b/>
          <w:bCs/>
          <w:lang w:val="en-GB"/>
        </w:rPr>
        <w:t>.NET MAUI</w:t>
      </w:r>
      <w:r w:rsidRPr="00FA3BB2">
        <w:rPr>
          <w:lang w:val="en-GB"/>
        </w:rPr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Játékmechanika:</w:t>
      </w:r>
      <w:r w:rsidRPr="00FA3BB2">
        <w:rPr>
          <w:lang w:val="en-GB"/>
        </w:rPr>
        <w:t xml:space="preserve"> A szoftver </w:t>
      </w:r>
      <w:r w:rsidR="004F0814">
        <w:rPr>
          <w:lang w:val="en-GB"/>
        </w:rPr>
        <w:t>a 7 csoda: Párbaj</w:t>
      </w:r>
      <w:r w:rsidRPr="00FA3BB2">
        <w:rPr>
          <w:lang w:val="en-GB"/>
        </w:rPr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Intelligens ellenfelek:</w:t>
      </w:r>
      <w:r w:rsidRPr="00FA3BB2">
        <w:rPr>
          <w:lang w:val="en-GB"/>
        </w:rPr>
        <w:t xml:space="preserve"> A rendszer legfontosabb eleme a beépített mesterséges intelligencia. A felhasználó </w:t>
      </w:r>
      <w:r w:rsidRPr="00FA3BB2">
        <w:rPr>
          <w:b/>
          <w:bCs/>
          <w:lang w:val="en-GB"/>
        </w:rPr>
        <w:t>PPO (Proximal Policy Optimization)</w:t>
      </w:r>
      <w:r w:rsidRPr="00FA3BB2">
        <w:rPr>
          <w:lang w:val="en-GB"/>
        </w:rPr>
        <w:t xml:space="preserve"> algoritmussal tanított neurális hálók ellen mérettetheti </w:t>
      </w:r>
      <w:r w:rsidR="00E70A45">
        <w:rPr>
          <w:lang w:val="en-GB"/>
        </w:rPr>
        <w:t xml:space="preserve">meg </w:t>
      </w:r>
      <w:r w:rsidRPr="00FA3BB2">
        <w:rPr>
          <w:lang w:val="en-GB"/>
        </w:rPr>
        <w:t>magát.</w:t>
      </w:r>
    </w:p>
    <w:p w14:paraId="4D417218" w14:textId="679E62B6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Skálázható nehézség:</w:t>
      </w:r>
      <w:r w:rsidRPr="00FA3BB2">
        <w:rPr>
          <w:lang w:val="en-GB"/>
        </w:rPr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Felhasználói célcsoport:</w:t>
      </w:r>
    </w:p>
    <w:p w14:paraId="71D3F37F" w14:textId="473E8C7F" w:rsidR="001C0D9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335918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5E0A27A3" w14:textId="4105A382" w:rsidR="00B8296A" w:rsidRPr="004054FA" w:rsidRDefault="007F32DD" w:rsidP="00D865E2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lastRenderedPageBreak/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</w:t>
      </w:r>
      <w:r>
        <w:lastRenderedPageBreak/>
        <w:t>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335919"/>
      <w:r w:rsidRPr="00701BD4">
        <w:t>Játék</w:t>
      </w:r>
      <w:r w:rsidR="00236EE2">
        <w:t>menet</w:t>
      </w:r>
      <w:bookmarkEnd w:id="5"/>
    </w:p>
    <w:p w14:paraId="2399D661" w14:textId="095A5A69" w:rsidR="008F7DD1" w:rsidRPr="00701BD4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3DC242A8" w14:textId="5DE19276" w:rsidR="00E70F68" w:rsidRDefault="00E70F68" w:rsidP="00E70F68">
      <w:pPr>
        <w:pStyle w:val="Heading3"/>
      </w:pPr>
      <w:bookmarkStart w:id="6" w:name="_Toc228335920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335921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335922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5CF1EE09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</w:p>
    <w:p w14:paraId="4C64F56D" w14:textId="7C67B0F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lastRenderedPageBreak/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DF419E6" w14:textId="4B4203FE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335923"/>
      <w:r w:rsidRPr="00701BD4"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335924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lastRenderedPageBreak/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44EAAA19" w14:textId="1397FA73" w:rsidR="003D1CB2" w:rsidRPr="00701BD4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7B8C7788" w14:textId="7FCE61B2" w:rsidR="00AB3231" w:rsidRPr="00701BD4" w:rsidRDefault="00AB3231" w:rsidP="00662B18">
      <w:pPr>
        <w:pStyle w:val="Heading1"/>
      </w:pPr>
      <w:bookmarkStart w:id="11" w:name="_Toc228335925"/>
      <w:r w:rsidRPr="00701BD4"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335926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fejlesztése és futtatása több, egymástól jól elkülönülő technológiai környezetben történt. A különböző komponensek fejlesztéséhez eltérő eszközök és verziók kerültek alkalmazásra, igazodva az adott komponens technológiai és futásidejű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.NET alapú komponensek fejlesztése Microsoft Visual Studio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szerveroldali komponensek és a játéklogika szintén .NET 9 környezetben készültek, egységesen a .NET MAUI alkalmazással kompatibilis konfigurációban. A fejlesztés során számos külső függőség került felhasználásra NuGet csomagok formájában, amelyek a webes kommunikációt, a perzisztenciát, az autentikációt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lastRenderedPageBreak/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elkülönülten a .NET alapú futásidejű rendszertől. Ez a megközelítés lehetővé tette a tanításhoz szükséges eszköztár és könyvtárak rugalmas használatát, miközben a futásidejű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futásidejű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335927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335928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663D0F44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</w:t>
      </w:r>
      <w:r w:rsidR="00E709F9">
        <w:rPr>
          <w:noProof/>
        </w:rPr>
        <w:fldChar w:fldCharType="end"/>
      </w:r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Client A</w:t>
      </w:r>
      <w:r w:rsidR="002820C2" w:rsidRPr="00701BD4">
        <w:rPr>
          <w:lang w:eastAsia="zh-CN"/>
        </w:rPr>
        <w:t>pplication</w:t>
      </w:r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Client Application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(Composition Root) szerepét is</w:t>
      </w:r>
      <w:r w:rsidR="00334D6D">
        <w:t>. A</w:t>
      </w:r>
      <w:r w:rsidRPr="00B007A4">
        <w:t xml:space="preserve"> függőségek feloldásával és a belső rétegek példányosításával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>A kliensalkalmazás a Game Engine és a Presenter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66B7544B" w14:textId="77777777" w:rsidR="00BC4740" w:rsidRPr="00701BD4" w:rsidRDefault="00BC4740" w:rsidP="005A6007">
      <w:r w:rsidRPr="00701BD4"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>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388A9B61" w14:textId="77777777" w:rsidR="002A2E2C" w:rsidRPr="00701BD4" w:rsidRDefault="002A2E2C" w:rsidP="005A6007">
      <w:r w:rsidRPr="00701BD4"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</w:t>
      </w:r>
      <w:r w:rsidR="00770F39">
        <w:t xml:space="preserve"> a Presenter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Game Logic</w:t>
      </w:r>
    </w:p>
    <w:p w14:paraId="5E534C89" w14:textId="77777777" w:rsidR="00807C39" w:rsidRPr="00701BD4" w:rsidRDefault="00807C39" w:rsidP="005A6007">
      <w:r w:rsidRPr="00701BD4"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Model</w:t>
      </w:r>
      <w:r w:rsidR="00727346" w:rsidRPr="00701BD4">
        <w:rPr>
          <w:lang w:eastAsia="zh-CN"/>
        </w:rPr>
        <w:t xml:space="preserve"> Runtime</w:t>
      </w:r>
    </w:p>
    <w:p w14:paraId="631455B3" w14:textId="5EDDCD0C" w:rsidR="0018148E" w:rsidRPr="00701BD4" w:rsidRDefault="0018148E" w:rsidP="0018148E">
      <w:r w:rsidRPr="00701BD4">
        <w:t xml:space="preserve">Az AI Model Runtime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>A komponens az azonosítási folyamatokhoz standard HTTP alapú interfészeket biztosít, míg a valós idejű interakciókat alacsony késleltetésű, kétirányú WebSocket kapcsolaton keresztül kezeli. A modul szoros kapcsolatban áll az adatperzisztenciáért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4F9AF964" w14:textId="77777777" w:rsidR="0018148E" w:rsidRPr="00701BD4" w:rsidRDefault="0018148E" w:rsidP="0018148E">
      <w:r w:rsidRPr="00701BD4"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Database</w:t>
      </w:r>
    </w:p>
    <w:p w14:paraId="16E307DD" w14:textId="595F5F7E" w:rsidR="00CE1657" w:rsidRPr="00701BD4" w:rsidRDefault="00CE1657" w:rsidP="005A6007">
      <w:r w:rsidRPr="00701BD4">
        <w:t xml:space="preserve">A Database komponens felel a </w:t>
      </w:r>
      <w:r w:rsidR="00807C73">
        <w:t>web szerveren</w:t>
      </w:r>
      <w:r w:rsidRPr="00701BD4">
        <w:t xml:space="preserve"> keletkező adatok perzisztens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335929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335930"/>
      <w:r w:rsidRPr="00701BD4">
        <w:rPr>
          <w:lang w:eastAsia="zh-CN"/>
        </w:rPr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futásidejű kiértékelése ML.NET segítségével történik. A betanított ONNX modellek infrastruktúra-független módon kerülnek felhasználásra.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tanítása Python környezetben történik a Stable Baselines3 keretrendszer segítségével, elkülönítve a futásidejű rendszertől.</w:t>
      </w:r>
    </w:p>
    <w:p w14:paraId="1DAB151C" w14:textId="0ED18D6E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>felsőbb rétegek közötti kommunikáció Web API-n keresztül valósul meg, valós idejű adatcserére pedig SignalR kerül alkalmazásra.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335931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Client Application</w:t>
      </w:r>
    </w:p>
    <w:p w14:paraId="332A0165" w14:textId="77777777" w:rsidR="00241BB0" w:rsidRDefault="00241BB0" w:rsidP="00241BB0">
      <w:r w:rsidRPr="00701BD4">
        <w:t>A Client Application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SevenWonders.UI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(Views), a hozzájuk tartozó ViewModel</w:t>
      </w:r>
      <w:r w:rsidRPr="00701BD4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SevenWonders.Web.Client.Model</w:t>
      </w:r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>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>A kliensalkalmazás a Presenter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5951ABDB" w14:textId="77777777" w:rsidR="005D2419" w:rsidRDefault="005D2419" w:rsidP="005D2419">
      <w:r w:rsidRPr="00701BD4">
        <w:t>A Presenter komponens implementációja a Game Logic és a Game Engine közötti kapcsolat gyakorlati megvalósítására épül. Feladata a domain szintű játékobjektumok és a megjelenítési rétegben használt GameObject</w:t>
      </w:r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>Továbbá ez a komponens felelős a játék indításáért beleértve a Game Logic GameLoop metódusának meghívásáért külön szálon, illetve a Game Engine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SevenWonders.Game.Presenter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>Az objektumok közötti kapcsolat inicializálása a játék elindítása előtt történik meg. Ebben a fázisban a Presenter lekérdezi a Game Engine és a Game Logic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lastRenderedPageBreak/>
        <w:t>A komponens ezen felül olyan, megjelenítés nélküli GameObject</w:t>
      </w:r>
      <w:r w:rsidRPr="00701BD4">
        <w:noBreakHyphen/>
        <w:t>eket is kezel, amelyek kizárólag a térbeli elhelyezéshez szükséges információkat hordozzák. Ezek az objektumok meghatározzák az egyes elemek célpozícióját és orientációját, támogatva a játékbeli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2EAD9393" w14:textId="61BCE9E1" w:rsidR="0004367A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komponens megvalósítása a játék grafikus megjelenítéséért és a futásidejű technikai működésért felel. Az implementáció SkiaSharp grafikus könyvtárra épül, amely hatékony és platformfüggetlen rajzolást tesz lehetővé .NET környezeten belül.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SevenWonders.Game.Engine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SevenWonders.Game.Scene.Editor</w:t>
      </w:r>
      <w:r w:rsidRPr="00701BD4">
        <w:rPr>
          <w:lang w:eastAsia="zh-CN"/>
        </w:rPr>
        <w:t xml:space="preserve"> projekt egy fejlesztői eszközt valósít meg, amely a Game Engine</w:t>
      </w:r>
      <w:r w:rsidRPr="00701BD4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40DCA23B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2</w:t>
      </w:r>
      <w:r w:rsidR="00E709F9">
        <w:rPr>
          <w:noProof/>
        </w:rPr>
        <w:fldChar w:fldCharType="end"/>
      </w:r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IEngine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t>A TouchEvent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>z interaktálható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SkiaSharp grafikus könyvtár touch eseménye nem tartalmaz tap/clicked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>, illetve az adott bemenet TouchEvent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polimorfizmusra épülő IComponent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>Végezetül a GameEngineConfiguration kompozíciós kapcsolata garantálja a kritikus futásidejű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21B5B39A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3</w:t>
      </w:r>
      <w:r w:rsidR="00E709F9">
        <w:rPr>
          <w:noProof/>
        </w:rPr>
        <w:fldChar w:fldCharType="end"/>
      </w:r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>z Animation Manager az időalapú animációk kezelését végzi. Az Object Manager tartja nyilván és kezeli a játékban szereplő objektumokat, valamint gondoskodik a GameObject</w:t>
      </w:r>
      <w:r w:rsidRPr="00701BD4">
        <w:rPr>
          <w:lang w:eastAsia="zh-CN"/>
        </w:rPr>
        <w:noBreakHyphen/>
        <w:t>ek és ButtonObject</w:t>
      </w:r>
      <w:r w:rsidRPr="00701BD4">
        <w:rPr>
          <w:lang w:eastAsia="zh-CN"/>
        </w:rPr>
        <w:noBreakHyphen/>
        <w:t>ek feliratkoztatásáról az input eseményekre. A jelenetek kezelését a Scene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IObjectManager és ISceneManager interfészek biztosítják a játékvilág hierarchikus felépítését és a grafikai rétegek kezelését, lehetővé téve az objektumok dinamikus regisztrációját és elérését anélkül, hogy a vezérlő logikának ismernie kellene a konkrét példányok típusát. Az AnimationManager implementációja modern aszinkron mintákat (TaskCompletionSource, ConcurrentQueue) alkalmaz, ami garantálja, hogy a komplex vizuális folyamatok a logikai szállal szinkronizálva, de nem blokkoló módon fussanak le. Az IAnimation </w:t>
      </w:r>
      <w:r w:rsidRPr="00380F2E">
        <w:rPr>
          <w:lang w:eastAsia="zh-CN"/>
        </w:rPr>
        <w:lastRenderedPageBreak/>
        <w:t>interfész polimorfizmusa révén a rendszer tetszőleges számú egyedi logikával (pl. Movement, CardFlip)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0C88105C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4</w:t>
      </w:r>
      <w:r w:rsidR="00E709F9">
        <w:rPr>
          <w:noProof/>
        </w:rPr>
        <w:fldChar w:fldCharType="end"/>
      </w:r>
      <w:r>
        <w:t>: Scene osztállyal kapcsolatos osztályok</w:t>
      </w:r>
    </w:p>
    <w:p w14:paraId="586445EB" w14:textId="77777777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renderelését. A Scene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GraphicsLayer és a Texture példányokkal, garantálva, hogy a jelenet megszűnésekor az összes hozzárendelt grafikai erőforrás is felszabadításra kerüljön. A betöltési folyamat az ISceneLoader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lastRenderedPageBreak/>
        <w:t>A rajzolás minden esetben előre betöltött textúrák alapján történik</w:t>
      </w:r>
      <w:r w:rsidR="009C04CE">
        <w:rPr>
          <w:lang w:eastAsia="zh-CN"/>
        </w:rPr>
        <w:t>, amelyet a Scene osztály LoadTextures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D820EF">
        <w:rPr>
          <w:lang w:eastAsia="zh-CN"/>
        </w:rPr>
        <w:t>Scene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>. A Resize metódus segítségével átmérezhető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  <w:t>elésre kerülnek, így elkerülhető a nagy felbontású textúrák folyamatos újra méretezésé</w:t>
      </w:r>
      <w:r w:rsidR="007A3D85">
        <w:rPr>
          <w:lang w:eastAsia="zh-CN"/>
        </w:rPr>
        <w:t xml:space="preserve"> a renderelés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>. Ez a működés a Texture osztály Draw és DrawPart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TextureRegistry biztosítja, amely szótár alapú társítással küszöböli ki az ismételt erőforrás-betöltéseket, és egyértelmű azonosítást tesz lehetővé a renderelési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(GraphicsLayer), az adatkezelés (TextureRegistry) és az I/O műveletek (SceneLoader) egymástól független, mégis szorosan együttműködő modulokban valósulnak meg.</w:t>
      </w:r>
    </w:p>
    <w:p w14:paraId="53328962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2DBCCF88" wp14:editId="3F724DE0">
            <wp:extent cx="5745480" cy="3726180"/>
            <wp:effectExtent l="0" t="0" r="7620" b="7620"/>
            <wp:docPr id="1765704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122428DF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5</w:t>
      </w:r>
      <w:r w:rsidR="00E709F9">
        <w:rPr>
          <w:noProof/>
        </w:rPr>
        <w:fldChar w:fldCharType="end"/>
      </w:r>
      <w:r>
        <w:t>: A Scene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SceneObject absztrakt alaposztály biztosítja a közös transzformációs és renderelési interfészt. Az eseményvezérelt interakciót az IInteractiveObject interfész különíti el a vizuális logikától, lehetővé téve, hogy a motor egységesen kezelje az érintési eseményeket a komplex játéktárgyak (GameObject) és a felhasználói felület elemei (ButtonObject)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Sprite osztály felépítéséhez, amely animációs keretekből (SpriteFrame) és relatív pozicionálású gyermek-objektumokból (ChildObject)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0EDB9B4D" w14:textId="5BF6E79C" w:rsidR="00EF4D59" w:rsidRDefault="00EF4D59" w:rsidP="00EF4D59">
      <w:pPr>
        <w:rPr>
          <w:lang w:eastAsia="zh-CN"/>
        </w:rPr>
      </w:pPr>
      <w:r w:rsidRPr="00701BD4">
        <w:rPr>
          <w:lang w:eastAsia="zh-CN"/>
        </w:rPr>
        <w:t>A Game Logic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State pattern használatával.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SevenWonders.Game.Logic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4095046E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6</w:t>
      </w:r>
      <w:r w:rsidR="00E709F9">
        <w:rPr>
          <w:noProof/>
        </w:rPr>
        <w:fldChar w:fldCharType="end"/>
      </w:r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Logic projekt főbb osztályait mutatja be, amelyek a játékmenet magas szintű irányításáért felelősek. A Game osztály implementálja az IGame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State pattern valósítja meg, amely három globális állapotot különböztet meg: ChooseWonderState, PlayingState és EndGameState. A játék fő vezérlési ciklusa, a </w:t>
      </w:r>
      <w:r w:rsidR="00766C81" w:rsidRPr="00701BD4">
        <w:rPr>
          <w:i/>
          <w:iCs/>
          <w:lang w:eastAsia="zh-CN"/>
        </w:rPr>
        <w:t>GameLoop</w:t>
      </w:r>
      <w:r w:rsidR="00766C81" w:rsidRPr="00701BD4">
        <w:rPr>
          <w:lang w:eastAsia="zh-CN"/>
        </w:rPr>
        <w:t>, addig fut, amíg a játék el nem éri az EndGameState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r w:rsidR="00831407" w:rsidRPr="009A00DC">
        <w:rPr>
          <w:i/>
          <w:iCs/>
          <w:lang w:eastAsia="zh-CN"/>
        </w:rPr>
        <w:t>GameLoop</w:t>
      </w:r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>a Game osztály egy aktuális IGameState példányra hivatkozik, amely meghatározza az adott játékszakasz viselkedését. A GameContext osztály implementálja az IGameContext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r w:rsidR="004B78C7">
        <w:rPr>
          <w:lang w:eastAsia="zh-CN"/>
        </w:rPr>
        <w:lastRenderedPageBreak/>
        <w:t>GameContext</w:t>
      </w:r>
      <w:r w:rsidR="006079C2" w:rsidRPr="00701BD4">
        <w:rPr>
          <w:lang w:eastAsia="zh-CN"/>
        </w:rPr>
        <w:t xml:space="preserve"> osztály elkülönítése elősegíti a felelősségek tiszta szétválasztását, valamint a Game Logic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5267659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7</w:t>
      </w:r>
      <w:r w:rsidR="00E709F9">
        <w:rPr>
          <w:noProof/>
        </w:rPr>
        <w:fldChar w:fldCharType="end"/>
      </w:r>
      <w:r>
        <w:t>: Játék vezérlést elősegítő handlerek</w:t>
      </w:r>
      <w:r w:rsidR="00962E41">
        <w:t xml:space="preserve"> és másodlagos State pattern</w:t>
      </w:r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PlayingState állapoton belül egy másodlagos State pattern került alkalmazásra, amely az egyes játékosok körén belüli állapotát modellezi. Ez a belső állapotgép három állapotból áll: PickCardState, MakeActionDecision és EndTurn. Amikor egy játékos eléri az EndTurn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>A PlayingState osztály a játékmenet vezérlése során az IPlayerTurnState interfészen keresztül kommunikál a különböző állapot-specifikus logikákkal. Az implementáció így az abstraction over concretion elvét követi: a vezérlő osztály nem a konkrét típusoktól, hanem azok közös absztrakciójától függ. Ez a megoldás a gyakorlatban lehetővé teszi a polimorfizmus kihasználását, biztosítva, hogy a PlayingState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>z AgeHandler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 xml:space="preserve">A körök kezelését a TurnHandler osztály végzi, amely nemcsak a </w:t>
      </w:r>
      <w:r w:rsidR="00703A04" w:rsidRPr="00701BD4">
        <w:rPr>
          <w:lang w:eastAsia="zh-CN"/>
        </w:rPr>
        <w:lastRenderedPageBreak/>
        <w:t>játékosok közötti váltásért felelős, hanem az olyan speciális eseteket is kezeli, amikor egy játékos a NewTurn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t xml:space="preserve">A </w:t>
      </w:r>
      <w:r w:rsidR="00EF4D59" w:rsidRPr="004A7C3E">
        <w:rPr>
          <w:lang w:eastAsia="zh-CN"/>
        </w:rPr>
        <w:t>CostCalculator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>A PlayerActionHandler az IPlayerActionReceiver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ChooseWonderHandler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>az előző ábrán szereplő ChooseWonderState</w:t>
      </w:r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4C66D97F" wp14:editId="20B2CA76">
            <wp:extent cx="5753735" cy="1294130"/>
            <wp:effectExtent l="0" t="0" r="0" b="1270"/>
            <wp:docPr id="16240723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318FD33D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8</w:t>
      </w:r>
      <w:r w:rsidR="00E709F9">
        <w:rPr>
          <w:noProof/>
        </w:rPr>
        <w:fldChar w:fldCharType="end"/>
      </w:r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>Az ábra a különböző korokat reprezentáló osztályokat tartalmazza. Az AgesEnum enumeráció biztosítja a korok egyértelmű azonosítását, így a vezérlési logika nem igényel konkrét osztálytípusok ellenőrzését vagy feltételes elágazásokat az egyes korok alapján.</w:t>
      </w:r>
    </w:p>
    <w:p w14:paraId="6ECE305F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060DC4DF" wp14:editId="594654BC">
            <wp:extent cx="5749925" cy="2304415"/>
            <wp:effectExtent l="0" t="0" r="3175" b="635"/>
            <wp:docPr id="129957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294BC" w14:textId="72F2EAD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9</w:t>
      </w:r>
      <w:r w:rsidR="00E709F9">
        <w:rPr>
          <w:noProof/>
        </w:rPr>
        <w:fldChar w:fldCharType="end"/>
      </w:r>
      <w:r>
        <w:t>: 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lastRenderedPageBreak/>
        <w:t>Az ábra a játék különböző játékelemeket reprezentáló osztályait mutatja be. A diagram tartalmazza az egyes kártyatípusok felépítését, valamint azok belső kapcsolatait kompozíciós viszonyokon keresztül. A játékost reprezentáló Player osztály szintén megjelenik, amely a játékmenet során a játékoshoz tartozó játékelemeket kezeli. Az ábrán látható továbbá a PlayerProperties osztály, amely a játék során kiszámított tulajdonságokat foglalja össze. Ezt az objektumot a Player osztály</w:t>
      </w:r>
      <w:r>
        <w:rPr>
          <w:lang w:eastAsia="zh-CN"/>
        </w:rPr>
        <w:t xml:space="preserve"> GetPlayerProperties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GetPlayerProperties metódus meghívja a játék elemeket reprezentáló objektumok OnCalculatePlayerProperties metódusát, amely kitölti a PlayerProperties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4447DA02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10</w:t>
      </w:r>
      <w:r w:rsidR="00E709F9">
        <w:rPr>
          <w:noProof/>
        </w:rPr>
        <w:fldChar w:fldCharType="end"/>
      </w:r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>A jelenlegi ábra a különböző játékelemeket kezelő lista interfészeket, valamint az ezek létrehozásáért felelős factory osztályokat mutatja be. Az IGameElements interfész központi hozzáférési pontot biztosít a játék során használt játékelem</w:t>
      </w:r>
      <w:r w:rsidRPr="00A36F61">
        <w:rPr>
          <w:lang w:eastAsia="zh-CN"/>
        </w:rPr>
        <w:noBreakHyphen/>
        <w:t>gyűjteményekhez. A ResetElements metódus feladata ezen elemek újrainicializálása, amelyet a megfelelő factory osztályokon keresztül végez el, biztosítva az egységes és elkülönített példányosítást.</w:t>
      </w:r>
      <w:r w:rsidR="00325572">
        <w:rPr>
          <w:lang w:eastAsia="zh-CN"/>
        </w:rPr>
        <w:t xml:space="preserve"> Ezek a különálló factory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lastRenderedPageBreak/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3AD4C00E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11</w:t>
      </w:r>
      <w:r w:rsidR="00E709F9">
        <w:rPr>
          <w:noProof/>
        </w:rPr>
        <w:fldChar w:fldCharType="end"/>
      </w:r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>Ez az ábra a kártyakompozíció felépítését reprezentáló osztályokat, valamint azok létrehozásáért felelős factory osztályokat mutatja be. A CardComposition osztály CardNode elemeket tartalmaz, míg a CardNode osztály meghatározza azokat a további CardNode</w:t>
      </w:r>
      <w:r w:rsidRPr="00EF6A08">
        <w:rPr>
          <w:lang w:eastAsia="zh-CN"/>
        </w:rPr>
        <w:noBreakHyphen/>
        <w:t>okat,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560897A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12</w:t>
      </w:r>
      <w:r w:rsidR="00E709F9">
        <w:rPr>
          <w:noProof/>
        </w:rPr>
        <w:fldChar w:fldCharType="end"/>
      </w:r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>Az ábra a külső komponensek által gyakran használt interfészeket és osztályokat mutatja be. Ezek egyrészt az eseménykezeléshez, másrészt a játékos lépéseinek kezeléséhez kapcsolódnak. A külvilág felé átadott, játékoslépéseket reprezentáló IPlayerAction objektumok egy PlayerActionWrapper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Logic komponens eseményvezérelt módon működik, amelyet egy IEventManager interfész tesz lehetővé. Ezen az interfészen keresztül külső komponensek feliratkozhatnak a játék során </w:t>
      </w:r>
      <w:r w:rsidR="00AE6911" w:rsidRPr="00701BD4">
        <w:rPr>
          <w:lang w:eastAsia="zh-CN"/>
        </w:rPr>
        <w:lastRenderedPageBreak/>
        <w:t>bekövetkező eseményekre, így a Game Logic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t xml:space="preserve">Az </w:t>
      </w:r>
      <w:r>
        <w:rPr>
          <w:lang w:eastAsia="zh-CN"/>
        </w:rPr>
        <w:t xml:space="preserve">IPlayerActionReceiver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Logic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>AI Model Common</w:t>
      </w:r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>Ez a fejezet nem egy külön komponens implementációs magyarázata, hanem az AI Model Runtime és az AI Trainer komponens közös osztályait mutatja be</w:t>
      </w:r>
      <w:r w:rsidR="00340A14">
        <w:rPr>
          <w:lang w:eastAsia="zh-CN"/>
        </w:rPr>
        <w:t>, azaz a SevenWonders.AI.Model projektben található osztályokat.</w:t>
      </w:r>
    </w:p>
    <w:p w14:paraId="4691133C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6382CC69" wp14:editId="2BE8C518">
            <wp:extent cx="5743575" cy="2590800"/>
            <wp:effectExtent l="0" t="0" r="9525" b="0"/>
            <wp:docPr id="3004711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1D3EDDD9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13</w:t>
      </w:r>
      <w:r w:rsidR="00E709F9">
        <w:rPr>
          <w:noProof/>
        </w:rPr>
        <w:fldChar w:fldCharType="end"/>
      </w:r>
      <w:r>
        <w:t>: 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IDecisionRouter, amely a játékos aktuális kontextusa alapján választja ki a megfelelő IDecisionHandler implementációt, így elkerülve a bonyolult, feltételes elágazásokkal teli döntési logikát. Az AIDecisionHandler absztrakciója lehetővé teszi a neurális hálózati modellek integrációját, ahol az állapotvektorok (IGameStateVectorReceiver) és a jutalomfüggvények (IRewardCalculator) aggregációja biztosítja a modell tanításához és futtatásához szükséges adatkörnyezetet. A DecisionRouterFactory alkalmazása garantálja a döntési útválasztó és a hozzá tartozó handler-</w:t>
      </w:r>
      <w:r w:rsidRPr="002A757C">
        <w:rPr>
          <w:lang w:eastAsia="zh-CN"/>
        </w:rPr>
        <w:lastRenderedPageBreak/>
        <w:t>gyűjtemények tiszta, konfigurálható példányosítását,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47E67070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14</w:t>
      </w:r>
      <w:r w:rsidR="00E709F9">
        <w:rPr>
          <w:noProof/>
        </w:rPr>
        <w:fldChar w:fldCharType="end"/>
      </w:r>
      <w:r>
        <w:t>: Különböző döntéseket kezelő osztályok és a súlyokat tartalmazó osztály reprezentációja</w:t>
      </w:r>
    </w:p>
    <w:p w14:paraId="3DAD7F9C" w14:textId="77777777" w:rsidR="00FF6338" w:rsidRDefault="00FF6338" w:rsidP="00FF6338">
      <w:pPr>
        <w:rPr>
          <w:lang w:eastAsia="zh-CN"/>
        </w:rPr>
      </w:pPr>
      <w:r w:rsidRPr="005F0C19">
        <w:rPr>
          <w:lang w:eastAsia="zh-CN"/>
        </w:rPr>
        <w:t>A döntéshozatali alrendszer ezen rétege a komplexitás csökkentése és az állapotvektor méretének optimalizálása érdekében egyszerűsített heurisztikákat alkalmaz a specifikus részfeladatok eldöntésére. Az IDecisionHandler különböző implementációi az IWeightConfiguration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(ObjectWeights) alapján dől el. A súlyozások hierarchikus tárolása (ObjectWeight)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4405598A" w14:textId="77777777" w:rsidR="00FF6338" w:rsidRDefault="00FF6338" w:rsidP="00FF6338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487D793A" wp14:editId="10A08888">
            <wp:extent cx="5762625" cy="2619375"/>
            <wp:effectExtent l="0" t="0" r="9525" b="9525"/>
            <wp:docPr id="6964712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5F52F35F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15</w:t>
      </w:r>
      <w:r w:rsidR="00E709F9">
        <w:rPr>
          <w:noProof/>
        </w:rPr>
        <w:fldChar w:fldCharType="end"/>
      </w:r>
      <w:r>
        <w:t>: 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r w:rsidRPr="002C198A">
        <w:rPr>
          <w:lang w:eastAsia="zh-CN"/>
        </w:rPr>
        <w:t>Strategy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>, lehetővé téve a bemeneti adatok struktúrájának iteratív fejlesztését és összehasonlíthatóságát a tanítási fázisban. A kódolási folyamat specializált enkóderekre delegálódik,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Model Runtime</w:t>
      </w:r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Model Runtime komponens a betanított mesterséges intelligencia modell futásidejű használatáért felel. A megvalósítás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projekten belül található AIModelHandler osztályra épül, amely az ONNX formátumban exportált modell betöltését és kiértékelését végzi.</w:t>
      </w:r>
    </w:p>
    <w:p w14:paraId="3EB538AB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r w:rsidRPr="00701BD4">
        <w:rPr>
          <w:i/>
          <w:iCs/>
          <w:lang w:eastAsia="zh-CN"/>
        </w:rPr>
        <w:t>onnx.data</w:t>
      </w:r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494BC9DE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lastRenderedPageBreak/>
        <w:t>Az AIModelHandler az ONNX fájl alapján inicializálja a futásidejű session</w:t>
      </w:r>
      <w:r w:rsidRPr="00701BD4">
        <w:rPr>
          <w:lang w:eastAsia="zh-CN"/>
        </w:rPr>
        <w:noBreakHyphen/>
        <w:t>t, majd ezen keresztül végzi a modell kiértékelését. A komponens felel a modell által visszaadott akciók feldolgozásáért és továbbításáért a Game Logic felé, azonban nem tartalmaz tanításhoz kapcsolódó funkcionalitást.</w:t>
      </w:r>
    </w:p>
    <w:p w14:paraId="7B8C2A01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döntéshozatali folyamat egységes kezelését az IAIDecisionHandler interfész biztosítja, amelyet az AIDecisionHandler osztály valósít meg. Ez az interfész közösen kerül felhasználásra a tanítási és a futásidejű környezetben is, így a két rendszer között egységes adatstruktúra és kommunikációs mechanizmus valósul meg.</w:t>
      </w:r>
    </w:p>
    <w:p w14:paraId="4B3458D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Az AIModelHandler az IAIDecisionHandler.OnGameStateReceived eseményre iratkozik fel, amelyen keresztül megkapja a játék aktuális állapotát. Az esemény visszatérési értéke egy olyan objektum, amely tartalmazza a state vector</w:t>
      </w:r>
      <w:r w:rsidRPr="00701BD4">
        <w:rPr>
          <w:lang w:eastAsia="zh-CN"/>
        </w:rPr>
        <w:noBreakHyphen/>
        <w:t>t, az action mask</w:t>
      </w:r>
      <w:r w:rsidRPr="00701BD4">
        <w:rPr>
          <w:lang w:eastAsia="zh-CN"/>
        </w:rPr>
        <w:noBreakHyphen/>
        <w:t xml:space="preserve">ot, valamint a </w:t>
      </w:r>
      <w:r w:rsidRPr="00701BD4">
        <w:rPr>
          <w:i/>
          <w:iCs/>
          <w:lang w:eastAsia="zh-CN"/>
        </w:rPr>
        <w:t>terminated</w:t>
      </w:r>
      <w:r w:rsidRPr="00701BD4">
        <w:rPr>
          <w:lang w:eastAsia="zh-CN"/>
        </w:rPr>
        <w:t xml:space="preserve"> állapotot jelző értékeket. Ezek alapján történik meg a mesterséges intelligencia döntésének kiértékelése a futásidejű rendszerben.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r w:rsidRPr="00701BD4">
        <w:rPr>
          <w:i/>
          <w:iCs/>
          <w:lang w:eastAsia="zh-CN"/>
        </w:rPr>
        <w:t>SevenWonders.Web.Server.Model</w:t>
      </w:r>
      <w:r w:rsidR="00A10E89">
        <w:rPr>
          <w:i/>
          <w:iCs/>
          <w:lang w:eastAsia="zh-CN"/>
        </w:rPr>
        <w:t>, SevenWonders.Web.Server.Contract</w:t>
      </w:r>
      <w:r w:rsidRPr="00701BD4">
        <w:rPr>
          <w:lang w:eastAsia="zh-CN"/>
        </w:rPr>
        <w:t xml:space="preserve"> és 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hoszt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dependency injection segítségével kerülnek regisztrálásra és feloldásra, beleértve a szerveroldali logikát, a SignalR szolgáltatásokat, valamint az autentikációhoz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r w:rsidRPr="00701BD4">
        <w:rPr>
          <w:i/>
          <w:iCs/>
          <w:lang w:eastAsia="zh-CN"/>
        </w:rPr>
        <w:t>SevenWonders.Web.Server.Contract</w:t>
      </w:r>
      <w:r w:rsidRPr="00701BD4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701BD4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>n keresztül valósul meg, míg a játék közbeni, valós idejű adatcsere és eseménykezelés SignalR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>A felhasználók hitelesítése JWT (JSON Web Token) alapú autentikációval valósul meg, amely biztosítja a kliens–szerver kommunikáció stateless jellegét. A felhasználói fiókok és jogosultságok kezelésére a Microsoft.AspNetCore.Identity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>A Web Server komponens végzi a perzisztens adatok szerveroldali kezelését is, amely az implementáció során Microsoft Entity Framework Core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373DBDF4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16</w:t>
      </w:r>
      <w:r w:rsidR="00E709F9">
        <w:rPr>
          <w:noProof/>
        </w:rPr>
        <w:fldChar w:fldCharType="end"/>
      </w:r>
      <w:r>
        <w:t>: Szerver oldali üzenetküldéssel kapcsolatos osztályok, interfészek</w:t>
      </w:r>
    </w:p>
    <w:p w14:paraId="3FD369E9" w14:textId="6931690F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SignalR keretrendszerre támaszkodva valósítja meg a bejövő és kimenő üzenetkezelési logikák éles szétválasztását. A ServerHub osztály a menedzser interfészek (IClientManager, IServerMessageDispatcher, </w:t>
      </w:r>
      <w:r w:rsidRPr="007971EA">
        <w:rPr>
          <w:lang w:eastAsia="zh-CN"/>
        </w:rPr>
        <w:lastRenderedPageBreak/>
        <w:t>IPlayerClientFactory) aggregációjával koordinálja a kliensek interakcióit, miközben az állapottárolást és a feldolgozást delegált alrendszerekbe szervezi. Ezzel párhuzamosan a ServerService az IServerService interfészen keresztül egy magas szintű absztrakciót biztosít az üzleti logika számára, lehetővé téve a csoportos vagy célzott üzenetküldést az IHubContext segítségével, a Hub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5B2241F1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17</w:t>
      </w:r>
      <w:r w:rsidR="00E709F9">
        <w:rPr>
          <w:noProof/>
        </w:rPr>
        <w:fldChar w:fldCharType="end"/>
      </w:r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r w:rsidRPr="00B715CF">
        <w:rPr>
          <w:lang w:eastAsia="zh-CN"/>
        </w:rPr>
        <w:t>State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>A kliens az alábbi állapotok valamelyikében lehet: InMainMenu</w:t>
      </w:r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>, InLobby</w:t>
      </w:r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>, InMatchmaking</w:t>
      </w:r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InGame</w:t>
      </w:r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>Az állapotváltások során a kliensek automatikusan a megfelelő SignalR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>A PlayerClient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PlayerState példányoknak delegálja. Az objektumok életciklusát és létrehozását specializált </w:t>
      </w:r>
      <w:r w:rsidRPr="00B715CF">
        <w:rPr>
          <w:lang w:eastAsia="zh-CN"/>
        </w:rPr>
        <w:t>Factory</w:t>
      </w:r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(PlayerClientFactory, PlayerStateFactory) vezérlik, ami lehetővé teszi a függőségek tiszta injektálását és a </w:t>
      </w:r>
      <w:r w:rsidRPr="00A02262">
        <w:rPr>
          <w:lang w:eastAsia="zh-CN"/>
        </w:rPr>
        <w:lastRenderedPageBreak/>
        <w:t>példányosítási logika központosítását. A csatlakozott kliensek globális nyilvántartásáért a ClientManager felel, amely szálbiztos gyűjteményben (ConcurrentDictionary)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3FE43CB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18</w:t>
      </w:r>
      <w:r w:rsidR="00E709F9">
        <w:rPr>
          <w:noProof/>
        </w:rPr>
        <w:fldChar w:fldCharType="end"/>
      </w:r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>Mediator és Observer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ServerMessageDispatcher központi egységként koordinálja az útválasztást, miközben a regisztrációs folyamatokat az IMessageRegisterer interfész mögé delegálja, így választva szét az üzenetek kézbesítését a feliratkozások kezelésétől. A rendszer generikus delegáltakat (MessageHandlerDelegate)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LobbyMessageHandlers osztály implementációja jól példázza a konkrét üzleti logika elkülönítését, amely az IMessageHandler interfészen keresztül, laza csatolással kapcsolódik a </w:t>
      </w:r>
      <w:r w:rsidRPr="006D6574">
        <w:rPr>
          <w:lang w:eastAsia="zh-CN"/>
        </w:rPr>
        <w:lastRenderedPageBreak/>
        <w:t>diszpécserhez. Ez az architektúra garantálja a szerver skálázhatóságát és tesztelhetőségét, miközben az IDisposable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01E3B962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19</w:t>
      </w:r>
      <w:r w:rsidR="00E709F9">
        <w:rPr>
          <w:noProof/>
        </w:rPr>
        <w:fldChar w:fldCharType="end"/>
      </w:r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r w:rsidRPr="00B76839">
        <w:rPr>
          <w:lang w:eastAsia="zh-CN"/>
        </w:rPr>
        <w:t>Factory</w:t>
      </w:r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példányosítási logikát pedig az ILobbyFactory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LobbyCodeGenerator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 xml:space="preserve">közötti ütközésmentességet, miközben a Lobby osztály szálbiztos gyűjteményekkel (ConcurrentDictionary, ConcurrentQueue)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>A PlayerState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0B4AD1FD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20</w:t>
      </w:r>
      <w:r w:rsidR="00E709F9">
        <w:rPr>
          <w:noProof/>
        </w:rPr>
        <w:fldChar w:fldCharType="end"/>
      </w:r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r w:rsidRPr="006965AD">
        <w:rPr>
          <w:lang w:eastAsia="zh-CN"/>
        </w:rPr>
        <w:t>Factory</w:t>
      </w:r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ConcurrentDictionary gyűjteményben tárolt IGame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GameFactory osztály végzi, amely egy </w:t>
      </w:r>
      <w:r w:rsidR="006965AD" w:rsidRPr="00701BD4">
        <w:rPr>
          <w:i/>
          <w:iCs/>
          <w:lang w:eastAsia="zh-CN"/>
        </w:rPr>
        <w:t>IGame</w:t>
      </w:r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Trainer komponens a mesterséges intelligencia modell betanításáért felel, és 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valamint 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futásidejű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r w:rsidRPr="00701BD4">
        <w:rPr>
          <w:i/>
          <w:iCs/>
          <w:lang w:eastAsia="zh-CN"/>
        </w:rPr>
        <w:t>training environment</w:t>
      </w:r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>aktuális állapotából előállítják a mesterséges intelligencia számára szükséges információkat, például a state vector</w:t>
      </w:r>
      <w:r w:rsidRPr="00701BD4">
        <w:rPr>
          <w:lang w:eastAsia="zh-CN"/>
        </w:rPr>
        <w:noBreakHyphen/>
        <w:t>t és az action mask</w:t>
      </w:r>
      <w:r w:rsidRPr="00701BD4">
        <w:rPr>
          <w:lang w:eastAsia="zh-CN"/>
        </w:rPr>
        <w:noBreakHyphen/>
        <w:t>ot. Ez a megoldás biztosítja, hogy a tanítási és a futásidejű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Logic és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játékoslépések kezelését a NonPlayerActionReceiver osztály végzi, amely az IPlayerActionReceiver interfész implementációja. Ez a megoldás lehetővé teszi, hogy a mesterséges intelligencia és a különböző botok ugyanazon interfészen keresztül kapcsolódjanak a Game Logic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>A komponens felépítése biztosítja, hogy a mesterséges intelligencia tanítása rugalmasan konfigurálható, bővíthető és a futásidejű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a rendszer perzisztens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>Az adatkezelés Microsoft Entity Framework Core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669300A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 a felhasználói fiókokhoz, jogosultságokhoz és egyéb szerveroldali metaadatokhoz kapcsolódó információk tárolására szolgál. Az adatok elérését és módosítását a Web Server komponens végzi, jellemzően a bejelentkezéshez, regisztrációhoz, valamint a játékhoz kapcsolódó szerveroldali állapotkezeléshez tartozó műveletek során.</w:t>
      </w:r>
    </w:p>
    <w:p w14:paraId="4C64C965" w14:textId="27D467F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adatbáziskapcsolat konfigurációja külső konfigurációs fájlban kerül meghatározásra, ahol az alkalmazás a szükséges connection string</w:t>
      </w:r>
      <w:r w:rsidRPr="00701BD4">
        <w:rPr>
          <w:lang w:eastAsia="zh-CN"/>
        </w:rPr>
        <w:noBreakHyphen/>
        <w:t>et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elkülönítése biztosítja, hogy az adattárolás részletei rejtve maradjanak a játéklogikai és kliensoldali komponensek elől, ezáltal a rendszer architekturális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r w:rsidRPr="00701BD4">
        <w:rPr>
          <w:lang w:eastAsia="zh-CN"/>
        </w:rPr>
        <w:t>Common</w:t>
      </w:r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>Ez a fejezet nem egy külön komponens implementációs magyarázata, hanem a komponensek közös osztályait mutatja be, azaz a SevenWonders.Common projektben található osztályokat.</w:t>
      </w:r>
      <w:r w:rsidR="008D1151" w:rsidRPr="00701BD4">
        <w:rPr>
          <w:lang w:eastAsia="zh-CN"/>
        </w:rPr>
        <w:t xml:space="preserve"> </w:t>
      </w:r>
      <w:r w:rsidR="008D1151" w:rsidRPr="00701BD4">
        <w:rPr>
          <w:i/>
          <w:iCs/>
          <w:lang w:eastAsia="zh-CN"/>
        </w:rPr>
        <w:t>SevenWonders.Common</w:t>
      </w:r>
      <w:r w:rsidR="008D1151" w:rsidRPr="00701BD4">
        <w:rPr>
          <w:lang w:eastAsia="zh-CN"/>
        </w:rPr>
        <w:t xml:space="preserve"> projekt általános célú, több komponens által is felhasználható osztályokat tartalmaz. Ide tartoznak többek között a logolásért, véletlenszám</w:t>
      </w:r>
      <w:r w:rsidR="008D1151" w:rsidRPr="00701BD4">
        <w:rPr>
          <w:lang w:eastAsia="zh-CN"/>
        </w:rPr>
        <w:noBreakHyphen/>
        <w:t>generálásért és xml szerializációért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>A projekt célja a kódduplikáció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335932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>z az alfejezet bemutatja a mesterséges intelligencia tanításának eredményeként létrejött különböző nehézségi szinteket. A tanulási folyamat során betanított modell eltérő konfigurációk és döntési stratégiák alkalmazásával különböző játékbeli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335933"/>
      <w:r>
        <w:rPr>
          <w:lang w:eastAsia="zh-CN"/>
        </w:rPr>
        <w:lastRenderedPageBreak/>
        <w:t>Algoritmus</w:t>
      </w:r>
      <w:bookmarkEnd w:id="19"/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(Proximal Policy Optimization)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335934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P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t>Könnyű szint</w:t>
      </w:r>
    </w:p>
    <w:p w14:paraId="03E82DB1" w14:textId="77777777" w:rsidR="005F6050" w:rsidRPr="005F6050" w:rsidRDefault="005F6050" w:rsidP="005F6050">
      <w:pPr>
        <w:rPr>
          <w:lang w:val="en-GB" w:eastAsia="zh-CN"/>
        </w:rPr>
      </w:pPr>
      <w:r w:rsidRPr="005F6050">
        <w:rPr>
          <w:lang w:val="en-GB"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5F6050" w:rsidRDefault="005F6050" w:rsidP="005F6050">
      <w:pPr>
        <w:numPr>
          <w:ilvl w:val="0"/>
          <w:numId w:val="11"/>
        </w:numPr>
        <w:rPr>
          <w:lang w:val="en-GB" w:eastAsia="zh-CN"/>
        </w:rPr>
      </w:pPr>
      <w:r w:rsidRPr="00A1432E">
        <w:rPr>
          <w:b/>
          <w:bCs/>
          <w:lang w:val="en-GB" w:eastAsia="zh-CN"/>
        </w:rPr>
        <w:t>Állapotvektor felépítése:</w:t>
      </w:r>
      <w:r w:rsidRPr="005F6050">
        <w:rPr>
          <w:lang w:val="en-GB" w:eastAsia="zh-CN"/>
        </w:rPr>
        <w:t xml:space="preserve"> A bemeneti vektor összesen 1692 lebegőpontos számot tartalmazott. A kártyák minden tulajdonságát one-hot encoding eljárással kódoltam, hogy elkerüljem a kategórikus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1432E">
        <w:rPr>
          <w:b/>
          <w:bCs/>
          <w:lang w:val="en-GB" w:eastAsia="zh-CN"/>
        </w:rPr>
        <w:t>Információs szűk keresztmetszet:</w:t>
      </w:r>
      <w:r w:rsidRPr="005F6050">
        <w:rPr>
          <w:lang w:val="en-GB" w:eastAsia="zh-CN"/>
        </w:rPr>
        <w:t xml:space="preserve"> Tapasztalati úton azonosítottam egy úgynevezett információvesztési hibát:</w:t>
      </w:r>
      <w:r w:rsidR="0001172A" w:rsidRPr="0001172A">
        <w:rPr>
          <w:noProof/>
          <w:lang w:val="en-GB" w:eastAsia="zh-CN"/>
        </w:rPr>
        <w:t xml:space="preserve"> </w:t>
      </w:r>
      <w:r w:rsidRPr="005F6050">
        <w:rPr>
          <w:lang w:val="en-GB" w:eastAsia="zh-CN"/>
        </w:rPr>
        <w:t xml:space="preserve">míg a döntés pillanatában a modell látta a kártyák részleteit, a választás után csak a játékos aggregált adataira (pl. kártyák darabszáma típusonként) </w:t>
      </w:r>
      <w:r w:rsidRPr="005F6050">
        <w:rPr>
          <w:lang w:val="en-GB" w:eastAsia="zh-CN"/>
        </w:rPr>
        <w:lastRenderedPageBreak/>
        <w:t>támaszkodhatott. Ez gátolta a hosszú távú stratégia kialakulását.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1C415619" w:rsidR="001614D1" w:rsidRP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21</w:t>
      </w:r>
      <w:r w:rsidR="00E709F9">
        <w:rPr>
          <w:noProof/>
        </w:rPr>
        <w:fldChar w:fldCharType="end"/>
      </w:r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lang w:val="en-GB"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Kezdeti kudarc:</w:t>
      </w:r>
      <w:r w:rsidRPr="00C71B79">
        <w:rPr>
          <w:lang w:val="en-GB"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Módosítás (State Compression):</w:t>
      </w:r>
      <w:r w:rsidRPr="00C71B79">
        <w:rPr>
          <w:lang w:val="en-GB" w:eastAsia="zh-CN"/>
        </w:rPr>
        <w:t xml:space="preserve"> Az állapotvektort strukturálisan átalakítottam. A redundáns one-hot kódolásokat összevont, normalizált mutatókkal helyettesítettem. Ezáltal a modell „fókuszáltabb” képet kapott a játékról, kevesebb zajjal.</w:t>
      </w:r>
      <w:r w:rsidR="00A04AD7">
        <w:rPr>
          <w:lang w:val="en-GB" w:eastAsia="zh-CN"/>
        </w:rPr>
        <w:t xml:space="preserve"> Ezután az új állapotvektorom 619 </w:t>
      </w:r>
      <w:r w:rsidR="00A04AD7" w:rsidRPr="005F6050">
        <w:rPr>
          <w:lang w:val="en-GB" w:eastAsia="zh-CN"/>
        </w:rPr>
        <w:t>lebegőpontos számot tartalmazott</w:t>
      </w:r>
      <w:r w:rsidR="00A04AD7">
        <w:rPr>
          <w:lang w:val="en-GB" w:eastAsia="zh-CN"/>
        </w:rPr>
        <w:t>.</w:t>
      </w:r>
    </w:p>
    <w:p w14:paraId="387769D7" w14:textId="3947D612" w:rsid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Eredmény:</w:t>
      </w:r>
      <w:r w:rsidRPr="00C71B79">
        <w:rPr>
          <w:lang w:val="en-GB" w:eastAsia="zh-CN"/>
        </w:rPr>
        <w:t xml:space="preserve"> Az optimalizált reprezentációval a modell már képessé vált a korábbi verzió elleni győzelemre, ami igazolta a </w:t>
      </w:r>
      <w:r w:rsidRPr="00C71B79">
        <w:rPr>
          <w:b/>
          <w:bCs/>
          <w:lang w:val="en-GB" w:eastAsia="zh-CN"/>
        </w:rPr>
        <w:t>Feature Engineering</w:t>
      </w:r>
      <w:r w:rsidRPr="00C71B79">
        <w:rPr>
          <w:lang w:val="en-GB" w:eastAsia="zh-CN"/>
        </w:rPr>
        <w:t xml:space="preserve"> fontosságát az AI fejlesztésben.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lastRenderedPageBreak/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6C49FD36" w:rsid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r w:rsidR="00E709F9">
        <w:fldChar w:fldCharType="begin"/>
      </w:r>
      <w:r w:rsidR="00E709F9">
        <w:instrText xml:space="preserve"> SEQ ábra \* ARABIC </w:instrText>
      </w:r>
      <w:r w:rsidR="00E709F9">
        <w:fldChar w:fldCharType="separate"/>
      </w:r>
      <w:r w:rsidR="00E709F9">
        <w:rPr>
          <w:noProof/>
        </w:rPr>
        <w:t>22</w:t>
      </w:r>
      <w:r w:rsidR="00E709F9">
        <w:rPr>
          <w:noProof/>
        </w:rPr>
        <w:fldChar w:fldCharType="end"/>
      </w:r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79471E4F" w:rsidR="00F5260A" w:rsidRDefault="00F5260A" w:rsidP="00F5260A">
      <w:pPr>
        <w:pStyle w:val="Caption"/>
        <w:keepNext/>
      </w:pPr>
      <w:r>
        <w:t xml:space="preserve">táblázat </w:t>
      </w:r>
      <w:r w:rsidR="00DF5D21">
        <w:fldChar w:fldCharType="begin"/>
      </w:r>
      <w:r w:rsidR="00DF5D21">
        <w:instrText xml:space="preserve"> SEQ táblázat \* ARABIC </w:instrText>
      </w:r>
      <w:r w:rsidR="00DF5D21">
        <w:fldChar w:fldCharType="separate"/>
      </w:r>
      <w:r w:rsidR="00DF5D21">
        <w:rPr>
          <w:noProof/>
        </w:rPr>
        <w:t>1</w:t>
      </w:r>
      <w:r w:rsidR="00DF5D21">
        <w:rPr>
          <w:noProof/>
        </w:rPr>
        <w:fldChar w:fldCharType="end"/>
      </w:r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278629EA" w14:textId="5C1BCE7C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6102C0DC" w14:textId="3AF28253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>0% Véletlen,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Katonai,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Tudományos,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0% Könnyű</w:t>
            </w:r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Medium_Second_Phase</w:t>
            </w:r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>% Katonai,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Tudományos,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E75C1E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Medium_Third_Phase</w:t>
            </w:r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5% Tudományos,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E75C1E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Medium_Fourth_Phase</w:t>
            </w:r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Tudományos,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E75C1E">
            <w:pPr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Medium_Final_Phase</w:t>
            </w:r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10% Katonai, 2.5% Tudományos, 2.5% Polgári, 85% Könnyű</w:t>
            </w:r>
          </w:p>
        </w:tc>
        <w:tc>
          <w:tcPr>
            <w:tcW w:w="2402" w:type="dxa"/>
            <w:vAlign w:val="center"/>
          </w:tcPr>
          <w:p w14:paraId="782F2452" w14:textId="11F5F830" w:rsidR="003D1012" w:rsidRDefault="00C55D92" w:rsidP="00E75C1E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3944E5F8" w14:textId="28248D50" w:rsidR="00436CD5" w:rsidRPr="00436CD5" w:rsidRDefault="00436CD5" w:rsidP="00436CD5">
      <w:pPr>
        <w:rPr>
          <w:lang w:val="en-GB" w:eastAsia="zh-CN"/>
        </w:rPr>
      </w:pPr>
      <w:r w:rsidRPr="00436CD5">
        <w:rPr>
          <w:lang w:val="en-GB" w:eastAsia="zh-CN"/>
        </w:rPr>
        <w:t>A közepes szintű ágens tanítása több szakaszban, iteratív módon történt</w:t>
      </w:r>
      <w:r>
        <w:rPr>
          <w:lang w:val="en-GB" w:eastAsia="zh-CN"/>
        </w:rPr>
        <w:t xml:space="preserve">. </w:t>
      </w:r>
      <w:r w:rsidRPr="00436CD5">
        <w:rPr>
          <w:lang w:val="en-GB" w:eastAsia="zh-CN"/>
        </w:rPr>
        <w:t>Jól megfigyelhető, hogy az egyes fázisok közötti átmenetkor a jutalomérték hirtelen visszaesett. Ez a</w:t>
      </w:r>
      <w:r>
        <w:rPr>
          <w:lang w:val="en-GB" w:eastAsia="zh-CN"/>
        </w:rPr>
        <w:t xml:space="preserve">z ellenfél elosztások változtatásával </w:t>
      </w:r>
      <w:r w:rsidRPr="00436CD5">
        <w:rPr>
          <w:lang w:val="en-GB" w:eastAsia="zh-CN"/>
        </w:rPr>
        <w:t>magyarázható.</w:t>
      </w:r>
    </w:p>
    <w:p w14:paraId="0473984E" w14:textId="1621992C" w:rsidR="00436CD5" w:rsidRPr="00C71B79" w:rsidRDefault="00436CD5" w:rsidP="00C71B79">
      <w:pPr>
        <w:rPr>
          <w:lang w:val="en-GB" w:eastAsia="zh-CN"/>
        </w:rPr>
      </w:pPr>
      <w:r w:rsidRPr="00436CD5">
        <w:rPr>
          <w:lang w:val="en-GB" w:eastAsia="zh-CN"/>
        </w:rPr>
        <w:t>A görbék alakzata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</w:t>
      </w:r>
      <w:r>
        <w:rPr>
          <w:lang w:val="en-GB" w:eastAsia="zh-CN"/>
        </w:rPr>
        <w:t>.</w:t>
      </w: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2D83B679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3029D6B" w:rsidR="00E41F6A" w:rsidRDefault="00E41F6A" w:rsidP="00E41F6A">
      <w:pPr>
        <w:pStyle w:val="Caption"/>
        <w:keepNext/>
      </w:pPr>
      <w:r>
        <w:t xml:space="preserve">táblázat </w:t>
      </w:r>
      <w:r w:rsidR="00DF5D21">
        <w:fldChar w:fldCharType="begin"/>
      </w:r>
      <w:r w:rsidR="00DF5D21">
        <w:instrText xml:space="preserve"> SEQ táblázat \* ARABIC </w:instrText>
      </w:r>
      <w:r w:rsidR="00DF5D21">
        <w:fldChar w:fldCharType="separate"/>
      </w:r>
      <w:r w:rsidR="00DF5D21">
        <w:rPr>
          <w:noProof/>
        </w:rPr>
        <w:t>2</w:t>
      </w:r>
      <w:r w:rsidR="00DF5D21">
        <w:rPr>
          <w:noProof/>
        </w:rPr>
        <w:fldChar w:fldCharType="end"/>
      </w:r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6ACFA6B4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3B3B2640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Hard_First_Phase</w:t>
            </w:r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>0% Véletlen,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Katonai,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Tudományos,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>% Könnyű</w:t>
            </w:r>
            <w:r w:rsidR="007E6C0C">
              <w:rPr>
                <w:lang w:val="en-GB" w:eastAsia="zh-CN"/>
              </w:rPr>
              <w:t>, 0% Közepes</w:t>
            </w:r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Hard_Second_Phase</w:t>
            </w:r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Hard_Third_Phase</w:t>
            </w:r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Hard_Fourth_Phase</w:t>
            </w:r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Hard_Fifth_Phase</w:t>
            </w:r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685EC8">
            <w:pPr>
              <w:jc w:val="center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Hard_Sixth_Phase</w:t>
            </w:r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0% Katonai, 0% Tudományos, 0% Polgári, 0% Könnyű, 100% Közepes</w:t>
            </w:r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685EC8">
            <w:pPr>
              <w:jc w:val="center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Hard_Final_Phase</w:t>
            </w:r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20% Tudományos, 20% Polgári, 20% Könnyű, 20% Közepes</w:t>
            </w:r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685EC8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scaling helyett) robusztusabb ágenst eredményezett.</w:t>
      </w:r>
    </w:p>
    <w:p w14:paraId="037F0911" w14:textId="0DE6041A" w:rsidR="00DF5D21" w:rsidRDefault="00DF5D21" w:rsidP="00DF5D21">
      <w:pPr>
        <w:pStyle w:val="Caption"/>
        <w:keepNext/>
      </w:pPr>
      <w:r>
        <w:lastRenderedPageBreak/>
        <w:t xml:space="preserve">táblázat </w:t>
      </w:r>
      <w:r w:rsidR="005344EC">
        <w:fldChar w:fldCharType="begin"/>
      </w:r>
      <w:r w:rsidR="005344EC">
        <w:instrText xml:space="preserve"> SEQ táblázat \* ARABIC </w:instrText>
      </w:r>
      <w:r w:rsidR="005344EC">
        <w:fldChar w:fldCharType="separate"/>
      </w:r>
      <w:r w:rsidR="005344EC">
        <w:rPr>
          <w:noProof/>
        </w:rPr>
        <w:t>3</w:t>
      </w:r>
      <w:r w:rsidR="005344EC">
        <w:rPr>
          <w:noProof/>
        </w:rPr>
        <w:fldChar w:fldCharType="end"/>
      </w:r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Modell szintje</w:t>
            </w:r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Állapotvektor mérete</w:t>
            </w:r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Hálózat mérete</w:t>
            </w:r>
          </w:p>
        </w:tc>
        <w:tc>
          <w:tcPr>
            <w:tcW w:w="2265" w:type="dxa"/>
            <w:vAlign w:val="center"/>
          </w:tcPr>
          <w:p w14:paraId="4D54EFF5" w14:textId="57B8C6FD" w:rsidR="0039393D" w:rsidRDefault="000F0F18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Győzelmi ráta</w:t>
            </w:r>
            <w:r w:rsidR="00617111">
              <w:rPr>
                <w:b/>
                <w:bCs/>
                <w:lang w:val="en-GB" w:eastAsia="zh-CN"/>
              </w:rPr>
              <w:t xml:space="preserve"> könnyű modell ellen</w:t>
            </w:r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Könnyű</w:t>
            </w:r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1692 lebegőpontos szám</w:t>
            </w:r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Közepes</w:t>
            </w:r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619 lebegőpontos szám</w:t>
            </w:r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659 lebegőpontos szám</w:t>
            </w:r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3B4C5028" w:rsidR="00687C65" w:rsidRPr="00687C65" w:rsidRDefault="00D619FB" w:rsidP="00D619FB">
      <w:pPr>
        <w:rPr>
          <w:lang w:val="en-GB" w:eastAsia="zh-CN"/>
        </w:rPr>
      </w:pPr>
      <w:r w:rsidRPr="00D619FB">
        <w:rPr>
          <w:lang w:eastAsia="zh-CN"/>
        </w:rPr>
        <w:t>Az ágensek végső összehasonlítását a [</w:t>
      </w:r>
      <w:r w:rsidR="0087327E">
        <w:rPr>
          <w:lang w:eastAsia="zh-CN"/>
        </w:rPr>
        <w:t>3</w:t>
      </w:r>
      <w:r w:rsidRPr="00D619FB">
        <w:rPr>
          <w:lang w:eastAsia="zh-CN"/>
        </w:rPr>
        <w:t>].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Pr="00701BD4" w:rsidRDefault="00527E50" w:rsidP="00EC614D">
      <w:pPr>
        <w:pStyle w:val="Heading2"/>
        <w:rPr>
          <w:lang w:eastAsia="zh-CN"/>
        </w:rPr>
      </w:pPr>
      <w:bookmarkStart w:id="21" w:name="_Toc228335935"/>
      <w:r w:rsidRPr="00701BD4">
        <w:rPr>
          <w:lang w:eastAsia="zh-CN"/>
        </w:rPr>
        <w:t>Tesztelés</w:t>
      </w:r>
      <w:bookmarkEnd w:id="21"/>
    </w:p>
    <w:p w14:paraId="5532513B" w14:textId="77777777" w:rsidR="00DC6316" w:rsidRPr="00701BD4" w:rsidRDefault="00DC6316" w:rsidP="005A6007">
      <w:pPr>
        <w:rPr>
          <w:lang w:eastAsia="zh-CN"/>
        </w:rPr>
      </w:pP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2" w:name="_Toc228335936"/>
      <w:r w:rsidRPr="00701BD4">
        <w:lastRenderedPageBreak/>
        <w:t>Összefoglal</w:t>
      </w:r>
      <w:bookmarkEnd w:id="22"/>
      <w:r w:rsidR="00C91F18">
        <w:t>ó</w:t>
      </w:r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>A szoftver architektúráját az MVVM minta mentén alakítottam ki, a bonyolult játéklogikát pedig State és Factory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>A rendszer szerves részét képezi egy SkiaSharp alapú, egyedi grafikus motor, valamint egy SignalR technológiára épülő online multiplayer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723B619E" w14:textId="04B76296" w:rsidR="00926A34" w:rsidRPr="00B00E8E" w:rsidRDefault="007817BC" w:rsidP="007817BC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2C63BA9F" w14:textId="2764C22B" w:rsidR="003058C1" w:rsidRPr="00701BD4" w:rsidRDefault="003058C1" w:rsidP="005A64F4">
      <w:r w:rsidRPr="00701BD4">
        <w:br w:type="page"/>
      </w:r>
    </w:p>
    <w:p w14:paraId="063FA212" w14:textId="30CF4439" w:rsidR="00AC51BC" w:rsidRDefault="00AC51BC" w:rsidP="00AC51BC">
      <w:pPr>
        <w:pStyle w:val="Heading1"/>
      </w:pPr>
      <w:bookmarkStart w:id="23" w:name="_Toc228335937"/>
      <w:r>
        <w:lastRenderedPageBreak/>
        <w:t>T</w:t>
      </w:r>
      <w:r w:rsidRPr="00701BD4">
        <w:t>ovábbi fejlesztési lehetőségek</w:t>
      </w:r>
    </w:p>
    <w:p w14:paraId="4ADCB741" w14:textId="6716FA32" w:rsidR="00FC1A94" w:rsidRDefault="00FC1A94" w:rsidP="00FC1A94">
      <w:pPr>
        <w:rPr>
          <w:lang w:val="en-GB"/>
        </w:rPr>
      </w:pPr>
      <w:r>
        <w:rPr>
          <w:lang w:val="en-GB"/>
        </w:rPr>
        <w:t>A</w:t>
      </w:r>
      <w:r w:rsidRPr="00FC1A94">
        <w:rPr>
          <w:lang w:val="en-GB"/>
        </w:rPr>
        <w:t xml:space="preserve"> rendszer a kitűzött célokat teljesítette,</w:t>
      </w:r>
      <w:r>
        <w:rPr>
          <w:lang w:val="en-GB"/>
        </w:rPr>
        <w:t xml:space="preserve"> azonban</w:t>
      </w:r>
      <w:r w:rsidRPr="00FC1A94">
        <w:rPr>
          <w:lang w:val="en-GB"/>
        </w:rPr>
        <w:t xml:space="preserve"> több irányban is látok lehetőséget a továbbfejlesztésre</w:t>
      </w:r>
      <w:r>
        <w:rPr>
          <w:lang w:val="en-GB"/>
        </w:rPr>
        <w:t>, amelyeket ebben a fejezetben szeretnék ismertetni.</w:t>
      </w:r>
    </w:p>
    <w:p w14:paraId="189E129D" w14:textId="121EF061" w:rsidR="006D7BE7" w:rsidRDefault="006D7BE7" w:rsidP="00FC1A94">
      <w:pPr>
        <w:rPr>
          <w:b/>
          <w:bCs/>
          <w:lang w:val="en-GB"/>
        </w:rPr>
      </w:pPr>
      <w:r>
        <w:rPr>
          <w:b/>
          <w:bCs/>
          <w:lang w:val="en-GB"/>
        </w:rPr>
        <w:t>Állapottér növelése és optimalizálása</w:t>
      </w:r>
    </w:p>
    <w:p w14:paraId="5A026298" w14:textId="684BD9FA" w:rsidR="006D7BE7" w:rsidRPr="006D7BE7" w:rsidRDefault="006D7BE7" w:rsidP="00FC1A94">
      <w:pPr>
        <w:rPr>
          <w:lang w:val="en-GB"/>
        </w:rPr>
      </w:pPr>
      <w:r>
        <w:rPr>
          <w:lang w:val="en-GB"/>
        </w:rPr>
        <w:t>A jelenlegi MI modellek csak azt dönthetik el, hogy melyik kártyát veszik el, illetve milyen akciót végez</w:t>
      </w:r>
      <w:r w:rsidR="00350300">
        <w:rPr>
          <w:lang w:val="en-GB"/>
        </w:rPr>
        <w:t>nek</w:t>
      </w:r>
      <w:r>
        <w:rPr>
          <w:lang w:val="en-GB"/>
        </w:rPr>
        <w:t xml:space="preserve"> el a kártyával. A speciális döntések (például csoda választás, fejlesztés kiválasztása) egy egyszerű heurisztika alapján történik meg.</w:t>
      </w:r>
      <w:r w:rsidR="00771626">
        <w:rPr>
          <w:lang w:val="en-GB"/>
        </w:rPr>
        <w:t xml:space="preserve"> Az MI modelleket optimalizált, de mégis bővített állapottérrel való újratanításával komplexebb gépi játékosok ellen játszhatnának a felhasználók.</w:t>
      </w:r>
    </w:p>
    <w:p w14:paraId="4C952F1A" w14:textId="77777777" w:rsidR="004A5C96" w:rsidRDefault="00FC1A94" w:rsidP="00FC1A94">
      <w:pPr>
        <w:rPr>
          <w:b/>
          <w:bCs/>
          <w:lang w:val="en-GB"/>
        </w:rPr>
      </w:pPr>
      <w:r w:rsidRPr="00FC1A94">
        <w:rPr>
          <w:b/>
          <w:bCs/>
          <w:lang w:val="en-GB"/>
        </w:rPr>
        <w:t>Kiegészítők implementálása</w:t>
      </w:r>
    </w:p>
    <w:p w14:paraId="1271034E" w14:textId="6E31DF08" w:rsidR="00FC1A94" w:rsidRPr="00FC1A94" w:rsidRDefault="00FC1A94" w:rsidP="00FC1A94">
      <w:pPr>
        <w:rPr>
          <w:lang w:val="en-GB"/>
        </w:rPr>
      </w:pPr>
      <w:r w:rsidRPr="00FC1A94">
        <w:rPr>
          <w:lang w:val="en-GB"/>
        </w:rPr>
        <w:t xml:space="preserve">A játékmenet bővíthető lenne a </w:t>
      </w:r>
      <w:r w:rsidRPr="00FC1A94">
        <w:rPr>
          <w:i/>
          <w:iCs/>
          <w:lang w:val="en-GB"/>
        </w:rPr>
        <w:t>7 Csoda: Párbaj</w:t>
      </w:r>
      <w:r w:rsidRPr="00FC1A94">
        <w:rPr>
          <w:lang w:val="en-GB"/>
        </w:rPr>
        <w:t xml:space="preserve"> népszerű kiegészítőivel, ami új mechanizmusokat és ezáltal komplexebb állapottér-reprezentációt igényelne.</w:t>
      </w:r>
    </w:p>
    <w:p w14:paraId="1498798A" w14:textId="77777777" w:rsidR="00FC1A94" w:rsidRPr="00FC1A94" w:rsidRDefault="00FC1A94" w:rsidP="00FC1A94">
      <w:pPr>
        <w:rPr>
          <w:lang w:val="en-GB"/>
        </w:rPr>
      </w:pPr>
      <w:r w:rsidRPr="00FC1A94">
        <w:rPr>
          <w:b/>
          <w:bCs/>
          <w:lang w:val="en-GB"/>
        </w:rPr>
        <w:t>Webes kliens fejlesztése:</w:t>
      </w:r>
      <w:r w:rsidRPr="00FC1A94">
        <w:rPr>
          <w:lang w:val="en-GB"/>
        </w:rPr>
        <w:t xml:space="preserve"> A .NET 9 és a Blazor Hybrid lehetőségeit kihasználva a meglévő logika és motor kiterjeszthető lenne böngészőben futó változatra is, tovább növelve a platformfüggetlenséget.</w:t>
      </w:r>
    </w:p>
    <w:p w14:paraId="387B716F" w14:textId="3C7DFB73" w:rsidR="00FC1A94" w:rsidRPr="00FC1A94" w:rsidRDefault="00FC1A94" w:rsidP="00FC1A94">
      <w:pPr>
        <w:rPr>
          <w:lang w:val="en-GB"/>
        </w:rPr>
      </w:pPr>
      <w:r w:rsidRPr="00FC1A94">
        <w:rPr>
          <w:b/>
          <w:bCs/>
          <w:lang w:val="en-GB"/>
        </w:rPr>
        <w:t>Fejlettebb animációs rendszer:</w:t>
      </w:r>
      <w:r w:rsidRPr="00FC1A94">
        <w:rPr>
          <w:lang w:val="en-GB"/>
        </w:rPr>
        <w:t xml:space="preserve"> A SkiaSharp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FC1A94" w:rsidRDefault="00FC1A94" w:rsidP="00FC1A94">
      <w:pPr>
        <w:rPr>
          <w:lang w:val="en-GB"/>
        </w:rPr>
      </w:pPr>
      <w:r w:rsidRPr="00FC1A94">
        <w:rPr>
          <w:b/>
          <w:bCs/>
          <w:lang w:val="en-GB"/>
        </w:rPr>
        <w:t>Mélyebb statisztikai elemzés:</w:t>
      </w:r>
      <w:r w:rsidRPr="00FC1A94">
        <w:rPr>
          <w:lang w:val="en-GB"/>
        </w:rPr>
        <w:t xml:space="preserve"> A szerveroldali Database komponens kiterjesztésével lehetőség nyílna a játékosok szokásainak részletesebb elemzésére, ami segít</w:t>
      </w:r>
      <w:r w:rsidR="002D6002">
        <w:rPr>
          <w:lang w:val="en-GB"/>
        </w:rPr>
        <w:t>e</w:t>
      </w:r>
      <w:r w:rsidRPr="00FC1A94">
        <w:rPr>
          <w:lang w:val="en-GB"/>
        </w:rPr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r w:rsidRPr="00701BD4">
        <w:lastRenderedPageBreak/>
        <w:t>Irodalomjegyzék</w:t>
      </w:r>
      <w:bookmarkEnd w:id="23"/>
    </w:p>
    <w:p w14:paraId="5AF63858" w14:textId="535C029C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 xml:space="preserve">Microsoft Corporation, "What is .NET MAUI? - .NET MAUI," </w:t>
      </w:r>
      <w:r w:rsidRPr="002E3DC6">
        <w:rPr>
          <w:i/>
          <w:iCs/>
        </w:rPr>
        <w:t>Microsoft Learn</w:t>
      </w:r>
      <w:r w:rsidRPr="002E3DC6">
        <w:t xml:space="preserve">, 2024. [Online]. Elérhető: </w:t>
      </w:r>
      <w:hyperlink r:id="rId35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>. [Hozzáférés: 2024. április].</w:t>
      </w:r>
    </w:p>
    <w:p w14:paraId="497613A8" w14:textId="0399CB32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 xml:space="preserve">Microsoft Corporation, "Introduction to ASP.NET Core SignalR," </w:t>
      </w:r>
      <w:r w:rsidRPr="001A75DA">
        <w:rPr>
          <w:i/>
          <w:iCs/>
        </w:rPr>
        <w:t>Microsoft Learn</w:t>
      </w:r>
      <w:r w:rsidRPr="001A75DA">
        <w:t xml:space="preserve">, 2023. [Online]. Elérhető: </w:t>
      </w:r>
      <w:hyperlink r:id="rId36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1D42BB90" w14:textId="4517C49C" w:rsidR="00AE678C" w:rsidRDefault="00AE678C" w:rsidP="00C553F1">
      <w:pPr>
        <w:pStyle w:val="ListParagraph"/>
        <w:numPr>
          <w:ilvl w:val="0"/>
          <w:numId w:val="2"/>
        </w:numPr>
        <w:ind w:left="567" w:hanging="567"/>
      </w:pPr>
      <w:r w:rsidRPr="00AE678C">
        <w:t xml:space="preserve">Mono Project, "SkiaSharp - 2D Cross-Platform Graphics API," </w:t>
      </w:r>
      <w:r w:rsidRPr="00AE678C">
        <w:rPr>
          <w:i/>
          <w:iCs/>
        </w:rPr>
        <w:t>Microsoft Learn</w:t>
      </w:r>
      <w:r w:rsidRPr="00AE678C">
        <w:t xml:space="preserve">, 2023. [Online]. Elérhető: </w:t>
      </w:r>
      <w:hyperlink r:id="rId37" w:tgtFrame="_blank" w:history="1">
        <w:r w:rsidRPr="00AE678C">
          <w:rPr>
            <w:rStyle w:val="Hyperlink"/>
          </w:rPr>
          <w:t>https://learn.microsoft.com/en-us/dotnet/api/skiasharp</w:t>
        </w:r>
      </w:hyperlink>
      <w:r w:rsidRPr="00AE678C">
        <w:t>. [Hozzáférés: 2024. április].</w:t>
      </w:r>
    </w:p>
    <w:p w14:paraId="77FD20C3" w14:textId="13C6FE7F" w:rsidR="0095709C" w:rsidRDefault="006A3E28" w:rsidP="00C553F1">
      <w:pPr>
        <w:pStyle w:val="ListParagraph"/>
        <w:numPr>
          <w:ilvl w:val="0"/>
          <w:numId w:val="2"/>
        </w:numPr>
        <w:ind w:left="567" w:hanging="567"/>
      </w:pPr>
      <w:r w:rsidRPr="006A3E28">
        <w:t xml:space="preserve">Microsoft Corporation, "What is ML.NET?," </w:t>
      </w:r>
      <w:r w:rsidRPr="006A3E28">
        <w:rPr>
          <w:i/>
          <w:iCs/>
        </w:rPr>
        <w:t>Microsoft Learn</w:t>
      </w:r>
      <w:r w:rsidRPr="006A3E28">
        <w:t xml:space="preserve">, 2023. [Online]. Elérhető: </w:t>
      </w:r>
      <w:hyperlink r:id="rId38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2024. április].</w:t>
      </w:r>
    </w:p>
    <w:p w14:paraId="54305D80" w14:textId="120336FC" w:rsidR="006A3E28" w:rsidRDefault="00906BFB" w:rsidP="00C553F1">
      <w:pPr>
        <w:pStyle w:val="ListParagraph"/>
        <w:numPr>
          <w:ilvl w:val="0"/>
          <w:numId w:val="2"/>
        </w:numPr>
        <w:ind w:left="567" w:hanging="567"/>
      </w:pPr>
      <w:r w:rsidRPr="00906BFB">
        <w:t>A. Raffin, A. Hill, A. Gleave, A. Kanervisto, M. Ernestus, és N. Dormann, "Stable-Baselines3</w:t>
      </w:r>
      <w:r w:rsidR="00572912">
        <w:t xml:space="preserve"> Docs -</w:t>
      </w:r>
      <w:r w:rsidRPr="00906BFB">
        <w:t xml:space="preserve"> Reliable Reinforcement Learning Implementations,"</w:t>
      </w:r>
      <w:r w:rsidR="00C16E0D">
        <w:t xml:space="preserve"> </w:t>
      </w:r>
      <w:r w:rsidRPr="00906BFB">
        <w:t>[Online]. Elérhető:</w:t>
      </w:r>
      <w:r>
        <w:t xml:space="preserve"> </w:t>
      </w:r>
      <w:hyperlink r:id="rId39" w:history="1">
        <w:r w:rsidR="00572912" w:rsidRPr="00572912">
          <w:rPr>
            <w:rStyle w:val="Hyperlink"/>
          </w:rPr>
          <w:t>Stable-Baselines3 Docs - Reliable Reinforcement Learning Implementations — Stable Baselines3 2.9.0a2 documentation</w:t>
        </w:r>
      </w:hyperlink>
    </w:p>
    <w:p w14:paraId="0032AF40" w14:textId="31693342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Helm, R. Johnson, és J. Vlissides, </w:t>
      </w:r>
      <w:r w:rsidRPr="00751BC2">
        <w:rPr>
          <w:i/>
          <w:iCs/>
        </w:rPr>
        <w:t>Design Patterns: Elements of Reusable Object-Oriented Software</w:t>
      </w:r>
      <w:r w:rsidRPr="00751BC2">
        <w:t>. Reading, MA: Addison-Wesley, 1994.</w:t>
      </w:r>
    </w:p>
    <w:p w14:paraId="55B03857" w14:textId="6650DB5C" w:rsidR="00751BC2" w:rsidRDefault="009C1FFE" w:rsidP="00C553F1">
      <w:pPr>
        <w:pStyle w:val="ListParagraph"/>
        <w:numPr>
          <w:ilvl w:val="0"/>
          <w:numId w:val="2"/>
        </w:numPr>
        <w:ind w:left="567" w:hanging="567"/>
      </w:pPr>
      <w:r w:rsidRPr="009C1FFE">
        <w:t xml:space="preserve">M. Seemann és M. van Deursen, </w:t>
      </w:r>
      <w:r w:rsidRPr="009C1FFE">
        <w:rPr>
          <w:i/>
          <w:iCs/>
        </w:rPr>
        <w:t>Dependency Injection Principles, Practices, and Patterns</w:t>
      </w:r>
      <w:r w:rsidRPr="009C1FFE">
        <w:t>. Shelter Island, NY: Manning Publications, 2019.</w:t>
      </w:r>
    </w:p>
    <w:p w14:paraId="66006746" w14:textId="794B001A" w:rsidR="005C1E95" w:rsidRPr="00701BD4" w:rsidRDefault="00AA4057" w:rsidP="00BA091E">
      <w:pPr>
        <w:pStyle w:val="ListParagraph"/>
        <w:numPr>
          <w:ilvl w:val="0"/>
          <w:numId w:val="2"/>
        </w:numPr>
        <w:ind w:left="567" w:hanging="567"/>
      </w:pPr>
      <w:r w:rsidRPr="00AA4057">
        <w:t xml:space="preserve">Mileff Péter, "Implementation of a 2D Game Engine Framework," </w:t>
      </w:r>
      <w:r w:rsidRPr="00AA4057">
        <w:rPr>
          <w:i/>
          <w:iCs/>
        </w:rPr>
        <w:t>Acta Polytechnica Hungarica</w:t>
      </w:r>
      <w:r w:rsidRPr="00AA4057">
        <w:t xml:space="preserve">, vol. [pótold a kötetszámot a PDF-ből], no. [pótold], pp. [pótold], 2025. [Online]. Elérhető: </w:t>
      </w:r>
      <w:hyperlink w:tgtFrame="_blank" w:history="1">
        <w:r w:rsidRPr="00AA4057">
          <w:rPr>
            <w:rStyle w:val="Hyperlink"/>
          </w:rPr>
          <w:t>https://real.mtak.hu/229640/1/2141-Article%20Text-16829-1-10-20250816.pdf</w:t>
        </w:r>
      </w:hyperlink>
      <w:r w:rsidRPr="00AA4057">
        <w:t>.</w:t>
      </w: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24" w:name="_Toc228335938"/>
      <w:commentRangeStart w:id="25"/>
      <w:r w:rsidRPr="00701BD4">
        <w:lastRenderedPageBreak/>
        <w:t>Melléklet</w:t>
      </w:r>
      <w:bookmarkEnd w:id="24"/>
      <w:commentRangeEnd w:id="25"/>
      <w:r w:rsidR="003178D7" w:rsidRPr="00701BD4">
        <w:rPr>
          <w:rStyle w:val="CommentReference"/>
          <w:sz w:val="32"/>
          <w:szCs w:val="32"/>
        </w:rPr>
        <w:commentReference w:id="25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44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5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79540" w14:textId="77777777" w:rsidR="009A3DF2" w:rsidRPr="00701BD4" w:rsidRDefault="009A3DF2" w:rsidP="005A64F4">
      <w:r w:rsidRPr="00701BD4">
        <w:separator/>
      </w:r>
    </w:p>
    <w:p w14:paraId="1BA566B5" w14:textId="77777777" w:rsidR="009A3DF2" w:rsidRPr="00701BD4" w:rsidRDefault="009A3DF2"/>
  </w:endnote>
  <w:endnote w:type="continuationSeparator" w:id="0">
    <w:p w14:paraId="5096BD3D" w14:textId="77777777" w:rsidR="009A3DF2" w:rsidRPr="00701BD4" w:rsidRDefault="009A3DF2" w:rsidP="005A64F4">
      <w:r w:rsidRPr="00701BD4">
        <w:continuationSeparator/>
      </w:r>
    </w:p>
    <w:p w14:paraId="41E6A8A6" w14:textId="77777777" w:rsidR="009A3DF2" w:rsidRPr="00701BD4" w:rsidRDefault="009A3DF2"/>
  </w:endnote>
  <w:endnote w:type="continuationNotice" w:id="1">
    <w:p w14:paraId="7045C577" w14:textId="77777777" w:rsidR="009A3DF2" w:rsidRPr="00701BD4" w:rsidRDefault="009A3DF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C8E76" w14:textId="77777777" w:rsidR="009A3DF2" w:rsidRPr="00701BD4" w:rsidRDefault="009A3DF2" w:rsidP="005A64F4">
      <w:r w:rsidRPr="00701BD4">
        <w:separator/>
      </w:r>
    </w:p>
    <w:p w14:paraId="28F2084E" w14:textId="77777777" w:rsidR="009A3DF2" w:rsidRPr="00701BD4" w:rsidRDefault="009A3DF2"/>
  </w:footnote>
  <w:footnote w:type="continuationSeparator" w:id="0">
    <w:p w14:paraId="62679CAD" w14:textId="77777777" w:rsidR="009A3DF2" w:rsidRPr="00701BD4" w:rsidRDefault="009A3DF2" w:rsidP="005A64F4">
      <w:r w:rsidRPr="00701BD4">
        <w:continuationSeparator/>
      </w:r>
    </w:p>
    <w:p w14:paraId="3BF29082" w14:textId="77777777" w:rsidR="009A3DF2" w:rsidRPr="00701BD4" w:rsidRDefault="009A3DF2"/>
  </w:footnote>
  <w:footnote w:type="continuationNotice" w:id="1">
    <w:p w14:paraId="58A5298B" w14:textId="77777777" w:rsidR="009A3DF2" w:rsidRPr="00701BD4" w:rsidRDefault="009A3DF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51B2"/>
    <w:rsid w:val="00006A53"/>
    <w:rsid w:val="00006B3E"/>
    <w:rsid w:val="00010B7A"/>
    <w:rsid w:val="00010C27"/>
    <w:rsid w:val="0001172A"/>
    <w:rsid w:val="00014452"/>
    <w:rsid w:val="00015A0D"/>
    <w:rsid w:val="0001791C"/>
    <w:rsid w:val="00023257"/>
    <w:rsid w:val="000242E7"/>
    <w:rsid w:val="0002683A"/>
    <w:rsid w:val="00034018"/>
    <w:rsid w:val="00034F7A"/>
    <w:rsid w:val="000367BE"/>
    <w:rsid w:val="000429F0"/>
    <w:rsid w:val="0004367A"/>
    <w:rsid w:val="00044D21"/>
    <w:rsid w:val="00047815"/>
    <w:rsid w:val="00051901"/>
    <w:rsid w:val="00054D4D"/>
    <w:rsid w:val="00056D2D"/>
    <w:rsid w:val="00057425"/>
    <w:rsid w:val="00061BC5"/>
    <w:rsid w:val="00061D97"/>
    <w:rsid w:val="0006537A"/>
    <w:rsid w:val="000658EB"/>
    <w:rsid w:val="0006645D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C3"/>
    <w:rsid w:val="000A2EB6"/>
    <w:rsid w:val="000A414C"/>
    <w:rsid w:val="000A563F"/>
    <w:rsid w:val="000B00CD"/>
    <w:rsid w:val="000B1E8F"/>
    <w:rsid w:val="000B29D3"/>
    <w:rsid w:val="000B2DD5"/>
    <w:rsid w:val="000B4119"/>
    <w:rsid w:val="000B4AB4"/>
    <w:rsid w:val="000B4F07"/>
    <w:rsid w:val="000B5D24"/>
    <w:rsid w:val="000B604D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46B8"/>
    <w:rsid w:val="000F0F18"/>
    <w:rsid w:val="000F32C1"/>
    <w:rsid w:val="000F386C"/>
    <w:rsid w:val="000F405D"/>
    <w:rsid w:val="000F6B40"/>
    <w:rsid w:val="000F737D"/>
    <w:rsid w:val="00100CAD"/>
    <w:rsid w:val="00102436"/>
    <w:rsid w:val="001029F1"/>
    <w:rsid w:val="00103218"/>
    <w:rsid w:val="00103C1C"/>
    <w:rsid w:val="00106622"/>
    <w:rsid w:val="0010759D"/>
    <w:rsid w:val="001163C6"/>
    <w:rsid w:val="00122641"/>
    <w:rsid w:val="00126672"/>
    <w:rsid w:val="001341E7"/>
    <w:rsid w:val="001362BF"/>
    <w:rsid w:val="00144258"/>
    <w:rsid w:val="00146C5B"/>
    <w:rsid w:val="00150301"/>
    <w:rsid w:val="0015350B"/>
    <w:rsid w:val="00154584"/>
    <w:rsid w:val="001564F9"/>
    <w:rsid w:val="0015714F"/>
    <w:rsid w:val="00160557"/>
    <w:rsid w:val="001614D1"/>
    <w:rsid w:val="00166078"/>
    <w:rsid w:val="001679D5"/>
    <w:rsid w:val="00172D8D"/>
    <w:rsid w:val="00174376"/>
    <w:rsid w:val="00174870"/>
    <w:rsid w:val="001751D9"/>
    <w:rsid w:val="0018148E"/>
    <w:rsid w:val="00182976"/>
    <w:rsid w:val="001857EB"/>
    <w:rsid w:val="00186067"/>
    <w:rsid w:val="00186F54"/>
    <w:rsid w:val="00194B6B"/>
    <w:rsid w:val="001961DA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A38"/>
    <w:rsid w:val="00207E3B"/>
    <w:rsid w:val="0021121A"/>
    <w:rsid w:val="00216233"/>
    <w:rsid w:val="00216255"/>
    <w:rsid w:val="00223188"/>
    <w:rsid w:val="00223225"/>
    <w:rsid w:val="0022681E"/>
    <w:rsid w:val="002303CD"/>
    <w:rsid w:val="0023329D"/>
    <w:rsid w:val="00235179"/>
    <w:rsid w:val="00236A67"/>
    <w:rsid w:val="00236EE2"/>
    <w:rsid w:val="00241BB0"/>
    <w:rsid w:val="0024402F"/>
    <w:rsid w:val="00246299"/>
    <w:rsid w:val="002514F8"/>
    <w:rsid w:val="0025190F"/>
    <w:rsid w:val="00251CE3"/>
    <w:rsid w:val="002520F1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5252"/>
    <w:rsid w:val="00297A0D"/>
    <w:rsid w:val="002A154D"/>
    <w:rsid w:val="002A16EC"/>
    <w:rsid w:val="002A2E2C"/>
    <w:rsid w:val="002A4F90"/>
    <w:rsid w:val="002A757C"/>
    <w:rsid w:val="002C198A"/>
    <w:rsid w:val="002C31B5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61D37"/>
    <w:rsid w:val="00362A69"/>
    <w:rsid w:val="003729D0"/>
    <w:rsid w:val="00372A19"/>
    <w:rsid w:val="00373C29"/>
    <w:rsid w:val="0038090D"/>
    <w:rsid w:val="00380F2E"/>
    <w:rsid w:val="0038182B"/>
    <w:rsid w:val="003820D6"/>
    <w:rsid w:val="00384E1F"/>
    <w:rsid w:val="0039026D"/>
    <w:rsid w:val="003916F1"/>
    <w:rsid w:val="003920BE"/>
    <w:rsid w:val="003927B2"/>
    <w:rsid w:val="0039393D"/>
    <w:rsid w:val="003957C5"/>
    <w:rsid w:val="003957D2"/>
    <w:rsid w:val="00395B49"/>
    <w:rsid w:val="00396D55"/>
    <w:rsid w:val="0039748C"/>
    <w:rsid w:val="00397C81"/>
    <w:rsid w:val="00397CD8"/>
    <w:rsid w:val="003A0AAF"/>
    <w:rsid w:val="003A613B"/>
    <w:rsid w:val="003B04A2"/>
    <w:rsid w:val="003B0D5A"/>
    <w:rsid w:val="003B2063"/>
    <w:rsid w:val="003B34BD"/>
    <w:rsid w:val="003B57E0"/>
    <w:rsid w:val="003C2C52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F0074"/>
    <w:rsid w:val="003F0FC7"/>
    <w:rsid w:val="003F244E"/>
    <w:rsid w:val="003F7B6D"/>
    <w:rsid w:val="00404E59"/>
    <w:rsid w:val="004054FA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DF7"/>
    <w:rsid w:val="004261F8"/>
    <w:rsid w:val="00430054"/>
    <w:rsid w:val="004306BF"/>
    <w:rsid w:val="00432A6C"/>
    <w:rsid w:val="00434405"/>
    <w:rsid w:val="0043650C"/>
    <w:rsid w:val="00436CD5"/>
    <w:rsid w:val="00446D12"/>
    <w:rsid w:val="0044748C"/>
    <w:rsid w:val="00455C89"/>
    <w:rsid w:val="00456993"/>
    <w:rsid w:val="00457A14"/>
    <w:rsid w:val="00465FA1"/>
    <w:rsid w:val="00467F8E"/>
    <w:rsid w:val="00480438"/>
    <w:rsid w:val="0048132B"/>
    <w:rsid w:val="00481CD9"/>
    <w:rsid w:val="00482DC8"/>
    <w:rsid w:val="00484248"/>
    <w:rsid w:val="00487B43"/>
    <w:rsid w:val="00492FB7"/>
    <w:rsid w:val="0049510F"/>
    <w:rsid w:val="004A090C"/>
    <w:rsid w:val="004A2AC8"/>
    <w:rsid w:val="004A53C1"/>
    <w:rsid w:val="004A5C96"/>
    <w:rsid w:val="004A71CC"/>
    <w:rsid w:val="004A7C3E"/>
    <w:rsid w:val="004B19DD"/>
    <w:rsid w:val="004B533A"/>
    <w:rsid w:val="004B5B64"/>
    <w:rsid w:val="004B65B8"/>
    <w:rsid w:val="004B6D6E"/>
    <w:rsid w:val="004B7055"/>
    <w:rsid w:val="004B78C7"/>
    <w:rsid w:val="004C710C"/>
    <w:rsid w:val="004C78BA"/>
    <w:rsid w:val="004C7B75"/>
    <w:rsid w:val="004C7F0C"/>
    <w:rsid w:val="004D1E80"/>
    <w:rsid w:val="004D3D87"/>
    <w:rsid w:val="004E01EB"/>
    <w:rsid w:val="004E1198"/>
    <w:rsid w:val="004E199A"/>
    <w:rsid w:val="004E57E1"/>
    <w:rsid w:val="004E5A69"/>
    <w:rsid w:val="004E600D"/>
    <w:rsid w:val="004E60A4"/>
    <w:rsid w:val="004F0814"/>
    <w:rsid w:val="004F22AF"/>
    <w:rsid w:val="004F3581"/>
    <w:rsid w:val="004F3B52"/>
    <w:rsid w:val="004F3C7C"/>
    <w:rsid w:val="004F4A28"/>
    <w:rsid w:val="004F504D"/>
    <w:rsid w:val="004F6BE9"/>
    <w:rsid w:val="0050274E"/>
    <w:rsid w:val="00504845"/>
    <w:rsid w:val="005054F0"/>
    <w:rsid w:val="00511741"/>
    <w:rsid w:val="00512438"/>
    <w:rsid w:val="0052097E"/>
    <w:rsid w:val="005213A9"/>
    <w:rsid w:val="0052565A"/>
    <w:rsid w:val="00527334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B7"/>
    <w:rsid w:val="0059013E"/>
    <w:rsid w:val="00590770"/>
    <w:rsid w:val="00594238"/>
    <w:rsid w:val="00595102"/>
    <w:rsid w:val="005A0D78"/>
    <w:rsid w:val="005A1B84"/>
    <w:rsid w:val="005A6007"/>
    <w:rsid w:val="005A64F4"/>
    <w:rsid w:val="005B075E"/>
    <w:rsid w:val="005C1E95"/>
    <w:rsid w:val="005C4651"/>
    <w:rsid w:val="005C4668"/>
    <w:rsid w:val="005C4BB2"/>
    <w:rsid w:val="005C6FBC"/>
    <w:rsid w:val="005C7780"/>
    <w:rsid w:val="005D1BB3"/>
    <w:rsid w:val="005D2419"/>
    <w:rsid w:val="005D3669"/>
    <w:rsid w:val="005E12BF"/>
    <w:rsid w:val="005E1925"/>
    <w:rsid w:val="005E269A"/>
    <w:rsid w:val="005E2924"/>
    <w:rsid w:val="005E3B5A"/>
    <w:rsid w:val="005F0C19"/>
    <w:rsid w:val="005F6050"/>
    <w:rsid w:val="005F70E4"/>
    <w:rsid w:val="005F70E7"/>
    <w:rsid w:val="00600935"/>
    <w:rsid w:val="00601491"/>
    <w:rsid w:val="006079C2"/>
    <w:rsid w:val="00614B7B"/>
    <w:rsid w:val="00617111"/>
    <w:rsid w:val="00620B7D"/>
    <w:rsid w:val="00623F15"/>
    <w:rsid w:val="0062445F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6D33"/>
    <w:rsid w:val="006472A1"/>
    <w:rsid w:val="00651F92"/>
    <w:rsid w:val="006523F0"/>
    <w:rsid w:val="006549F1"/>
    <w:rsid w:val="00657723"/>
    <w:rsid w:val="00657793"/>
    <w:rsid w:val="00661B2C"/>
    <w:rsid w:val="00661CD7"/>
    <w:rsid w:val="00662B18"/>
    <w:rsid w:val="006637D3"/>
    <w:rsid w:val="006640EC"/>
    <w:rsid w:val="00665237"/>
    <w:rsid w:val="0066793D"/>
    <w:rsid w:val="00673722"/>
    <w:rsid w:val="00683467"/>
    <w:rsid w:val="00686CC9"/>
    <w:rsid w:val="00687C65"/>
    <w:rsid w:val="00690E1C"/>
    <w:rsid w:val="00690F67"/>
    <w:rsid w:val="00692E63"/>
    <w:rsid w:val="00693262"/>
    <w:rsid w:val="006947DC"/>
    <w:rsid w:val="006965AD"/>
    <w:rsid w:val="00697375"/>
    <w:rsid w:val="00697C61"/>
    <w:rsid w:val="006A0F29"/>
    <w:rsid w:val="006A3E28"/>
    <w:rsid w:val="006A47EF"/>
    <w:rsid w:val="006A675C"/>
    <w:rsid w:val="006B74ED"/>
    <w:rsid w:val="006C172B"/>
    <w:rsid w:val="006C3021"/>
    <w:rsid w:val="006D3F75"/>
    <w:rsid w:val="006D6235"/>
    <w:rsid w:val="006D6574"/>
    <w:rsid w:val="006D7BE7"/>
    <w:rsid w:val="006E0C18"/>
    <w:rsid w:val="006E18A8"/>
    <w:rsid w:val="006E190E"/>
    <w:rsid w:val="006E345A"/>
    <w:rsid w:val="006E54E0"/>
    <w:rsid w:val="006E6044"/>
    <w:rsid w:val="006F1EF6"/>
    <w:rsid w:val="006F5331"/>
    <w:rsid w:val="006F6C20"/>
    <w:rsid w:val="00701804"/>
    <w:rsid w:val="00701BD4"/>
    <w:rsid w:val="007021AC"/>
    <w:rsid w:val="00703A04"/>
    <w:rsid w:val="00703EA0"/>
    <w:rsid w:val="007051BF"/>
    <w:rsid w:val="007222E5"/>
    <w:rsid w:val="00727346"/>
    <w:rsid w:val="00730B26"/>
    <w:rsid w:val="00733790"/>
    <w:rsid w:val="00734EF9"/>
    <w:rsid w:val="00740E3B"/>
    <w:rsid w:val="00742000"/>
    <w:rsid w:val="007456E9"/>
    <w:rsid w:val="00751133"/>
    <w:rsid w:val="00751BC2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3D5F"/>
    <w:rsid w:val="00795901"/>
    <w:rsid w:val="0079631E"/>
    <w:rsid w:val="007971EA"/>
    <w:rsid w:val="007A2E22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D103E"/>
    <w:rsid w:val="007D242A"/>
    <w:rsid w:val="007D5118"/>
    <w:rsid w:val="007D6323"/>
    <w:rsid w:val="007D73B3"/>
    <w:rsid w:val="007E6C0C"/>
    <w:rsid w:val="007E71F4"/>
    <w:rsid w:val="007F32DD"/>
    <w:rsid w:val="007F38A6"/>
    <w:rsid w:val="007F57E9"/>
    <w:rsid w:val="007F7F2E"/>
    <w:rsid w:val="00802FC5"/>
    <w:rsid w:val="00807C39"/>
    <w:rsid w:val="00807C73"/>
    <w:rsid w:val="00815B7D"/>
    <w:rsid w:val="00815CA5"/>
    <w:rsid w:val="00817087"/>
    <w:rsid w:val="00822324"/>
    <w:rsid w:val="00823187"/>
    <w:rsid w:val="00823495"/>
    <w:rsid w:val="00824ED2"/>
    <w:rsid w:val="00826929"/>
    <w:rsid w:val="00830E59"/>
    <w:rsid w:val="008311BD"/>
    <w:rsid w:val="00831407"/>
    <w:rsid w:val="00833609"/>
    <w:rsid w:val="008340DA"/>
    <w:rsid w:val="00834C7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2B2C"/>
    <w:rsid w:val="00862EDA"/>
    <w:rsid w:val="00867B96"/>
    <w:rsid w:val="00867EE1"/>
    <w:rsid w:val="0087327E"/>
    <w:rsid w:val="008759DF"/>
    <w:rsid w:val="008805BE"/>
    <w:rsid w:val="00882ECC"/>
    <w:rsid w:val="00885076"/>
    <w:rsid w:val="00885DE2"/>
    <w:rsid w:val="00885FB3"/>
    <w:rsid w:val="0088613C"/>
    <w:rsid w:val="00887713"/>
    <w:rsid w:val="00887AE2"/>
    <w:rsid w:val="00887E23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FFC"/>
    <w:rsid w:val="008B469D"/>
    <w:rsid w:val="008B6484"/>
    <w:rsid w:val="008B65CA"/>
    <w:rsid w:val="008B7FD7"/>
    <w:rsid w:val="008C02DA"/>
    <w:rsid w:val="008C0C28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7DD1"/>
    <w:rsid w:val="00900B8A"/>
    <w:rsid w:val="00902536"/>
    <w:rsid w:val="009059E8"/>
    <w:rsid w:val="00906BFB"/>
    <w:rsid w:val="00912BF9"/>
    <w:rsid w:val="00912E01"/>
    <w:rsid w:val="00915911"/>
    <w:rsid w:val="00916D43"/>
    <w:rsid w:val="009179E3"/>
    <w:rsid w:val="00917CD2"/>
    <w:rsid w:val="009227A7"/>
    <w:rsid w:val="00926651"/>
    <w:rsid w:val="00926935"/>
    <w:rsid w:val="00926A34"/>
    <w:rsid w:val="00933E94"/>
    <w:rsid w:val="00937E70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60A9A"/>
    <w:rsid w:val="0096246D"/>
    <w:rsid w:val="0096251D"/>
    <w:rsid w:val="00962DEB"/>
    <w:rsid w:val="00962E41"/>
    <w:rsid w:val="009651D4"/>
    <w:rsid w:val="00965B5A"/>
    <w:rsid w:val="00965CBF"/>
    <w:rsid w:val="00972B41"/>
    <w:rsid w:val="009837A8"/>
    <w:rsid w:val="0098501A"/>
    <w:rsid w:val="009874CF"/>
    <w:rsid w:val="00991078"/>
    <w:rsid w:val="0099134D"/>
    <w:rsid w:val="00994E8E"/>
    <w:rsid w:val="00995049"/>
    <w:rsid w:val="00997D96"/>
    <w:rsid w:val="009A00DC"/>
    <w:rsid w:val="009A3338"/>
    <w:rsid w:val="009A3DF2"/>
    <w:rsid w:val="009A73D8"/>
    <w:rsid w:val="009A7B46"/>
    <w:rsid w:val="009C04CE"/>
    <w:rsid w:val="009C11AE"/>
    <w:rsid w:val="009C1FFE"/>
    <w:rsid w:val="009C5569"/>
    <w:rsid w:val="009D0D39"/>
    <w:rsid w:val="009D2E56"/>
    <w:rsid w:val="009D76A1"/>
    <w:rsid w:val="009E7F09"/>
    <w:rsid w:val="009F2C45"/>
    <w:rsid w:val="009F2CCE"/>
    <w:rsid w:val="009F758D"/>
    <w:rsid w:val="00A02262"/>
    <w:rsid w:val="00A028E5"/>
    <w:rsid w:val="00A04317"/>
    <w:rsid w:val="00A04378"/>
    <w:rsid w:val="00A04AD7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C3B"/>
    <w:rsid w:val="00A5625C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D2FB9"/>
    <w:rsid w:val="00AD3261"/>
    <w:rsid w:val="00AE3D0D"/>
    <w:rsid w:val="00AE5278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F55"/>
    <w:rsid w:val="00B06899"/>
    <w:rsid w:val="00B07EFE"/>
    <w:rsid w:val="00B24F92"/>
    <w:rsid w:val="00B30253"/>
    <w:rsid w:val="00B30D2E"/>
    <w:rsid w:val="00B34186"/>
    <w:rsid w:val="00B35BCC"/>
    <w:rsid w:val="00B36CB2"/>
    <w:rsid w:val="00B44004"/>
    <w:rsid w:val="00B4633F"/>
    <w:rsid w:val="00B47732"/>
    <w:rsid w:val="00B523B5"/>
    <w:rsid w:val="00B5583C"/>
    <w:rsid w:val="00B568E1"/>
    <w:rsid w:val="00B56D6E"/>
    <w:rsid w:val="00B61489"/>
    <w:rsid w:val="00B673FA"/>
    <w:rsid w:val="00B715CF"/>
    <w:rsid w:val="00B76839"/>
    <w:rsid w:val="00B77114"/>
    <w:rsid w:val="00B8000A"/>
    <w:rsid w:val="00B80997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4C21"/>
    <w:rsid w:val="00BA6F25"/>
    <w:rsid w:val="00BB1718"/>
    <w:rsid w:val="00BB472C"/>
    <w:rsid w:val="00BC17F7"/>
    <w:rsid w:val="00BC3A76"/>
    <w:rsid w:val="00BC3E9C"/>
    <w:rsid w:val="00BC4740"/>
    <w:rsid w:val="00BD4687"/>
    <w:rsid w:val="00BD5080"/>
    <w:rsid w:val="00BD582D"/>
    <w:rsid w:val="00BD674F"/>
    <w:rsid w:val="00BD7136"/>
    <w:rsid w:val="00BD7C4D"/>
    <w:rsid w:val="00BE2D9F"/>
    <w:rsid w:val="00BE6BE2"/>
    <w:rsid w:val="00BE6EF7"/>
    <w:rsid w:val="00BF00C8"/>
    <w:rsid w:val="00BF3E1E"/>
    <w:rsid w:val="00BF56D3"/>
    <w:rsid w:val="00BF6A30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0B6"/>
    <w:rsid w:val="00C54183"/>
    <w:rsid w:val="00C54B65"/>
    <w:rsid w:val="00C553F1"/>
    <w:rsid w:val="00C55B04"/>
    <w:rsid w:val="00C55D92"/>
    <w:rsid w:val="00C630BE"/>
    <w:rsid w:val="00C71B79"/>
    <w:rsid w:val="00C8205A"/>
    <w:rsid w:val="00C842DA"/>
    <w:rsid w:val="00C86909"/>
    <w:rsid w:val="00C87350"/>
    <w:rsid w:val="00C91F18"/>
    <w:rsid w:val="00C921A3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7D7E"/>
    <w:rsid w:val="00CE11C4"/>
    <w:rsid w:val="00CE1657"/>
    <w:rsid w:val="00CE1822"/>
    <w:rsid w:val="00CE3B8C"/>
    <w:rsid w:val="00CE506B"/>
    <w:rsid w:val="00CE6D0B"/>
    <w:rsid w:val="00CF13BE"/>
    <w:rsid w:val="00CF2075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42CF1"/>
    <w:rsid w:val="00D4338D"/>
    <w:rsid w:val="00D53024"/>
    <w:rsid w:val="00D55BA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4A34"/>
    <w:rsid w:val="00D865E2"/>
    <w:rsid w:val="00D925D3"/>
    <w:rsid w:val="00D93575"/>
    <w:rsid w:val="00D9418A"/>
    <w:rsid w:val="00D94FB0"/>
    <w:rsid w:val="00D95B28"/>
    <w:rsid w:val="00DA378B"/>
    <w:rsid w:val="00DA6ABD"/>
    <w:rsid w:val="00DB0DC2"/>
    <w:rsid w:val="00DB5A2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6801"/>
    <w:rsid w:val="00E30F68"/>
    <w:rsid w:val="00E31D78"/>
    <w:rsid w:val="00E34BDD"/>
    <w:rsid w:val="00E3762C"/>
    <w:rsid w:val="00E41F6A"/>
    <w:rsid w:val="00E46301"/>
    <w:rsid w:val="00E532F4"/>
    <w:rsid w:val="00E62E32"/>
    <w:rsid w:val="00E6468C"/>
    <w:rsid w:val="00E709F9"/>
    <w:rsid w:val="00E70A45"/>
    <w:rsid w:val="00E70F4F"/>
    <w:rsid w:val="00E70F68"/>
    <w:rsid w:val="00E735AA"/>
    <w:rsid w:val="00E74EDC"/>
    <w:rsid w:val="00E75C1E"/>
    <w:rsid w:val="00E87908"/>
    <w:rsid w:val="00E90384"/>
    <w:rsid w:val="00E91798"/>
    <w:rsid w:val="00E92745"/>
    <w:rsid w:val="00E9364B"/>
    <w:rsid w:val="00E93B7B"/>
    <w:rsid w:val="00E94561"/>
    <w:rsid w:val="00E969EE"/>
    <w:rsid w:val="00E977B3"/>
    <w:rsid w:val="00EA0928"/>
    <w:rsid w:val="00EA47A0"/>
    <w:rsid w:val="00EB0661"/>
    <w:rsid w:val="00EB1C2C"/>
    <w:rsid w:val="00EB34B1"/>
    <w:rsid w:val="00EB627F"/>
    <w:rsid w:val="00EC2044"/>
    <w:rsid w:val="00EC2D44"/>
    <w:rsid w:val="00EC56DA"/>
    <w:rsid w:val="00EC614D"/>
    <w:rsid w:val="00ED06B2"/>
    <w:rsid w:val="00ED224C"/>
    <w:rsid w:val="00ED3356"/>
    <w:rsid w:val="00ED39E7"/>
    <w:rsid w:val="00ED7E68"/>
    <w:rsid w:val="00EE0859"/>
    <w:rsid w:val="00EF1985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71F5"/>
    <w:rsid w:val="00F119A7"/>
    <w:rsid w:val="00F1427A"/>
    <w:rsid w:val="00F15FBF"/>
    <w:rsid w:val="00F21458"/>
    <w:rsid w:val="00F220DF"/>
    <w:rsid w:val="00F2279C"/>
    <w:rsid w:val="00F227BC"/>
    <w:rsid w:val="00F2597D"/>
    <w:rsid w:val="00F271E8"/>
    <w:rsid w:val="00F318AA"/>
    <w:rsid w:val="00F34667"/>
    <w:rsid w:val="00F37359"/>
    <w:rsid w:val="00F4393C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570"/>
    <w:rsid w:val="00FC1A94"/>
    <w:rsid w:val="00FC5BD2"/>
    <w:rsid w:val="00FD056A"/>
    <w:rsid w:val="00FD39F3"/>
    <w:rsid w:val="00FE56E2"/>
    <w:rsid w:val="00FE7899"/>
    <w:rsid w:val="00FE794B"/>
    <w:rsid w:val="00FF16AB"/>
    <w:rsid w:val="00FF21B5"/>
    <w:rsid w:val="00FF3E9D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stable-baselines3.readthedocs.io/en/master/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microsoft.com/office/2016/09/relationships/commentsIds" Target="commentsIds.xml"/><Relationship Id="rId47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yperlink" Target="https://learn.microsoft.com/en-us/dotnet/api/skiasharp" TargetMode="External"/><Relationship Id="rId40" Type="http://schemas.openxmlformats.org/officeDocument/2006/relationships/comments" Target="comments.xml"/><Relationship Id="rId45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yperlink" Target="https://learn.microsoft.com/en-us/aspnet/core/signalr/introduction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hyperlink" Target="https://learn.microsoft.com/en-us/dotnet/maui/what-is-maui" TargetMode="External"/><Relationship Id="rId43" Type="http://schemas.microsoft.com/office/2018/08/relationships/commentsExtensible" Target="commentsExtensi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yperlink" Target="https://learn.microsoft.com/en-us/dotnet/machine-learning/how-does-mldotnet-work" TargetMode="External"/><Relationship Id="rId46" Type="http://schemas.microsoft.com/office/2011/relationships/people" Target="people.xml"/><Relationship Id="rId20" Type="http://schemas.openxmlformats.org/officeDocument/2006/relationships/image" Target="media/image10.png"/><Relationship Id="rId41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866</TotalTime>
  <Pages>52</Pages>
  <Words>10553</Words>
  <Characters>60157</Characters>
  <Application>Microsoft Office Word</Application>
  <DocSecurity>0</DocSecurity>
  <Lines>501</Lines>
  <Paragraphs>141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70569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821</cp:revision>
  <dcterms:created xsi:type="dcterms:W3CDTF">2023-07-28T09:35:00Z</dcterms:created>
  <dcterms:modified xsi:type="dcterms:W3CDTF">2026-04-30T05:32:00Z</dcterms:modified>
</cp:coreProperties>
</file>