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png" ContentType="image/png"/>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_rels/document.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33"/>
        <w:gridCol w:w="9090"/>
      </w:tblGrid>
      <w:tr>
        <w:trPr>
          <w:trHeight w:val="1322" w:hRule="atLeast"/>
        </w:trPr>
        <w:tc>
          <w:tcPr>
            <w:tcW w:w="833" w:type="dxa"/>
            <w:tcBorders>
              <w:top w:val="nil"/>
              <w:left w:val="nil"/>
              <w:bottom w:val="nil"/>
              <w:right w:val="nil"/>
            </w:tcBorders>
          </w:tcPr>
          <w:p>
            <w:pPr>
              <w:pStyle w:val="Normal"/>
              <w:widowControl/>
              <w:suppressAutoHyphens w:val="true"/>
              <w:spacing w:lineRule="auto" w:line="240" w:before="0" w:after="0"/>
              <w:jc w:val="both"/>
              <w:rPr>
                <w:rFonts w:ascii="Century Gothic" w:hAnsi="Century Gothic"/>
                <w:b/>
                <w:bCs/>
                <w:sz w:val="28"/>
                <w:szCs w:val="28"/>
              </w:rPr>
            </w:pPr>
            <w:r>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90" w:type="dxa"/>
            <w:tcBorders>
              <w:top w:val="nil"/>
              <w:left w:val="nil"/>
              <w:bottom w:val="nil"/>
              <w:right w:val="nil"/>
            </w:tcBorders>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Esta pauta tiene como objetivo que reflexiones sobre tus fortalezas, debilidades, intereses y proyecciones profesionales. Utiliza la Pauta de Reflexión de la Definición del Proyecto APT como insumo para responder las primeras cuatro preguntas.</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22" w:type="dxa"/>
        <w:tblLayout w:type="fixed"/>
        <w:tblCellMar>
          <w:top w:w="15" w:type="dxa"/>
          <w:left w:w="15" w:type="dxa"/>
          <w:bottom w:w="15" w:type="dxa"/>
          <w:right w:w="15" w:type="dxa"/>
        </w:tblCellMar>
        <w:tblLook w:firstRow="1" w:noVBand="1" w:lastRow="0" w:firstColumn="1" w:lastColumn="0" w:noHBand="0" w:val="04a0"/>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Responde esta guía y, posteriormente, cargarla en la sección de reflexión de la Fase 3, para retroalimentación de tu docente.</w:t>
            </w:r>
          </w:p>
        </w:tc>
      </w:tr>
    </w:tbl>
    <w:p>
      <w:pPr>
        <w:pStyle w:val="Normal"/>
        <w:spacing w:lineRule="auto" w:line="360" w:before="0" w:after="0"/>
        <w:jc w:val="both"/>
        <w:rPr>
          <w:b/>
          <w:bCs/>
          <w:sz w:val="24"/>
          <w:szCs w:val="24"/>
        </w:rPr>
      </w:pPr>
      <w:r>
        <w:rPr>
          <w:b/>
          <w:bCs/>
          <w:sz w:val="24"/>
          <w:szCs w:val="24"/>
        </w:rPr>
      </w:r>
    </w:p>
    <w:tbl>
      <w:tblPr>
        <w:tblStyle w:val="Tablaconcuadrcula"/>
        <w:tblW w:w="1007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1. Mira la pregunta 1 de la Pauta de Reflexión de la Definición del Proyecto APT (Fase 1) que describe tus intereses profesionales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cs="" w:eastAsiaTheme="minorEastAsia"/>
                <w:b/>
                <w:bCs/>
                <w:kern w:val="0"/>
                <w:sz w:val="20"/>
                <w:szCs w:val="20"/>
                <w:lang w:val="es-CL" w:eastAsia="es-ES" w:bidi="ar-SA"/>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uppressAutoHyphens w:val="true"/>
              <w:spacing w:lineRule="auto" w:line="240" w:before="0" w:after="0"/>
              <w:contextualSpacing/>
              <w:jc w:val="both"/>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t>¿Luego de haber realizado tu Proyecto APT han cambiado tus intereses profesionales? ¿De qué manera han cambiado?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Al inicio de la asignatura mis intereses estaban centrados en el desarrollo de software en general, sin una especialización definida. Después de realizar el Proyecto APT, mis intereses cambiaron porque trabajamos en un proyecto grande y realista, donde tuve que aplicar conceptos de backend, bases de datos, APIs, reportabilidad y desarrollo de aplicaciones.</w:t>
            </w:r>
          </w:p>
          <w:p>
            <w:pPr>
              <w:pStyle w:val="ListParagraph"/>
              <w:widowControl/>
              <w:numPr>
                <w:ilvl w:val="0"/>
                <w:numId w:val="1"/>
              </w:numPr>
              <w:suppressAutoHyphens w:val="true"/>
              <w:spacing w:lineRule="auto" w:line="240" w:before="0" w:after="0"/>
              <w:contextualSpacing/>
              <w:jc w:val="both"/>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t>¿De qué manera afectó el Proyecto APT en tus intereses profesionales?</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El proyecto me hizo darme cuenta de que disfruto más el desarrollo enfocado en backend y manejo de datos, sobre todo cuando hay que ordenar información, trabajar con usuarios y diseñar cómo fluye todo dentro del sistema.</w:t>
            </w:r>
          </w:p>
          <w:p>
            <w:pPr>
              <w:pStyle w:val="ListParagraph"/>
              <w:widowControl/>
              <w:suppressAutoHyphens w:val="true"/>
              <w:spacing w:lineRule="auto" w:line="240" w:before="0" w:after="0"/>
              <w:ind w:hanging="0" w:left="0"/>
              <w:contextualSpacing/>
              <w:jc w:val="both"/>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uppressAutoHyphens w:val="true"/>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2. Mira la pregunta 2 de la Pauta de Reflexión de la Fase I que describe tus fortalezas y debilidades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fortalezas y debilidades? ¿De qué manera han cambiado?</w:t>
            </w:r>
          </w:p>
          <w:p>
            <w:pPr>
              <w:pStyle w:val="ListParagraph"/>
              <w:widowControl/>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Si, mis fortalezas eran aprender rápido, programar de forma autónoma y tener buena base en desarrollo web. Mis debilidades estaban en la organización del tiempo, la distribución de tareas y la poca experiencia en proyectos de gran escala. Mis fortalezas y debilidades cambiaron porque, durante el proyecto, logré ordenar mejor mi forma de trabajar y enfrentar un desarrollo completo. Mis fortalezas crecieron porque aprendí a estructurar mejor un proyecto, comunicarme técnicamente y pensar más en los usuarios y procesos reales. Por otro lado, mis debilidades mejoraron porque aprendí a planificar mejor, dividir tareas en equipo y explicar con más seguridad mis decisiones técnicas.</w:t>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seguir desarrollando tus fortalezas?</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Seguir practicando diseño de bases de datos, APIs y proyectos backend completos.</w:t>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mejorar tus debilidades?</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Aplicar metodologías ágiles y organizar mejor mi tiempo en los próximos trabajos.</w:t>
            </w:r>
          </w:p>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tbl>
      <w:tblPr>
        <w:tblStyle w:val="Tablaconcuadrcula"/>
        <w:tblW w:w="1007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sz w:val="24"/>
                <w:szCs w:val="24"/>
              </w:rPr>
            </w:pPr>
            <w:bookmarkStart w:id="0" w:name="_GoBack"/>
            <w:bookmarkEnd w:id="0"/>
            <w:r>
              <w:rPr>
                <w:rFonts w:eastAsia="" w:cs="" w:eastAsiaTheme="majorEastAsia"/>
                <w:kern w:val="0"/>
                <w:sz w:val="24"/>
                <w:szCs w:val="24"/>
                <w:lang w:val="es-CL" w:eastAsia="en-US" w:bidi="ar-SA"/>
              </w:rPr>
              <w:t>3. Mira la pregunta 3 de la Pauta de Reflexión de la Fase I que describe tus proyecciones laborales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entury Gothic" w:hAnsi="Century Gothic" w:eastAsia="" w:eastAsiaTheme="minorEastAsia"/>
                <w:b/>
                <w:bCs/>
                <w:sz w:val="20"/>
                <w:szCs w:val="20"/>
                <w:lang w:eastAsia="es-ES"/>
              </w:rPr>
            </w:pPr>
            <w:r>
              <w:rPr>
                <w:rFonts w:eastAsia="" w:eastAsiaTheme="minorEastAsia" w:ascii="Century Gothic" w:hAnsi="Century Gothic"/>
                <w:b/>
                <w:bCs/>
                <w:sz w:val="20"/>
                <w:szCs w:val="20"/>
                <w:lang w:eastAsia="es-ES"/>
              </w:rPr>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proyecciones laborales? ¿De qué manera han cambiado?</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Después de realizar el Proyecto APT, mis proyecciones laborales sí cambiaron. Antes solo pensaba trabajar como desarrollador de software en general, pero ahora me interesa mucho más el área de backend, el manejo de datos y también la inteligencia artificial, porque entendí cómo estas áreas se conectan y pueden mejorar procesos reales dentro de una organización.</w:t>
            </w:r>
          </w:p>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qué tipo de trabajo te imaginas en 5 años?</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En 5 años me imagino trabajando como desarrollador backend o ingeniero de datos, idealmente participando en proyectos que incorporen inteligencia artificial aplicada, ya sea para automatizar procesos, analizar información o mejorar la experiencia de los usuarios.</w:t>
            </w:r>
          </w:p>
          <w:p>
            <w:pPr>
              <w:pStyle w:val="ListParagraph"/>
              <w:widowControl/>
              <w:numPr>
                <w:ilvl w:val="0"/>
                <w:numId w:val="0"/>
              </w:numPr>
              <w:suppressAutoHyphens w:val="true"/>
              <w:spacing w:lineRule="auto" w:line="240" w:before="0" w:after="0"/>
              <w:ind w:hanging="0" w:left="0"/>
              <w:contextualSpacing/>
              <w:jc w:val="both"/>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sz w:val="22"/>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both"/>
              <w:rPr>
                <w:sz w:val="24"/>
                <w:szCs w:val="24"/>
              </w:rPr>
            </w:pPr>
            <w:r>
              <w:rPr>
                <w:rFonts w:eastAsia="" w:cs="" w:eastAsiaTheme="majorEastAsia"/>
                <w:kern w:val="0"/>
                <w:sz w:val="24"/>
                <w:szCs w:val="24"/>
                <w:lang w:val="es-CL" w:eastAsia="en-US" w:bidi="ar-SA"/>
              </w:rPr>
              <w:t>4. Reflexiona sobre tu experiencia de trabajo en grupo y responde:</w:t>
            </w:r>
          </w:p>
        </w:tc>
      </w:tr>
      <w:tr>
        <w:trPr>
          <w:trHeight w:val="2087"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ListParagraph"/>
              <w:widowControl/>
              <w:numPr>
                <w:ilvl w:val="0"/>
                <w:numId w:val="1"/>
              </w:numPr>
              <w:suppressAutoHyphens w:val="true"/>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aspectos positivos y negativos identificas del trabajo en grupo realizado en esta asignatura?</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Durante el trabajo en grupo identifiqué varios aspectos positivos. Tuvimos buena coordinación en la mayoría de las tareas, hubo comunicación constante y cada integrante cumplió un rol importante dentro del proyecto. Gracias a eso pudimos avanzar de manera ordenada. En cuanto a los aspectos negativos, al principio fue difícil definir qué debía incluir el proyecto y qué no. También hubo momentos donde se nos complicó coordinar los tiempos y organizar mejor el avance.</w:t>
            </w:r>
          </w:p>
          <w:p>
            <w:pPr>
              <w:pStyle w:val="ListParagraph"/>
              <w:widowControl/>
              <w:numPr>
                <w:ilvl w:val="0"/>
                <w:numId w:val="1"/>
              </w:numPr>
              <w:suppressAutoHyphens w:val="true"/>
              <w:spacing w:lineRule="auto" w:line="240" w:before="0" w:after="0"/>
              <w:contextualSpacing/>
              <w:jc w:val="both"/>
              <w:rPr>
                <w:sz w:val="24"/>
                <w:szCs w:val="24"/>
              </w:rPr>
            </w:pPr>
            <w:r>
              <w:rPr>
                <w:rFonts w:eastAsia="" w:cs="" w:eastAsiaTheme="majorEastAsia"/>
                <w:kern w:val="0"/>
                <w:sz w:val="24"/>
                <w:szCs w:val="24"/>
                <w:lang w:val="es-CL" w:eastAsia="en-US" w:bidi="ar-SA"/>
              </w:rPr>
              <w:t>¿En qué aspectos crees que podrías mejorar para tus próximos trabajos en grupo dentro de contextos laborales?</w:t>
            </w:r>
          </w:p>
          <w:p>
            <w:pPr>
              <w:pStyle w:val="ListParagraph"/>
              <w:widowControl/>
              <w:numPr>
                <w:ilvl w:val="0"/>
                <w:numId w:val="0"/>
              </w:numPr>
              <w:suppressAutoHyphens w:val="true"/>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R: Para futuros trabajos en grupo, creo que puedo mejorar siendo más claro al asignar tareas, anticipando mejor los plazos y usando herramientas de organización como Trello para mantener todo más ordenado y visible para el equipo.</w:t>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swiss"/>
    <w:pitch w:val="variable"/>
  </w:font>
  <w:font w:name="Liberation Sans">
    <w:altName w:val="Arial"/>
    <w:charset w:val="00"/>
    <w:family w:val="swiss"/>
    <w:pitch w:val="variable"/>
  </w:font>
  <w:font w:name="Century Gothic">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rIns="0" tIns="0" bIns="0" anchor="t">
                        <a:noAutofit/>
                      </wps:bodyPr>
                    </wps:wsp>
                    <wpg:grpSp>
                      <wpg:cNvGrpSpPr/>
                      <wpg:grpSpPr>
                        <a:xfrm>
                          <a:off x="0" y="0"/>
                          <a:ext cx="7753320" cy="146160"/>
                        </a:xfrm>
                      </wpg:grpSpPr>
                      <wps:wsp>
                        <wps:cNvPr id="6"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1;height:230">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rIns="0" tIns="0" bIns="0" anchor="t">
                        <a:noAutofit/>
                      </wps:bodyPr>
                    </wps:wsp>
                    <wpg:grpSp>
                      <wpg:cNvGrpSpPr/>
                      <wpg:grpSpPr>
                        <a:xfrm>
                          <a:off x="0" y="0"/>
                          <a:ext cx="7753320" cy="146160"/>
                        </a:xfrm>
                      </wpg:grpSpPr>
                      <wps:wsp>
                        <wps:cNvPr id="10"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1;height:230">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5705"/>
      <w:gridCol w:w="4218"/>
    </w:tblGrid>
    <w:tr>
      <w:trPr>
        <w:trHeight w:val="697" w:hRule="atLeast"/>
      </w:trPr>
      <w:tc>
        <w:tcPr>
          <w:tcW w:w="5705"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8"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5705"/>
      <w:gridCol w:w="4218"/>
    </w:tblGrid>
    <w:tr>
      <w:trPr>
        <w:trHeight w:val="697" w:hRule="atLeast"/>
      </w:trPr>
      <w:tc>
        <w:tcPr>
          <w:tcW w:w="5705"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8"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user">
    <w:name w:val="Caracteres de nota al pie (user)"/>
    <w:basedOn w:val="DefaultParagraphFont"/>
    <w:unhideWhenUsed/>
    <w:qFormat/>
    <w:rsid w:val="005d5259"/>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Spacing">
    <w:name w:val="No Spacing"/>
    <w:link w:val="SinespaciadoCar"/>
    <w:uiPriority w:val="1"/>
    <w:qFormat/>
    <w:rsid w:val="00e73cff"/>
    <w:pPr>
      <w:widowControl/>
      <w:suppressAutoHyphens w:val="true"/>
      <w:bidi w:val="0"/>
      <w:spacing w:lineRule="auto" w:line="240" w:before="0" w:after="0"/>
      <w:jc w:val="left"/>
    </w:pPr>
    <w:rPr>
      <w:rFonts w:ascii="Calibri" w:hAnsi="Calibri" w:eastAsia="" w:cs="" w:eastAsiaTheme="minorEastAsia"/>
      <w:color w:val="auto"/>
      <w:kern w:val="0"/>
      <w:sz w:val="22"/>
      <w:szCs w:val="22"/>
      <w:lang w:val="es-CL" w:eastAsia="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suppressAutoHyphens w:val="true"/>
      <w:bidi w:val="0"/>
      <w:spacing w:lineRule="auto" w:line="276" w:before="0" w:after="200"/>
      <w:jc w:val="left"/>
    </w:pPr>
    <w:rPr>
      <w:rFonts w:ascii="Calibri" w:hAnsi="Calibri" w:eastAsia="" w:cs="" w:eastAsiaTheme="minorEastAsia"/>
      <w:color w:val="auto"/>
      <w:kern w:val="0"/>
      <w:sz w:val="22"/>
      <w:szCs w:val="22"/>
      <w:lang w:val="es-CL" w:eastAsia="es-CL" w:bidi="ar-SA"/>
    </w:rPr>
  </w:style>
  <w:style w:type="paragraph" w:styleId="IndexHeading">
    <w:name w:val="index heading"/>
    <w:basedOn w:val="Ttulouser"/>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suppressAutoHyphens w:val="true"/>
      <w:bidi w:val="0"/>
      <w:spacing w:lineRule="auto" w:line="240" w:before="0" w:after="0"/>
      <w:jc w:val="left"/>
    </w:pPr>
    <w:rPr>
      <w:rFonts w:ascii="Calibri" w:hAnsi="Calibri" w:eastAsia="Calibri" w:cs="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LibreOffice/25.8.3.2$Windows_X86_64 LibreOffice_project/8ca8d55c161d602844f5428fa4b58097424e324e</Application>
  <AppVersion>15.0000</AppVersion>
  <Pages>3</Pages>
  <Words>716</Words>
  <Characters>3810</Characters>
  <CharactersWithSpaces>4487</CharactersWithSpaces>
  <Paragraphs>33</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2025-11-30T23:59:37Z</dcterms:modified>
  <cp:revision>45</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